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4EAD9" w14:textId="2F47E798" w:rsidR="004354B5" w:rsidRPr="004354B5" w:rsidRDefault="004354B5" w:rsidP="5B484618">
      <w:pPr>
        <w:tabs>
          <w:tab w:val="left" w:pos="3170"/>
        </w:tabs>
        <w:rPr>
          <w:rFonts w:eastAsiaTheme="majorEastAsia"/>
        </w:rPr>
      </w:pPr>
      <w:bookmarkStart w:id="0" w:name="_Toc494267647"/>
      <w:bookmarkStart w:id="1" w:name="_Toc493148318"/>
      <w:bookmarkStart w:id="2" w:name="_Toc496082774"/>
      <w:bookmarkStart w:id="3" w:name="_Toc493148319"/>
    </w:p>
    <w:p w14:paraId="3FD561F7" w14:textId="4642D8F7" w:rsidR="00F508AB" w:rsidRDefault="005F1000" w:rsidP="005F1000">
      <w:pPr>
        <w:ind w:left="-1440" w:right="-1440"/>
        <w:jc w:val="center"/>
        <w:rPr>
          <w:rFonts w:ascii="Franklin Gothic Demi" w:eastAsiaTheme="majorEastAsia" w:hAnsi="Franklin Gothic Demi"/>
          <w:b/>
          <w:bCs/>
          <w:color w:val="005288"/>
          <w:spacing w:val="5"/>
          <w:kern w:val="28"/>
          <w:sz w:val="60"/>
          <w:szCs w:val="60"/>
          <w:highlight w:val="yellow"/>
        </w:rPr>
      </w:pPr>
      <w:r>
        <w:rPr>
          <w:rFonts w:ascii="Franklin Gothic Demi" w:eastAsiaTheme="majorEastAsia" w:hAnsi="Franklin Gothic Demi"/>
          <w:b/>
          <w:bCs/>
          <w:noProof/>
          <w:color w:val="005288"/>
          <w:spacing w:val="5"/>
          <w:kern w:val="28"/>
          <w:sz w:val="60"/>
          <w:szCs w:val="60"/>
        </w:rPr>
        <w:drawing>
          <wp:inline distT="0" distB="0" distL="0" distR="0" wp14:anchorId="0986D286" wp14:editId="39C17FCD">
            <wp:extent cx="7816850" cy="3760124"/>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68639" cy="3785036"/>
                    </a:xfrm>
                    <a:prstGeom prst="rect">
                      <a:avLst/>
                    </a:prstGeom>
                  </pic:spPr>
                </pic:pic>
              </a:graphicData>
            </a:graphic>
          </wp:inline>
        </w:drawing>
      </w:r>
    </w:p>
    <w:p w14:paraId="2713F5F7" w14:textId="77777777" w:rsidR="002655DB" w:rsidRDefault="002655DB" w:rsidP="007E59B4">
      <w:pPr>
        <w:jc w:val="center"/>
        <w:rPr>
          <w:rFonts w:ascii="Franklin Gothic Demi" w:eastAsiaTheme="majorEastAsia" w:hAnsi="Franklin Gothic Demi"/>
          <w:b/>
          <w:bCs/>
          <w:color w:val="005288"/>
          <w:spacing w:val="5"/>
          <w:kern w:val="28"/>
          <w:sz w:val="60"/>
          <w:szCs w:val="60"/>
        </w:rPr>
      </w:pPr>
    </w:p>
    <w:p w14:paraId="43CFDD4C" w14:textId="715B31F7" w:rsidR="007E59B4" w:rsidRPr="001701D8" w:rsidRDefault="007E59B4" w:rsidP="007E59B4">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Chemical Sector</w:t>
      </w:r>
    </w:p>
    <w:p w14:paraId="18697AEA"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52"/>
          <w:szCs w:val="52"/>
        </w:rPr>
      </w:pPr>
      <w:r w:rsidRPr="00BA1F56">
        <w:rPr>
          <w:rFonts w:ascii="Franklin Gothic Medium" w:eastAsiaTheme="majorEastAsia" w:hAnsi="Franklin Gothic Medium"/>
          <w:color w:val="005288"/>
          <w:spacing w:val="5"/>
          <w:kern w:val="28"/>
          <w:sz w:val="52"/>
          <w:szCs w:val="52"/>
        </w:rPr>
        <w:t>[Enter Organization Name]</w:t>
      </w:r>
    </w:p>
    <w:p w14:paraId="219D0F5E" w14:textId="77777777" w:rsidR="007E59B4" w:rsidRDefault="007E59B4" w:rsidP="007E59B4">
      <w:pPr>
        <w:tabs>
          <w:tab w:val="left" w:pos="2327"/>
        </w:tabs>
        <w:rPr>
          <w:rFonts w:ascii="Franklin Gothic Medium" w:eastAsiaTheme="majorEastAsia" w:hAnsi="Franklin Gothic Medium"/>
          <w:color w:val="005288"/>
          <w:spacing w:val="5"/>
          <w:kern w:val="28"/>
          <w:sz w:val="24"/>
          <w:szCs w:val="24"/>
        </w:rPr>
      </w:pPr>
      <w:r w:rsidRPr="00BA1F56">
        <w:rPr>
          <w:rFonts w:ascii="Franklin Gothic Medium" w:eastAsiaTheme="majorEastAsia" w:hAnsi="Franklin Gothic Medium"/>
          <w:color w:val="005288"/>
          <w:spacing w:val="5"/>
          <w:kern w:val="28"/>
          <w:sz w:val="24"/>
          <w:szCs w:val="24"/>
        </w:rPr>
        <w:t>&lt;Exercise Date&gt;</w:t>
      </w:r>
    </w:p>
    <w:p w14:paraId="21635102" w14:textId="77777777" w:rsidR="007E59B4" w:rsidRPr="00BA1F56" w:rsidRDefault="007E59B4" w:rsidP="007E59B4">
      <w:pPr>
        <w:tabs>
          <w:tab w:val="left" w:pos="2327"/>
        </w:tabs>
        <w:rPr>
          <w:rFonts w:ascii="Franklin Gothic Medium" w:eastAsiaTheme="majorEastAsia" w:hAnsi="Franklin Gothic Medium"/>
          <w:color w:val="005288"/>
          <w:spacing w:val="5"/>
          <w:kern w:val="28"/>
          <w:sz w:val="24"/>
          <w:szCs w:val="24"/>
        </w:rPr>
      </w:pPr>
    </w:p>
    <w:p w14:paraId="7A27749E" w14:textId="595190F3" w:rsidR="007E59B4" w:rsidRDefault="007E59B4" w:rsidP="007E59B4">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E65B7A">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53171152" w14:textId="56B1C8C2" w:rsidR="002655DB" w:rsidRPr="007E59B4" w:rsidRDefault="007E59B4" w:rsidP="007E59B4">
      <w:pPr>
        <w:rPr>
          <w:rFonts w:ascii="Franklin Gothic Demi" w:eastAsiaTheme="majorEastAsia" w:hAnsi="Franklin Gothic Demi"/>
          <w:b/>
          <w:color w:val="005288"/>
          <w:spacing w:val="5"/>
          <w:kern w:val="28"/>
          <w:sz w:val="60"/>
          <w:szCs w:val="60"/>
        </w:rPr>
        <w:sectPr w:rsidR="002655DB" w:rsidRPr="007E59B4"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r w:rsidRPr="00BA1F56">
        <w:rPr>
          <w:rFonts w:ascii="Franklin Gothic Medium" w:hAnsi="Franklin Gothic Medium"/>
          <w:color w:val="005288"/>
          <w:sz w:val="24"/>
          <w:szCs w:val="24"/>
        </w:rPr>
        <w:t xml:space="preserve">Cybersecurity and Infrastructure Security Agency                                                                                </w:t>
      </w:r>
    </w:p>
    <w:p w14:paraId="095352BC" w14:textId="542AE08B" w:rsidR="00200DC8" w:rsidRPr="001A2F2A" w:rsidRDefault="00E707F8" w:rsidP="00B74539">
      <w:pPr>
        <w:pStyle w:val="TOCHeading"/>
        <w:tabs>
          <w:tab w:val="clear" w:pos="9495"/>
          <w:tab w:val="left" w:pos="10310"/>
        </w:tabs>
        <w:ind w:left="540" w:right="79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r w:rsidR="00B74539">
        <w:tab/>
      </w:r>
    </w:p>
    <w:p w14:paraId="56E253C3" w14:textId="797B82F8" w:rsidR="00046176" w:rsidRPr="00483F0E" w:rsidRDefault="00200DC8" w:rsidP="009C78E8">
      <w:pPr>
        <w:pStyle w:val="TOC1"/>
        <w:rPr>
          <w:rFonts w:ascii="Franklin Gothic Medium" w:eastAsiaTheme="minorEastAsia" w:hAnsi="Franklin Gothic Medium" w:cstheme="minorBidi"/>
          <w:noProof/>
          <w:sz w:val="24"/>
          <w:szCs w:val="24"/>
        </w:rPr>
      </w:pPr>
      <w:r w:rsidRPr="00EE1B08">
        <w:rPr>
          <w:rStyle w:val="Hyperlink"/>
          <w:noProof/>
        </w:rPr>
        <w:fldChar w:fldCharType="begin"/>
      </w:r>
      <w:r w:rsidRPr="00EE1B08">
        <w:rPr>
          <w:rStyle w:val="Hyperlink"/>
          <w:noProof/>
        </w:rPr>
        <w:instrText xml:space="preserve"> TOC \o "1-1" \h \z \u </w:instrText>
      </w:r>
      <w:r w:rsidRPr="00EE1B08">
        <w:rPr>
          <w:rStyle w:val="Hyperlink"/>
          <w:noProof/>
        </w:rPr>
        <w:fldChar w:fldCharType="separate"/>
      </w:r>
      <w:hyperlink w:anchor="_Toc151122158" w:history="1">
        <w:r w:rsidR="00046176" w:rsidRPr="00483F0E">
          <w:rPr>
            <w:rStyle w:val="Hyperlink"/>
            <w:rFonts w:ascii="Franklin Gothic Medium" w:hAnsi="Franklin Gothic Medium"/>
            <w:noProof/>
            <w:sz w:val="24"/>
            <w:szCs w:val="24"/>
          </w:rPr>
          <w:t>Handling Instructions</w:t>
        </w:r>
        <w:r w:rsidR="00046176" w:rsidRPr="00483F0E">
          <w:rPr>
            <w:rFonts w:ascii="Franklin Gothic Medium" w:hAnsi="Franklin Gothic Medium"/>
            <w:noProof/>
            <w:webHidden/>
            <w:sz w:val="24"/>
            <w:szCs w:val="24"/>
          </w:rPr>
          <w:tab/>
        </w:r>
        <w:r w:rsidR="00046176" w:rsidRPr="00483F0E">
          <w:rPr>
            <w:rFonts w:ascii="Franklin Gothic Medium" w:hAnsi="Franklin Gothic Medium"/>
            <w:noProof/>
            <w:webHidden/>
            <w:sz w:val="24"/>
            <w:szCs w:val="24"/>
          </w:rPr>
          <w:fldChar w:fldCharType="begin"/>
        </w:r>
        <w:r w:rsidR="00046176" w:rsidRPr="00483F0E">
          <w:rPr>
            <w:rFonts w:ascii="Franklin Gothic Medium" w:hAnsi="Franklin Gothic Medium"/>
            <w:noProof/>
            <w:webHidden/>
            <w:sz w:val="24"/>
            <w:szCs w:val="24"/>
          </w:rPr>
          <w:instrText xml:space="preserve"> PAGEREF _Toc151122158 \h </w:instrText>
        </w:r>
        <w:r w:rsidR="00046176" w:rsidRPr="00483F0E">
          <w:rPr>
            <w:rFonts w:ascii="Franklin Gothic Medium" w:hAnsi="Franklin Gothic Medium"/>
            <w:noProof/>
            <w:webHidden/>
            <w:sz w:val="24"/>
            <w:szCs w:val="24"/>
          </w:rPr>
        </w:r>
        <w:r w:rsidR="00046176"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3</w:t>
        </w:r>
        <w:r w:rsidR="00046176" w:rsidRPr="00483F0E">
          <w:rPr>
            <w:rFonts w:ascii="Franklin Gothic Medium" w:hAnsi="Franklin Gothic Medium"/>
            <w:noProof/>
            <w:webHidden/>
            <w:sz w:val="24"/>
            <w:szCs w:val="24"/>
          </w:rPr>
          <w:fldChar w:fldCharType="end"/>
        </w:r>
      </w:hyperlink>
    </w:p>
    <w:p w14:paraId="43B44944" w14:textId="586CEAB6"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64" w:history="1">
        <w:r w:rsidRPr="00483F0E">
          <w:rPr>
            <w:rStyle w:val="Hyperlink"/>
            <w:rFonts w:ascii="Franklin Gothic Medium" w:hAnsi="Franklin Gothic Medium"/>
            <w:noProof/>
            <w:sz w:val="24"/>
            <w:szCs w:val="24"/>
          </w:rPr>
          <w:t>Exercise Overview</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_Toc151122164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5</w:t>
        </w:r>
        <w:r w:rsidRPr="00483F0E">
          <w:rPr>
            <w:rFonts w:ascii="Franklin Gothic Medium" w:hAnsi="Franklin Gothic Medium"/>
            <w:noProof/>
            <w:webHidden/>
            <w:sz w:val="24"/>
            <w:szCs w:val="24"/>
          </w:rPr>
          <w:fldChar w:fldCharType="end"/>
        </w:r>
      </w:hyperlink>
    </w:p>
    <w:p w14:paraId="766B7EFB" w14:textId="13705176"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65" w:history="1">
        <w:r w:rsidRPr="00483F0E">
          <w:rPr>
            <w:rStyle w:val="Hyperlink"/>
            <w:rFonts w:ascii="Franklin Gothic Medium" w:hAnsi="Franklin Gothic Medium"/>
            <w:noProof/>
            <w:sz w:val="24"/>
            <w:szCs w:val="24"/>
          </w:rPr>
          <w:t>General Information</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_Toc151122165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6</w:t>
        </w:r>
        <w:r w:rsidRPr="00483F0E">
          <w:rPr>
            <w:rFonts w:ascii="Franklin Gothic Medium" w:hAnsi="Franklin Gothic Medium"/>
            <w:noProof/>
            <w:webHidden/>
            <w:sz w:val="24"/>
            <w:szCs w:val="24"/>
          </w:rPr>
          <w:fldChar w:fldCharType="end"/>
        </w:r>
      </w:hyperlink>
    </w:p>
    <w:p w14:paraId="14F355C0" w14:textId="109670E5"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66" w:history="1">
        <w:r w:rsidRPr="00483F0E">
          <w:rPr>
            <w:rStyle w:val="Hyperlink"/>
            <w:rFonts w:ascii="Franklin Gothic Medium" w:hAnsi="Franklin Gothic Medium"/>
            <w:noProof/>
            <w:sz w:val="24"/>
            <w:szCs w:val="24"/>
          </w:rPr>
          <w:t>Module 1</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_Toc151122166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8</w:t>
        </w:r>
        <w:r w:rsidRPr="00483F0E">
          <w:rPr>
            <w:rFonts w:ascii="Franklin Gothic Medium" w:hAnsi="Franklin Gothic Medium"/>
            <w:noProof/>
            <w:webHidden/>
            <w:sz w:val="24"/>
            <w:szCs w:val="24"/>
          </w:rPr>
          <w:fldChar w:fldCharType="end"/>
        </w:r>
      </w:hyperlink>
    </w:p>
    <w:p w14:paraId="562D763F" w14:textId="2CDAAD0B"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67" w:history="1">
        <w:r w:rsidRPr="00483F0E">
          <w:rPr>
            <w:rStyle w:val="Hyperlink"/>
            <w:rFonts w:ascii="Franklin Gothic Medium" w:hAnsi="Franklin Gothic Medium"/>
            <w:noProof/>
            <w:sz w:val="24"/>
            <w:szCs w:val="24"/>
          </w:rPr>
          <w:t>Module 2</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_Toc151122167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11</w:t>
        </w:r>
        <w:r w:rsidRPr="00483F0E">
          <w:rPr>
            <w:rFonts w:ascii="Franklin Gothic Medium" w:hAnsi="Franklin Gothic Medium"/>
            <w:noProof/>
            <w:webHidden/>
            <w:sz w:val="24"/>
            <w:szCs w:val="24"/>
          </w:rPr>
          <w:fldChar w:fldCharType="end"/>
        </w:r>
      </w:hyperlink>
    </w:p>
    <w:p w14:paraId="291E4460" w14:textId="1EEB757F"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68" w:history="1">
        <w:r w:rsidRPr="00483F0E">
          <w:rPr>
            <w:rStyle w:val="Hyperlink"/>
            <w:rFonts w:ascii="Franklin Gothic Medium" w:hAnsi="Franklin Gothic Medium"/>
            <w:noProof/>
            <w:sz w:val="24"/>
            <w:szCs w:val="24"/>
          </w:rPr>
          <w:t>Appendix A: Additional Discussion Questions</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_Toc151122168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13</w:t>
        </w:r>
        <w:r w:rsidRPr="00483F0E">
          <w:rPr>
            <w:rFonts w:ascii="Franklin Gothic Medium" w:hAnsi="Franklin Gothic Medium"/>
            <w:noProof/>
            <w:webHidden/>
            <w:sz w:val="24"/>
            <w:szCs w:val="24"/>
          </w:rPr>
          <w:fldChar w:fldCharType="end"/>
        </w:r>
      </w:hyperlink>
    </w:p>
    <w:p w14:paraId="0931E986" w14:textId="61E2FC07"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69" w:history="1">
        <w:r w:rsidRPr="00483F0E">
          <w:rPr>
            <w:rStyle w:val="Hyperlink"/>
            <w:rFonts w:ascii="Franklin Gothic Medium" w:hAnsi="Franklin Gothic Medium"/>
            <w:noProof/>
            <w:sz w:val="24"/>
            <w:szCs w:val="24"/>
          </w:rPr>
          <w:t>Appendix B: Acronyms</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_Toc151122169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17</w:t>
        </w:r>
        <w:r w:rsidRPr="00483F0E">
          <w:rPr>
            <w:rFonts w:ascii="Franklin Gothic Medium" w:hAnsi="Franklin Gothic Medium"/>
            <w:noProof/>
            <w:webHidden/>
            <w:sz w:val="24"/>
            <w:szCs w:val="24"/>
          </w:rPr>
          <w:fldChar w:fldCharType="end"/>
        </w:r>
      </w:hyperlink>
    </w:p>
    <w:p w14:paraId="5AD87A91" w14:textId="6C3A65AC" w:rsidR="00046176" w:rsidRPr="00483F0E" w:rsidRDefault="00046176" w:rsidP="009C78E8">
      <w:pPr>
        <w:pStyle w:val="TOC1"/>
        <w:rPr>
          <w:rStyle w:val="Hyperlink"/>
          <w:rFonts w:ascii="Franklin Gothic Medium" w:hAnsi="Franklin Gothic Medium"/>
          <w:sz w:val="24"/>
          <w:szCs w:val="24"/>
        </w:rPr>
      </w:pPr>
      <w:hyperlink w:anchor="_Toc151122170" w:history="1">
        <w:r w:rsidRPr="00483F0E">
          <w:rPr>
            <w:rStyle w:val="Hyperlink"/>
            <w:rFonts w:ascii="Franklin Gothic Medium" w:hAnsi="Franklin Gothic Medium"/>
            <w:noProof/>
            <w:sz w:val="24"/>
            <w:szCs w:val="24"/>
          </w:rPr>
          <w:t>Appendix C: Case Studies</w:t>
        </w:r>
        <w:r w:rsidRPr="00483F0E">
          <w:rPr>
            <w:rStyle w:val="Hyperlink"/>
            <w:rFonts w:ascii="Franklin Gothic Medium" w:hAnsi="Franklin Gothic Medium"/>
            <w:webHidden/>
            <w:sz w:val="24"/>
            <w:szCs w:val="24"/>
          </w:rPr>
          <w:tab/>
        </w:r>
        <w:r w:rsidRPr="00483F0E">
          <w:rPr>
            <w:rStyle w:val="Hyperlink"/>
            <w:rFonts w:ascii="Franklin Gothic Medium" w:hAnsi="Franklin Gothic Medium"/>
            <w:webHidden/>
            <w:sz w:val="24"/>
            <w:szCs w:val="24"/>
          </w:rPr>
          <w:fldChar w:fldCharType="begin"/>
        </w:r>
        <w:r w:rsidRPr="00483F0E">
          <w:rPr>
            <w:rStyle w:val="Hyperlink"/>
            <w:rFonts w:ascii="Franklin Gothic Medium" w:hAnsi="Franklin Gothic Medium"/>
            <w:webHidden/>
            <w:sz w:val="24"/>
            <w:szCs w:val="24"/>
          </w:rPr>
          <w:instrText xml:space="preserve"> PAGEREF _Toc151122170 \h </w:instrText>
        </w:r>
        <w:r w:rsidRPr="00483F0E">
          <w:rPr>
            <w:rStyle w:val="Hyperlink"/>
            <w:rFonts w:ascii="Franklin Gothic Medium" w:hAnsi="Franklin Gothic Medium"/>
            <w:webHidden/>
            <w:sz w:val="24"/>
            <w:szCs w:val="24"/>
          </w:rPr>
        </w:r>
        <w:r w:rsidRPr="00483F0E">
          <w:rPr>
            <w:rStyle w:val="Hyperlink"/>
            <w:rFonts w:ascii="Franklin Gothic Medium" w:hAnsi="Franklin Gothic Medium"/>
            <w:webHidden/>
            <w:sz w:val="24"/>
            <w:szCs w:val="24"/>
          </w:rPr>
          <w:fldChar w:fldCharType="separate"/>
        </w:r>
        <w:r w:rsidR="00471773" w:rsidRPr="00483F0E">
          <w:rPr>
            <w:rStyle w:val="Hyperlink"/>
            <w:rFonts w:ascii="Franklin Gothic Medium" w:hAnsi="Franklin Gothic Medium"/>
            <w:webHidden/>
            <w:sz w:val="24"/>
            <w:szCs w:val="24"/>
          </w:rPr>
          <w:t>18</w:t>
        </w:r>
        <w:r w:rsidRPr="00483F0E">
          <w:rPr>
            <w:rStyle w:val="Hyperlink"/>
            <w:rFonts w:ascii="Franklin Gothic Medium" w:hAnsi="Franklin Gothic Medium"/>
            <w:webHidden/>
            <w:sz w:val="24"/>
            <w:szCs w:val="24"/>
          </w:rPr>
          <w:fldChar w:fldCharType="end"/>
        </w:r>
      </w:hyperlink>
    </w:p>
    <w:p w14:paraId="04DAE909" w14:textId="30562960" w:rsidR="00992124" w:rsidRPr="00483F0E" w:rsidRDefault="00046176" w:rsidP="009C78E8">
      <w:pPr>
        <w:pStyle w:val="TOC1"/>
        <w:rPr>
          <w:rStyle w:val="Hyperlink"/>
          <w:rFonts w:ascii="Franklin Gothic Medium" w:hAnsi="Franklin Gothic Medium"/>
          <w:sz w:val="24"/>
          <w:szCs w:val="24"/>
        </w:rPr>
      </w:pPr>
      <w:hyperlink w:anchor="_Toc151122171" w:history="1">
        <w:r w:rsidRPr="00483F0E">
          <w:rPr>
            <w:rStyle w:val="Hyperlink"/>
            <w:rFonts w:ascii="Franklin Gothic Medium" w:hAnsi="Franklin Gothic Medium"/>
            <w:noProof/>
            <w:sz w:val="24"/>
            <w:szCs w:val="24"/>
          </w:rPr>
          <w:t xml:space="preserve">Appendix D: </w:t>
        </w:r>
        <w:r w:rsidR="00657206">
          <w:rPr>
            <w:rStyle w:val="Hyperlink"/>
            <w:rFonts w:ascii="Franklin Gothic Medium" w:hAnsi="Franklin Gothic Medium"/>
            <w:noProof/>
            <w:sz w:val="24"/>
            <w:szCs w:val="24"/>
          </w:rPr>
          <w:t>Malicious Activity</w:t>
        </w:r>
        <w:r w:rsidRPr="00483F0E">
          <w:rPr>
            <w:rStyle w:val="Hyperlink"/>
            <w:rFonts w:ascii="Franklin Gothic Medium" w:hAnsi="Franklin Gothic Medium"/>
            <w:webHidden/>
            <w:sz w:val="24"/>
            <w:szCs w:val="24"/>
          </w:rPr>
          <w:tab/>
        </w:r>
        <w:r w:rsidRPr="00483F0E">
          <w:rPr>
            <w:rStyle w:val="Hyperlink"/>
            <w:rFonts w:ascii="Franklin Gothic Medium" w:hAnsi="Franklin Gothic Medium"/>
            <w:webHidden/>
            <w:sz w:val="24"/>
            <w:szCs w:val="24"/>
          </w:rPr>
          <w:fldChar w:fldCharType="begin"/>
        </w:r>
        <w:r w:rsidRPr="00483F0E">
          <w:rPr>
            <w:rStyle w:val="Hyperlink"/>
            <w:rFonts w:ascii="Franklin Gothic Medium" w:hAnsi="Franklin Gothic Medium"/>
            <w:webHidden/>
            <w:sz w:val="24"/>
            <w:szCs w:val="24"/>
          </w:rPr>
          <w:instrText xml:space="preserve"> PAGEREF _Toc151122171 \h </w:instrText>
        </w:r>
        <w:r w:rsidRPr="00483F0E">
          <w:rPr>
            <w:rStyle w:val="Hyperlink"/>
            <w:rFonts w:ascii="Franklin Gothic Medium" w:hAnsi="Franklin Gothic Medium"/>
            <w:webHidden/>
            <w:sz w:val="24"/>
            <w:szCs w:val="24"/>
          </w:rPr>
        </w:r>
        <w:r w:rsidRPr="00483F0E">
          <w:rPr>
            <w:rStyle w:val="Hyperlink"/>
            <w:rFonts w:ascii="Franklin Gothic Medium" w:hAnsi="Franklin Gothic Medium"/>
            <w:webHidden/>
            <w:sz w:val="24"/>
            <w:szCs w:val="24"/>
          </w:rPr>
          <w:fldChar w:fldCharType="separate"/>
        </w:r>
        <w:r w:rsidR="00471773" w:rsidRPr="00483F0E">
          <w:rPr>
            <w:rStyle w:val="Hyperlink"/>
            <w:rFonts w:ascii="Franklin Gothic Medium" w:hAnsi="Franklin Gothic Medium"/>
            <w:webHidden/>
            <w:sz w:val="24"/>
            <w:szCs w:val="24"/>
          </w:rPr>
          <w:t>19</w:t>
        </w:r>
        <w:r w:rsidRPr="00483F0E">
          <w:rPr>
            <w:rStyle w:val="Hyperlink"/>
            <w:rFonts w:ascii="Franklin Gothic Medium" w:hAnsi="Franklin Gothic Medium"/>
            <w:webHidden/>
            <w:sz w:val="24"/>
            <w:szCs w:val="24"/>
          </w:rPr>
          <w:fldChar w:fldCharType="end"/>
        </w:r>
      </w:hyperlink>
    </w:p>
    <w:p w14:paraId="5D4F5673" w14:textId="3447744A" w:rsidR="00992124" w:rsidRPr="00483F0E" w:rsidRDefault="00992124" w:rsidP="009C78E8">
      <w:pPr>
        <w:pStyle w:val="TOC1"/>
        <w:rPr>
          <w:rStyle w:val="Hyperlink"/>
          <w:rFonts w:ascii="Franklin Gothic Medium" w:hAnsi="Franklin Gothic Medium"/>
          <w:noProof/>
          <w:sz w:val="24"/>
          <w:szCs w:val="24"/>
        </w:rPr>
      </w:pPr>
      <w:hyperlink w:anchor="_Appendix_E:_IT" w:history="1">
        <w:r w:rsidRPr="00483F0E">
          <w:rPr>
            <w:rStyle w:val="Hyperlink"/>
            <w:rFonts w:ascii="Franklin Gothic Medium" w:hAnsi="Franklin Gothic Medium"/>
            <w:noProof/>
            <w:sz w:val="24"/>
            <w:szCs w:val="24"/>
          </w:rPr>
          <w:t>Appendix E: IT and OT</w:t>
        </w:r>
        <w:r w:rsidR="00471773" w:rsidRPr="00483F0E">
          <w:rPr>
            <w:rStyle w:val="Hyperlink"/>
            <w:rFonts w:ascii="Franklin Gothic Medium" w:hAnsi="Franklin Gothic Medium"/>
            <w:noProof/>
            <w:sz w:val="24"/>
            <w:szCs w:val="24"/>
          </w:rPr>
          <w:t xml:space="preserve"> Risk</w:t>
        </w:r>
        <w:r w:rsidRPr="00483F0E">
          <w:rPr>
            <w:rStyle w:val="Hyperlink"/>
            <w:rFonts w:ascii="Franklin Gothic Medium" w:hAnsi="Franklin Gothic Medium"/>
            <w:noProof/>
            <w:sz w:val="24"/>
            <w:szCs w:val="24"/>
          </w:rPr>
          <w:t xml:space="preserve"> Mitigation……………</w:t>
        </w:r>
        <w:r w:rsidR="00832799">
          <w:rPr>
            <w:rStyle w:val="Hyperlink"/>
            <w:rFonts w:ascii="Franklin Gothic Medium" w:hAnsi="Franklin Gothic Medium"/>
            <w:noProof/>
            <w:sz w:val="24"/>
            <w:szCs w:val="24"/>
          </w:rPr>
          <w:t>……………………………………………………………………..</w:t>
        </w:r>
        <w:r w:rsidRPr="00483F0E">
          <w:rPr>
            <w:rStyle w:val="Hyperlink"/>
            <w:rFonts w:ascii="Franklin Gothic Medium" w:hAnsi="Franklin Gothic Medium"/>
            <w:noProof/>
            <w:sz w:val="24"/>
            <w:szCs w:val="24"/>
          </w:rPr>
          <w:t>20</w:t>
        </w:r>
      </w:hyperlink>
    </w:p>
    <w:p w14:paraId="466CD3B5" w14:textId="40A908B3" w:rsidR="00046176" w:rsidRPr="00483F0E" w:rsidRDefault="00046176" w:rsidP="009C78E8">
      <w:pPr>
        <w:pStyle w:val="TOC1"/>
        <w:rPr>
          <w:rFonts w:ascii="Franklin Gothic Medium" w:eastAsiaTheme="minorEastAsia" w:hAnsi="Franklin Gothic Medium" w:cstheme="minorBidi"/>
          <w:noProof/>
          <w:sz w:val="24"/>
          <w:szCs w:val="24"/>
        </w:rPr>
      </w:pPr>
      <w:hyperlink w:anchor="_Toc151122172" w:history="1">
        <w:r w:rsidRPr="00483F0E">
          <w:rPr>
            <w:rStyle w:val="Hyperlink"/>
            <w:rFonts w:ascii="Franklin Gothic Medium" w:hAnsi="Franklin Gothic Medium"/>
            <w:noProof/>
            <w:sz w:val="24"/>
            <w:szCs w:val="24"/>
          </w:rPr>
          <w:t>Appendix F: Contacts and Resources</w:t>
        </w:r>
        <w:r w:rsidRPr="00483F0E">
          <w:rPr>
            <w:rFonts w:ascii="Franklin Gothic Medium" w:hAnsi="Franklin Gothic Medium"/>
            <w:noProof/>
            <w:webHidden/>
            <w:sz w:val="24"/>
            <w:szCs w:val="24"/>
          </w:rPr>
          <w:tab/>
        </w:r>
        <w:r w:rsidRPr="00483F0E">
          <w:rPr>
            <w:rFonts w:ascii="Franklin Gothic Medium" w:hAnsi="Franklin Gothic Medium"/>
            <w:noProof/>
            <w:webHidden/>
            <w:sz w:val="24"/>
            <w:szCs w:val="24"/>
          </w:rPr>
          <w:fldChar w:fldCharType="begin"/>
        </w:r>
        <w:r w:rsidRPr="00483F0E">
          <w:rPr>
            <w:rFonts w:ascii="Franklin Gothic Medium" w:hAnsi="Franklin Gothic Medium"/>
            <w:noProof/>
            <w:webHidden/>
            <w:sz w:val="24"/>
            <w:szCs w:val="24"/>
          </w:rPr>
          <w:instrText xml:space="preserve"> PAGEREF _Toc151122172 \h </w:instrText>
        </w:r>
        <w:r w:rsidRPr="00483F0E">
          <w:rPr>
            <w:rFonts w:ascii="Franklin Gothic Medium" w:hAnsi="Franklin Gothic Medium"/>
            <w:noProof/>
            <w:webHidden/>
            <w:sz w:val="24"/>
            <w:szCs w:val="24"/>
          </w:rPr>
        </w:r>
        <w:r w:rsidRPr="00483F0E">
          <w:rPr>
            <w:rFonts w:ascii="Franklin Gothic Medium" w:hAnsi="Franklin Gothic Medium"/>
            <w:noProof/>
            <w:webHidden/>
            <w:sz w:val="24"/>
            <w:szCs w:val="24"/>
          </w:rPr>
          <w:fldChar w:fldCharType="separate"/>
        </w:r>
        <w:r w:rsidR="00471773" w:rsidRPr="00483F0E">
          <w:rPr>
            <w:rFonts w:ascii="Franklin Gothic Medium" w:hAnsi="Franklin Gothic Medium"/>
            <w:noProof/>
            <w:webHidden/>
            <w:sz w:val="24"/>
            <w:szCs w:val="24"/>
          </w:rPr>
          <w:t>22</w:t>
        </w:r>
        <w:r w:rsidRPr="00483F0E">
          <w:rPr>
            <w:rFonts w:ascii="Franklin Gothic Medium" w:hAnsi="Franklin Gothic Medium"/>
            <w:noProof/>
            <w:webHidden/>
            <w:sz w:val="24"/>
            <w:szCs w:val="24"/>
          </w:rPr>
          <w:fldChar w:fldCharType="end"/>
        </w:r>
      </w:hyperlink>
    </w:p>
    <w:p w14:paraId="68F96B8F" w14:textId="069C8320" w:rsidR="00200DC8" w:rsidRPr="00BA51CB" w:rsidRDefault="00200DC8" w:rsidP="009C78E8">
      <w:pPr>
        <w:pStyle w:val="TOC1"/>
        <w:rPr>
          <w:rFonts w:ascii="Franklin Gothic Medium" w:hAnsi="Franklin Gothic Medium" w:cs="Franklin Gothic Demi"/>
          <w:color w:val="FFFFFF" w:themeColor="accent6"/>
          <w:sz w:val="28"/>
          <w:szCs w:val="40"/>
          <w:lang w:eastAsia="ja-JP"/>
        </w:rPr>
        <w:sectPr w:rsidR="00200DC8" w:rsidRPr="00BA51CB" w:rsidSect="005D7584">
          <w:type w:val="continuous"/>
          <w:pgSz w:w="12240" w:h="15840"/>
          <w:pgMar w:top="3600" w:right="634" w:bottom="1440" w:left="547" w:header="360" w:footer="450" w:gutter="0"/>
          <w:cols w:space="87"/>
          <w:titlePg/>
          <w:docGrid w:linePitch="360"/>
        </w:sectPr>
      </w:pPr>
      <w:r w:rsidRPr="00EE1B08">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51122158"/>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8079815"/>
      <w:bookmarkStart w:id="10" w:name="_Toc148358872"/>
      <w:bookmarkStart w:id="11" w:name="_Toc148992070"/>
      <w:bookmarkStart w:id="12" w:name="_Toc151122159"/>
      <w:r w:rsidRPr="006C2B7C">
        <w:rPr>
          <w:rFonts w:ascii="Franklin Gothic Medium" w:hAnsi="Franklin Gothic Medium" w:cs="Franklin Gothic Demi"/>
          <w:color w:val="005288"/>
          <w:sz w:val="32"/>
          <w:szCs w:val="40"/>
          <w:highlight w:val="yellow"/>
        </w:rPr>
        <w:t>TLP:CLEAR</w:t>
      </w:r>
      <w:bookmarkEnd w:id="8"/>
      <w:bookmarkEnd w:id="9"/>
      <w:bookmarkEnd w:id="10"/>
      <w:bookmarkEnd w:id="11"/>
      <w:bookmarkEnd w:id="12"/>
    </w:p>
    <w:p w14:paraId="1B399EF1" w14:textId="4DF2EE62" w:rsidR="000357C1" w:rsidRPr="00DC0443" w:rsidRDefault="000357C1" w:rsidP="00ED5C7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ED5C71">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ED5C71">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ED5C7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0"/>
      <w:bookmarkStart w:id="14" w:name="_Toc148079816"/>
      <w:bookmarkStart w:id="15" w:name="_Toc148358873"/>
      <w:bookmarkStart w:id="16" w:name="_Toc148992071"/>
      <w:bookmarkStart w:id="17" w:name="_Toc151122160"/>
      <w:r w:rsidRPr="006C2B7C">
        <w:rPr>
          <w:rFonts w:ascii="Franklin Gothic Medium" w:hAnsi="Franklin Gothic Medium" w:cs="Franklin Gothic Demi"/>
          <w:color w:val="005288"/>
          <w:sz w:val="32"/>
          <w:szCs w:val="40"/>
          <w:highlight w:val="yellow"/>
        </w:rPr>
        <w:t>TLP:GREEN</w:t>
      </w:r>
      <w:bookmarkEnd w:id="13"/>
      <w:bookmarkEnd w:id="14"/>
      <w:bookmarkEnd w:id="15"/>
      <w:bookmarkEnd w:id="16"/>
      <w:bookmarkEnd w:id="17"/>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ED5C71">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ED5C71">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ED5C7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ED5C7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8" w:name="_Toc117679751"/>
      <w:bookmarkStart w:id="19" w:name="_Toc148079817"/>
      <w:bookmarkStart w:id="20" w:name="_Toc148358874"/>
      <w:bookmarkStart w:id="21" w:name="_Toc148992072"/>
      <w:bookmarkStart w:id="22" w:name="_Toc151122161"/>
      <w:r w:rsidRPr="00557299">
        <w:rPr>
          <w:rFonts w:ascii="Franklin Gothic Medium" w:hAnsi="Franklin Gothic Medium" w:cs="Franklin Gothic Demi"/>
          <w:color w:val="005288"/>
          <w:sz w:val="32"/>
          <w:szCs w:val="40"/>
          <w:highlight w:val="yellow"/>
        </w:rPr>
        <w:t>TLP:AMBER</w:t>
      </w:r>
      <w:bookmarkEnd w:id="18"/>
      <w:bookmarkEnd w:id="19"/>
      <w:bookmarkEnd w:id="20"/>
      <w:bookmarkEnd w:id="21"/>
      <w:bookmarkEnd w:id="22"/>
    </w:p>
    <w:p w14:paraId="12B6BBC9" w14:textId="77777777" w:rsidR="000357C1" w:rsidRPr="00DC0443" w:rsidRDefault="000357C1" w:rsidP="00ED5C7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51CB5005" w:rsidR="000357C1" w:rsidRPr="00DC0443" w:rsidRDefault="000357C1" w:rsidP="00ED5C71">
      <w:r w:rsidRPr="00DC0443">
        <w:t xml:space="preserve">This document should be disseminated to applicable partners and stakeholders on a need-to-know basis pursuant to </w:t>
      </w:r>
      <w:r w:rsidRPr="00126DD6">
        <w:rPr>
          <w:highlight w:val="yellow"/>
        </w:rPr>
        <w:t xml:space="preserve">TLP:AMBER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ED5C71">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ED5C7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17679752"/>
      <w:bookmarkStart w:id="24" w:name="_Toc148079818"/>
      <w:bookmarkStart w:id="25" w:name="_Toc148358875"/>
      <w:bookmarkStart w:id="26" w:name="_Toc148992073"/>
      <w:bookmarkStart w:id="27" w:name="_Toc151122162"/>
      <w:r w:rsidRPr="00557299">
        <w:rPr>
          <w:rFonts w:ascii="Franklin Gothic Medium" w:hAnsi="Franklin Gothic Medium" w:cs="Franklin Gothic Demi"/>
          <w:color w:val="005288"/>
          <w:sz w:val="32"/>
          <w:szCs w:val="40"/>
          <w:highlight w:val="yellow"/>
        </w:rPr>
        <w:t>TLP:AMBER+STRICT</w:t>
      </w:r>
      <w:bookmarkEnd w:id="23"/>
      <w:bookmarkEnd w:id="24"/>
      <w:bookmarkEnd w:id="25"/>
      <w:bookmarkEnd w:id="26"/>
      <w:bookmarkEnd w:id="27"/>
      <w:r w:rsidRPr="00DC0443">
        <w:rPr>
          <w:rFonts w:ascii="Franklin Gothic Medium" w:hAnsi="Franklin Gothic Medium" w:cs="Franklin Gothic Demi"/>
          <w:color w:val="005288"/>
          <w:sz w:val="32"/>
          <w:szCs w:val="40"/>
        </w:rPr>
        <w:t xml:space="preserve"> </w:t>
      </w:r>
    </w:p>
    <w:p w14:paraId="62521A08" w14:textId="77777777" w:rsidR="000357C1" w:rsidRDefault="000357C1" w:rsidP="00ED5C7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ED5C71">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ED5C7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ED5C7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8" w:name="_Toc117679753"/>
      <w:bookmarkStart w:id="29" w:name="_Toc148079819"/>
      <w:bookmarkStart w:id="30" w:name="_Toc148358876"/>
      <w:bookmarkStart w:id="31" w:name="_Toc148992074"/>
      <w:bookmarkStart w:id="32" w:name="_Toc151122163"/>
      <w:r w:rsidRPr="00E76FCD">
        <w:rPr>
          <w:rFonts w:ascii="Franklin Gothic Medium" w:hAnsi="Franklin Gothic Medium" w:cs="Franklin Gothic Demi"/>
          <w:color w:val="005288"/>
          <w:sz w:val="32"/>
          <w:szCs w:val="40"/>
          <w:highlight w:val="yellow"/>
        </w:rPr>
        <w:t>TLP:RED</w:t>
      </w:r>
      <w:bookmarkEnd w:id="28"/>
      <w:bookmarkEnd w:id="29"/>
      <w:bookmarkEnd w:id="30"/>
      <w:bookmarkEnd w:id="31"/>
      <w:bookmarkEnd w:id="32"/>
      <w:r w:rsidRPr="00DC0443">
        <w:rPr>
          <w:rFonts w:ascii="Franklin Gothic Medium" w:hAnsi="Franklin Gothic Medium" w:cs="Franklin Gothic Demi"/>
          <w:color w:val="005288"/>
          <w:sz w:val="32"/>
          <w:szCs w:val="40"/>
        </w:rPr>
        <w:t xml:space="preserve"> </w:t>
      </w:r>
    </w:p>
    <w:p w14:paraId="0AC74F63" w14:textId="77777777" w:rsidR="000357C1" w:rsidRDefault="000357C1" w:rsidP="00ED5C71">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ED5C71">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ED5C71">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33" w:name="_Toc496270215"/>
      <w:r>
        <w:br w:type="page"/>
      </w:r>
    </w:p>
    <w:p w14:paraId="6562D4FA" w14:textId="77777777" w:rsidR="00D8741E" w:rsidRPr="00C65D61" w:rsidRDefault="00512467" w:rsidP="00CA61A6">
      <w:pPr>
        <w:pStyle w:val="Heading1"/>
        <w:spacing w:line="276" w:lineRule="auto"/>
        <w:ind w:left="-90"/>
      </w:pPr>
      <w:bookmarkStart w:id="34" w:name="_Toc151122164"/>
      <w:r w:rsidRPr="00C65D61">
        <w:lastRenderedPageBreak/>
        <w:t>Exercise Overview</w:t>
      </w:r>
      <w:bookmarkEnd w:id="3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35" w:name="_Toc493148320"/>
            <w:bookmarkStart w:id="36" w:name="_Toc494267649"/>
            <w:bookmarkStart w:id="37" w:name="_Toc496082778"/>
            <w:bookmarkStart w:id="38" w:name="_Toc496270216"/>
            <w:bookmarkEnd w:id="4"/>
            <w:bookmarkEnd w:id="7"/>
            <w:bookmarkEnd w:id="3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2257E6" w:rsidRDefault="00A96941" w:rsidP="009626A7">
            <w:pPr>
              <w:spacing w:before="20" w:after="0"/>
              <w:rPr>
                <w:rFonts w:eastAsiaTheme="minorHAnsi" w:cs="Times New Roman"/>
                <w:color w:val="005288"/>
                <w:szCs w:val="20"/>
              </w:rPr>
            </w:pPr>
            <w:r w:rsidRPr="002257E6">
              <w:rPr>
                <w:rFonts w:eastAsiaTheme="minorHAnsi" w:cs="Times New Roman"/>
                <w:color w:val="005288"/>
                <w:szCs w:val="20"/>
              </w:rPr>
              <w:t>20</w:t>
            </w:r>
            <w:r w:rsidR="009B768E" w:rsidRPr="002257E6">
              <w:rPr>
                <w:rFonts w:eastAsiaTheme="minorHAnsi" w:cs="Times New Roman"/>
                <w:color w:val="005288"/>
                <w:szCs w:val="20"/>
              </w:rPr>
              <w:t xml:space="preserve"> </w:t>
            </w:r>
            <w:r w:rsidR="00781EAD" w:rsidRPr="002257E6">
              <w:rPr>
                <w:rFonts w:eastAsiaTheme="minorHAnsi" w:cs="Times New Roman"/>
                <w:color w:val="005288"/>
                <w:szCs w:val="20"/>
              </w:rPr>
              <w:t>M</w:t>
            </w:r>
            <w:r w:rsidR="009B768E" w:rsidRPr="002257E6">
              <w:rPr>
                <w:rFonts w:eastAsiaTheme="minorHAnsi" w:cs="Times New Roman"/>
                <w:color w:val="005288"/>
                <w:szCs w:val="20"/>
              </w:rPr>
              <w:t>inutes</w:t>
            </w:r>
          </w:p>
        </w:tc>
        <w:tc>
          <w:tcPr>
            <w:tcW w:w="3193" w:type="dxa"/>
            <w:shd w:val="clear" w:color="auto" w:fill="CBDFEA"/>
            <w:vAlign w:val="center"/>
          </w:tcPr>
          <w:p w14:paraId="0BFC7BC3" w14:textId="303A927A" w:rsidR="009626A7" w:rsidRPr="002257E6" w:rsidRDefault="007B61B1" w:rsidP="009626A7">
            <w:pPr>
              <w:spacing w:before="20" w:after="0"/>
              <w:rPr>
                <w:rFonts w:eastAsiaTheme="minorHAnsi" w:cs="Times New Roman"/>
                <w:color w:val="005288"/>
                <w:szCs w:val="20"/>
              </w:rPr>
            </w:pPr>
            <w:r w:rsidRPr="002257E6">
              <w:rPr>
                <w:rFonts w:eastAsiaTheme="minorHAnsi" w:cs="Times New Roman"/>
                <w:color w:val="005288"/>
                <w:szCs w:val="20"/>
              </w:rPr>
              <w:t xml:space="preserve">Threat Briefing </w:t>
            </w:r>
            <w:r w:rsidR="00C9493D" w:rsidRPr="002257E6">
              <w:rPr>
                <w:rFonts w:eastAsiaTheme="minorHAnsi" w:cs="Times New Roman"/>
                <w:color w:val="005288"/>
                <w:szCs w:val="20"/>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78A7D68D" w:rsidR="00AD2F29" w:rsidRPr="00AD2F29" w:rsidRDefault="00E15B46" w:rsidP="001D6F15">
            <w:pPr>
              <w:spacing w:before="20" w:beforeAutospacing="0" w:after="0" w:afterAutospacing="0"/>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w:t>
            </w:r>
            <w:r w:rsidR="005538D2">
              <w:rPr>
                <w:color w:val="005288"/>
                <w:highlight w:val="yellow"/>
              </w:rPr>
              <w:t xml:space="preserve">Chemical Sector </w:t>
            </w:r>
            <w:r w:rsidR="00AD2F29" w:rsidRPr="72D00512">
              <w:rPr>
                <w:color w:val="005288"/>
                <w:highlight w:val="yellow"/>
              </w:rPr>
              <w:t>Organization&gt;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14AC12C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C3817">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549DFC0E" w:rsidR="00A17272" w:rsidRPr="000D416F" w:rsidRDefault="00623E02"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3E56B5">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1609AE56" w:rsidR="003D7B35" w:rsidRPr="003D7B35" w:rsidRDefault="003D7B35" w:rsidP="001D6F15">
            <w:pPr>
              <w:numPr>
                <w:ilvl w:val="0"/>
                <w:numId w:val="10"/>
              </w:numPr>
              <w:spacing w:after="100"/>
              <w:ind w:left="346"/>
              <w:rPr>
                <w:rFonts w:cs="Times New Roman"/>
                <w:color w:val="005288"/>
              </w:rPr>
            </w:pPr>
            <w:bookmarkStart w:id="39"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w:t>
            </w:r>
            <w:r w:rsidR="00BA0511" w:rsidRPr="0084262E">
              <w:rPr>
                <w:rFonts w:cs="Times New Roman"/>
                <w:color w:val="005288"/>
                <w:highlight w:val="yellow"/>
              </w:rPr>
              <w:t xml:space="preserve">Chemical Sector </w:t>
            </w:r>
            <w:r w:rsidRPr="72D00512">
              <w:rPr>
                <w:rFonts w:cs="Times New Roman"/>
                <w:color w:val="005288"/>
                <w:highlight w:val="yellow"/>
              </w:rPr>
              <w:t>Organization&gt;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686CA081" w14:textId="3CED99E2" w:rsidR="00502D97" w:rsidRPr="00502D97" w:rsidRDefault="0065649F" w:rsidP="001D6F15">
            <w:pPr>
              <w:numPr>
                <w:ilvl w:val="0"/>
                <w:numId w:val="10"/>
              </w:numPr>
              <w:spacing w:after="100"/>
              <w:ind w:left="346"/>
              <w:rPr>
                <w:rFonts w:cs="Times New Roman"/>
                <w:color w:val="005288"/>
              </w:rPr>
            </w:pPr>
            <w:r>
              <w:rPr>
                <w:rFonts w:cs="Times New Roman"/>
                <w:color w:val="005288"/>
              </w:rPr>
              <w:t xml:space="preserve">Assess information sharing, notification, and coordination processes during a cyber-physical convergence incident. </w:t>
            </w:r>
          </w:p>
          <w:p w14:paraId="05B51493" w14:textId="77777777" w:rsidR="00A17272" w:rsidRPr="000B5E64" w:rsidRDefault="730C6FEF" w:rsidP="001D6F15">
            <w:pPr>
              <w:numPr>
                <w:ilvl w:val="0"/>
                <w:numId w:val="10"/>
              </w:numPr>
              <w:spacing w:before="0" w:beforeAutospacing="0" w:after="20" w:afterAutospacing="0"/>
              <w:ind w:left="360"/>
              <w:rPr>
                <w:rFonts w:eastAsiaTheme="minorEastAsia" w:cs="Times New Roman"/>
                <w:color w:val="005288"/>
              </w:rPr>
            </w:pPr>
            <w:r w:rsidRPr="3903180C">
              <w:rPr>
                <w:rFonts w:cs="Times New Roman"/>
                <w:color w:val="005288"/>
              </w:rPr>
              <w:t>Explore</w:t>
            </w:r>
            <w:r w:rsidR="7442A11E" w:rsidRPr="3903180C">
              <w:rPr>
                <w:rFonts w:cs="Times New Roman"/>
                <w:color w:val="005288"/>
              </w:rPr>
              <w:t xml:space="preserve"> </w:t>
            </w:r>
            <w:r w:rsidR="02E8DF43" w:rsidRPr="3903180C">
              <w:rPr>
                <w:rFonts w:cs="Times New Roman"/>
                <w:color w:val="005288"/>
              </w:rPr>
              <w:t xml:space="preserve">plans to recover </w:t>
            </w:r>
            <w:r w:rsidR="00826F31">
              <w:rPr>
                <w:rFonts w:cs="Times New Roman"/>
                <w:color w:val="005288"/>
              </w:rPr>
              <w:t>critical</w:t>
            </w:r>
            <w:r w:rsidR="02E8DF43" w:rsidRPr="3903180C">
              <w:rPr>
                <w:rFonts w:cs="Times New Roman"/>
                <w:color w:val="005288"/>
              </w:rPr>
              <w:t xml:space="preserve"> systems</w:t>
            </w:r>
            <w:r w:rsidRPr="3903180C">
              <w:rPr>
                <w:rFonts w:cs="Times New Roman"/>
                <w:color w:val="005288"/>
              </w:rPr>
              <w:t>.</w:t>
            </w:r>
            <w:bookmarkEnd w:id="39"/>
          </w:p>
          <w:p w14:paraId="28C1053E" w14:textId="65D35453" w:rsidR="00A17272" w:rsidRPr="003D7B35" w:rsidRDefault="000B5E64" w:rsidP="001D6F15">
            <w:pPr>
              <w:numPr>
                <w:ilvl w:val="0"/>
                <w:numId w:val="10"/>
              </w:numPr>
              <w:spacing w:before="0" w:beforeAutospacing="0" w:after="20" w:afterAutospacing="0"/>
              <w:ind w:left="360"/>
              <w:rPr>
                <w:rFonts w:eastAsiaTheme="minorEastAsia" w:cs="Times New Roman"/>
                <w:color w:val="005288"/>
              </w:rPr>
            </w:pPr>
            <w:r>
              <w:rPr>
                <w:rFonts w:cs="Times New Roman"/>
                <w:color w:val="005288"/>
              </w:rPr>
              <w:t>Identify areas of improvement in cyber incident response plans and overall organizational resilience during and following a significant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0CBAE6A9" w:rsidR="00A17272" w:rsidRPr="003D7B35" w:rsidRDefault="004306B0" w:rsidP="007E11BE">
            <w:pPr>
              <w:spacing w:before="20" w:beforeAutospacing="0" w:after="20" w:afterAutospacing="0"/>
              <w:rPr>
                <w:rFonts w:eastAsiaTheme="minorEastAsia" w:cs="Times New Roman"/>
                <w:color w:val="005288"/>
              </w:rPr>
            </w:pPr>
            <w:r>
              <w:rPr>
                <w:rFonts w:eastAsiaTheme="minorEastAsia" w:cs="Times New Roman"/>
                <w:color w:val="005288"/>
              </w:rPr>
              <w:t>Unmanned a</w:t>
            </w:r>
            <w:r w:rsidR="009C5944">
              <w:rPr>
                <w:rFonts w:eastAsiaTheme="minorEastAsia" w:cs="Times New Roman"/>
                <w:color w:val="005288"/>
              </w:rPr>
              <w:t>ircraft</w:t>
            </w:r>
            <w:r>
              <w:rPr>
                <w:rFonts w:eastAsiaTheme="minorEastAsia" w:cs="Times New Roman"/>
                <w:color w:val="005288"/>
              </w:rPr>
              <w:t xml:space="preserve"> system</w:t>
            </w:r>
            <w:r w:rsidR="007811E7">
              <w:rPr>
                <w:rFonts w:eastAsiaTheme="minorEastAsia" w:cs="Times New Roman"/>
                <w:color w:val="005288"/>
              </w:rPr>
              <w:t xml:space="preserve"> (UAS)</w:t>
            </w:r>
            <w:r>
              <w:rPr>
                <w:rFonts w:eastAsiaTheme="minorEastAsia" w:cs="Times New Roman"/>
                <w:color w:val="005288"/>
              </w:rPr>
              <w:t xml:space="preserve">, </w:t>
            </w:r>
            <w:r w:rsidR="00FC54D5">
              <w:rPr>
                <w:rFonts w:eastAsiaTheme="minorEastAsia" w:cs="Times New Roman"/>
                <w:color w:val="005288"/>
              </w:rPr>
              <w:t>insider threat</w:t>
            </w:r>
            <w:r w:rsidR="00BE0AE9">
              <w:rPr>
                <w:rFonts w:eastAsiaTheme="minorEastAsia" w:cs="Times New Roman"/>
                <w:color w:val="005288"/>
              </w:rPr>
              <w:t xml:space="preserve">, </w:t>
            </w:r>
            <w:r w:rsidR="00E71628">
              <w:rPr>
                <w:rFonts w:eastAsiaTheme="minorEastAsia" w:cs="Times New Roman"/>
                <w:color w:val="005288"/>
              </w:rPr>
              <w:t>Industrial Control System (</w:t>
            </w:r>
            <w:r w:rsidR="00823340">
              <w:rPr>
                <w:rFonts w:eastAsiaTheme="minorEastAsia" w:cs="Times New Roman"/>
                <w:color w:val="005288"/>
              </w:rPr>
              <w:t>ICS</w:t>
            </w:r>
            <w:r w:rsidR="00E71628">
              <w:rPr>
                <w:rFonts w:eastAsiaTheme="minorEastAsia" w:cs="Times New Roman"/>
                <w:color w:val="005288"/>
              </w:rPr>
              <w:t>)</w:t>
            </w:r>
            <w:r w:rsidR="00823340">
              <w:rPr>
                <w:rFonts w:eastAsiaTheme="minorEastAsia" w:cs="Times New Roman"/>
                <w:color w:val="005288"/>
              </w:rPr>
              <w:t>/</w:t>
            </w:r>
            <w:r w:rsidR="00E71628" w:rsidRPr="00E71628">
              <w:rPr>
                <w:rFonts w:eastAsiaTheme="minorEastAsia" w:cs="Times New Roman"/>
                <w:color w:val="005288"/>
              </w:rPr>
              <w:t xml:space="preserve">Supervisory Control and Data Acquisition </w:t>
            </w:r>
            <w:r w:rsidR="00E71628">
              <w:rPr>
                <w:rFonts w:eastAsiaTheme="minorEastAsia" w:cs="Times New Roman"/>
                <w:color w:val="005288"/>
              </w:rPr>
              <w:t>(</w:t>
            </w:r>
            <w:r w:rsidR="00823340">
              <w:rPr>
                <w:rFonts w:eastAsiaTheme="minorEastAsia" w:cs="Times New Roman"/>
                <w:color w:val="005288"/>
              </w:rPr>
              <w:t>SCADA</w:t>
            </w:r>
            <w:r w:rsidR="00E71628">
              <w:rPr>
                <w:rFonts w:eastAsiaTheme="minorEastAsia" w:cs="Times New Roman"/>
                <w:color w:val="005288"/>
              </w:rPr>
              <w:t>)</w:t>
            </w:r>
            <w:r w:rsidR="00A25F6A">
              <w:rPr>
                <w:rFonts w:eastAsiaTheme="minorEastAsia" w:cs="Times New Roman"/>
                <w:color w:val="005288"/>
              </w:rPr>
              <w:t xml:space="preserve"> system</w:t>
            </w:r>
            <w:r w:rsidR="00823340">
              <w:rPr>
                <w:rFonts w:eastAsiaTheme="minorEastAsia" w:cs="Times New Roman"/>
                <w:color w:val="005288"/>
              </w:rPr>
              <w:t xml:space="preserve"> breach</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1ED6BD49" w:rsidR="00A17272" w:rsidRPr="003D7B35" w:rsidRDefault="00FB6226" w:rsidP="00DA5FCD">
            <w:pPr>
              <w:spacing w:before="20" w:after="20"/>
              <w:rPr>
                <w:rFonts w:eastAsiaTheme="minorEastAsia" w:cs="Times New Roman"/>
              </w:rPr>
            </w:pPr>
            <w:r w:rsidRPr="00DA5FCD">
              <w:rPr>
                <w:rFonts w:eastAsiaTheme="minorEastAsia" w:cs="Times New Roman"/>
                <w:color w:val="005288"/>
              </w:rPr>
              <w:t xml:space="preserve">A threat actor targets </w:t>
            </w:r>
            <w:r w:rsidR="00396196" w:rsidRPr="00DA5FCD">
              <w:rPr>
                <w:rFonts w:eastAsiaTheme="minorEastAsia" w:cs="Times New Roman"/>
                <w:color w:val="005288"/>
              </w:rPr>
              <w:t>a</w:t>
            </w:r>
            <w:r w:rsidR="00214590" w:rsidRPr="00DA5FCD">
              <w:rPr>
                <w:rFonts w:eastAsiaTheme="minorEastAsia" w:cs="Times New Roman"/>
                <w:color w:val="005288"/>
              </w:rPr>
              <w:t xml:space="preserve"> </w:t>
            </w:r>
            <w:r w:rsidRPr="00DA5FCD">
              <w:rPr>
                <w:rFonts w:eastAsiaTheme="minorEastAsia" w:cs="Times New Roman"/>
                <w:color w:val="005288"/>
              </w:rPr>
              <w:t xml:space="preserve">system administrator through a </w:t>
            </w:r>
            <w:r w:rsidR="007811E7" w:rsidRPr="00DA5FCD">
              <w:rPr>
                <w:rFonts w:eastAsiaTheme="minorEastAsia" w:cs="Times New Roman"/>
                <w:color w:val="005288"/>
              </w:rPr>
              <w:t>UAS</w:t>
            </w:r>
            <w:r w:rsidRPr="00DA5FCD">
              <w:rPr>
                <w:rFonts w:eastAsiaTheme="minorEastAsia" w:cs="Times New Roman"/>
                <w:color w:val="005288"/>
              </w:rPr>
              <w:t xml:space="preserve"> as an entry point </w:t>
            </w:r>
            <w:r w:rsidR="1279CECD" w:rsidRPr="00DA5FCD">
              <w:rPr>
                <w:rFonts w:eastAsiaTheme="minorEastAsia" w:cs="Times New Roman"/>
                <w:color w:val="005288"/>
              </w:rPr>
              <w:t>into networks</w:t>
            </w:r>
            <w:r w:rsidRPr="00DA5FCD">
              <w:rPr>
                <w:rFonts w:eastAsiaTheme="minorEastAsia" w:cs="Times New Roman"/>
                <w:color w:val="005288"/>
              </w:rPr>
              <w:t>/systems.</w:t>
            </w:r>
            <w:r w:rsidR="00DA5FCD" w:rsidRPr="00DA5FCD">
              <w:rPr>
                <w:rFonts w:eastAsiaTheme="minorEastAsia" w:cs="Times New Roman"/>
                <w:color w:val="005288"/>
              </w:rPr>
              <w:t xml:space="preserve"> </w:t>
            </w:r>
            <w:r w:rsidRPr="00DA5FCD">
              <w:rPr>
                <w:rFonts w:eastAsiaTheme="minorEastAsia" w:cs="Times New Roman"/>
                <w:color w:val="005288"/>
              </w:rPr>
              <w:t xml:space="preserve">Attackers </w:t>
            </w:r>
            <w:r w:rsidRPr="00A237DA">
              <w:rPr>
                <w:rFonts w:eastAsiaTheme="minorEastAsia" w:cs="Times New Roman"/>
                <w:color w:val="005288"/>
              </w:rPr>
              <w:t>compromise</w:t>
            </w:r>
            <w:r w:rsidRPr="00DA5FCD">
              <w:rPr>
                <w:rFonts w:eastAsiaTheme="minorEastAsia" w:cs="Times New Roman"/>
                <w:color w:val="005288"/>
              </w:rPr>
              <w:t xml:space="preserve"> </w:t>
            </w:r>
            <w:r w:rsidR="007811E7" w:rsidRPr="00DA5FCD">
              <w:rPr>
                <w:rFonts w:eastAsiaTheme="minorEastAsia" w:cs="Times New Roman"/>
                <w:color w:val="005288"/>
              </w:rPr>
              <w:t xml:space="preserve">information technology </w:t>
            </w:r>
            <w:r w:rsidR="00574B7E" w:rsidRPr="00DA5FCD">
              <w:rPr>
                <w:rFonts w:eastAsiaTheme="minorEastAsia" w:cs="Times New Roman"/>
                <w:color w:val="005288"/>
              </w:rPr>
              <w:t xml:space="preserve">(IT) </w:t>
            </w:r>
            <w:r w:rsidR="007811E7" w:rsidRPr="00DA5FCD">
              <w:rPr>
                <w:rFonts w:eastAsiaTheme="minorEastAsia" w:cs="Times New Roman"/>
                <w:color w:val="005288"/>
              </w:rPr>
              <w:t xml:space="preserve">and operational technology </w:t>
            </w:r>
            <w:r w:rsidR="00574B7E" w:rsidRPr="00DA5FCD">
              <w:rPr>
                <w:rFonts w:eastAsiaTheme="minorEastAsia" w:cs="Times New Roman"/>
                <w:color w:val="005288"/>
              </w:rPr>
              <w:t xml:space="preserve">(OT) </w:t>
            </w:r>
            <w:r w:rsidR="007811E7" w:rsidRPr="00DA5FCD">
              <w:rPr>
                <w:rFonts w:eastAsiaTheme="minorEastAsia" w:cs="Times New Roman"/>
                <w:color w:val="005288"/>
              </w:rPr>
              <w:t>networks</w:t>
            </w:r>
            <w:r w:rsidR="00055BA7" w:rsidRPr="00DA5FCD">
              <w:rPr>
                <w:rFonts w:eastAsiaTheme="minorEastAsia" w:cs="Times New Roman"/>
                <w:color w:val="005288"/>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1D6F15">
            <w:pPr>
              <w:pStyle w:val="TableText"/>
              <w:spacing w:before="20" w:beforeAutospacing="0" w:after="20" w:afterAutospacing="0"/>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4CB62F4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r w:rsidR="003077AF">
              <w:rPr>
                <w:rFonts w:ascii="Franklin Gothic Medium" w:eastAsiaTheme="minorHAnsi" w:hAnsi="Franklin Gothic Medium" w:cs="Times New Roman"/>
                <w:color w:val="005288"/>
              </w:rPr>
              <w:t>(POC)</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087EC148" w14:textId="77777777" w:rsidR="00281A3E" w:rsidRDefault="00281A3E" w:rsidP="00F128AA">
                  <w:pPr>
                    <w:spacing w:after="0"/>
                    <w:ind w:left="-130"/>
                    <w:rPr>
                      <w:color w:val="005288"/>
                      <w:highlight w:val="yellow"/>
                    </w:rPr>
                  </w:pPr>
                </w:p>
                <w:p w14:paraId="4BA1F3E6" w14:textId="5E694B68"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533D5D" w:rsidRDefault="0A848418" w:rsidP="0486BBE6">
                  <w:pPr>
                    <w:spacing w:before="20" w:after="0"/>
                    <w:ind w:left="-45"/>
                    <w:rPr>
                      <w:b/>
                      <w:bCs/>
                      <w:color w:val="005288"/>
                    </w:rPr>
                  </w:pPr>
                  <w:r w:rsidRPr="00533D5D">
                    <w:rPr>
                      <w:b/>
                      <w:bCs/>
                      <w:color w:val="005288"/>
                    </w:rPr>
                    <w:t xml:space="preserve">CISA </w:t>
                  </w:r>
                  <w:r w:rsidR="00ED1B25" w:rsidRPr="00533D5D">
                    <w:rPr>
                      <w:b/>
                      <w:bCs/>
                      <w:color w:val="005288"/>
                    </w:rPr>
                    <w:t>National Cyber Exercise Program</w:t>
                  </w:r>
                  <w:r w:rsidR="26CBE26D" w:rsidRPr="00533D5D">
                    <w:rPr>
                      <w:b/>
                      <w:bCs/>
                      <w:color w:val="005288"/>
                    </w:rPr>
                    <w:t xml:space="preserve"> (NCEP)</w:t>
                  </w:r>
                  <w:r w:rsidR="00ED1B25" w:rsidRPr="00533D5D">
                    <w:rPr>
                      <w:b/>
                      <w:bCs/>
                      <w:color w:val="005288"/>
                    </w:rPr>
                    <w:t xml:space="preserve"> </w:t>
                  </w:r>
                </w:p>
                <w:p w14:paraId="43343198" w14:textId="51400C59" w:rsidR="00833D2E" w:rsidRPr="00A237DA" w:rsidRDefault="008A1487" w:rsidP="009E0FE0">
                  <w:pPr>
                    <w:spacing w:before="20" w:after="0"/>
                    <w:ind w:left="-45"/>
                    <w:rPr>
                      <w:color w:val="005288"/>
                    </w:rPr>
                  </w:pPr>
                  <w:hyperlink r:id="rId20" w:history="1">
                    <w:r w:rsidRPr="00A237DA">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40" w:name="_Toc151122165"/>
      <w:r>
        <w:lastRenderedPageBreak/>
        <w:t>General Information</w:t>
      </w:r>
      <w:bookmarkEnd w:id="40"/>
    </w:p>
    <w:p w14:paraId="03D93F4B" w14:textId="022B47DC" w:rsidR="003040F4" w:rsidRDefault="00D85394" w:rsidP="00FC60C5">
      <w:pPr>
        <w:pStyle w:val="Heading2"/>
        <w:spacing w:line="276" w:lineRule="auto"/>
      </w:pPr>
      <w:r>
        <w:t>Building</w:t>
      </w:r>
      <w:r w:rsidR="00910B34">
        <w:t xml:space="preserve"> Resilience</w:t>
      </w:r>
    </w:p>
    <w:bookmarkEnd w:id="35"/>
    <w:bookmarkEnd w:id="36"/>
    <w:bookmarkEnd w:id="37"/>
    <w:bookmarkEnd w:id="38"/>
    <w:p w14:paraId="5D450E4A" w14:textId="77777777" w:rsidR="007C06BB" w:rsidRPr="00910B34" w:rsidRDefault="007C06BB" w:rsidP="00AE73A0">
      <w:pPr>
        <w:spacing w:after="60"/>
      </w:pPr>
      <w:r>
        <w:t>The purpose of the National Cyber Exercise Program’s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52AC592D" w14:textId="77777777" w:rsidR="002C0F13" w:rsidRDefault="002C0F13" w:rsidP="00AE73A0">
      <w:pPr>
        <w:pStyle w:val="Heading2"/>
        <w:spacing w:line="276" w:lineRule="auto"/>
        <w:rPr>
          <w:b/>
          <w:bCs/>
        </w:rPr>
      </w:pPr>
      <w:r w:rsidRPr="00714E3A">
        <w:t>Using this Situation Manual</w:t>
      </w:r>
      <w:r>
        <w:rPr>
          <w:b/>
          <w:bCs/>
        </w:rPr>
        <w:t xml:space="preserve"> </w:t>
      </w:r>
    </w:p>
    <w:p w14:paraId="38E5E94B" w14:textId="77777777" w:rsidR="002C0F13" w:rsidRPr="007476D5" w:rsidRDefault="002C0F13" w:rsidP="00AE73A0">
      <w:r>
        <w:t xml:space="preserve">Modules 1 and 2 contain the scenario injects and discussion questions you will use to conduct the exercise. There are footnotes with corresponding resources throughout the modules to guide your preparedness efforts. The appendices provide the following information to tailor the exercise discussion: </w:t>
      </w:r>
    </w:p>
    <w:p w14:paraId="6733A2D5" w14:textId="77777777" w:rsidR="002C0F13" w:rsidRPr="007476D5" w:rsidRDefault="002C0F13" w:rsidP="00AE73A0">
      <w:pPr>
        <w:pStyle w:val="ListParagraph"/>
        <w:numPr>
          <w:ilvl w:val="0"/>
          <w:numId w:val="54"/>
        </w:numPr>
        <w:spacing w:after="120"/>
        <w:contextualSpacing w:val="0"/>
      </w:pPr>
      <w:r>
        <w:t xml:space="preserve">Appendix A: Additional discussion questions that can replace or augment the existing Module 1 and 2 discussion questions. </w:t>
      </w:r>
    </w:p>
    <w:p w14:paraId="42FAB53F" w14:textId="77777777" w:rsidR="002C0F13" w:rsidRPr="00DA59A1" w:rsidRDefault="002C0F13" w:rsidP="00AE73A0">
      <w:pPr>
        <w:numPr>
          <w:ilvl w:val="0"/>
          <w:numId w:val="54"/>
        </w:numPr>
      </w:pPr>
      <w:r w:rsidRPr="00DA59A1">
        <w:t>Appendix B: Reference section for acronyms used within this situation manual</w:t>
      </w:r>
      <w:r>
        <w:t>.</w:t>
      </w:r>
    </w:p>
    <w:p w14:paraId="270812FF" w14:textId="77777777" w:rsidR="002C0F13" w:rsidRDefault="002C0F13" w:rsidP="00AE73A0">
      <w:pPr>
        <w:pStyle w:val="ListParagraph"/>
        <w:numPr>
          <w:ilvl w:val="0"/>
          <w:numId w:val="54"/>
        </w:numPr>
        <w:spacing w:after="120"/>
        <w:contextualSpacing w:val="0"/>
      </w:pPr>
      <w:r>
        <w:t xml:space="preserve">Appendix C: Case studies that provide real-world examples of the threats presented in this scenario. </w:t>
      </w:r>
    </w:p>
    <w:p w14:paraId="7BCD83B2" w14:textId="4498C27D" w:rsidR="002C0F13" w:rsidRDefault="002C0F13" w:rsidP="00AE73A0">
      <w:pPr>
        <w:pStyle w:val="ListParagraph"/>
        <w:numPr>
          <w:ilvl w:val="0"/>
          <w:numId w:val="54"/>
        </w:numPr>
        <w:spacing w:after="120"/>
        <w:contextualSpacing w:val="0"/>
      </w:pPr>
      <w:r>
        <w:t xml:space="preserve">Appendix D: An explanation of the </w:t>
      </w:r>
      <w:r w:rsidR="006E04D3">
        <w:t>malicious activity</w:t>
      </w:r>
      <w:r>
        <w:t xml:space="preserve"> presented in this scenario. </w:t>
      </w:r>
    </w:p>
    <w:p w14:paraId="530F2ED5" w14:textId="44D1C3E5" w:rsidR="008008C8" w:rsidRDefault="008008C8" w:rsidP="00AE73A0">
      <w:pPr>
        <w:pStyle w:val="ListParagraph"/>
        <w:numPr>
          <w:ilvl w:val="0"/>
          <w:numId w:val="54"/>
        </w:numPr>
        <w:spacing w:after="120"/>
        <w:contextualSpacing w:val="0"/>
      </w:pPr>
      <w:r>
        <w:t>Appendix E:</w:t>
      </w:r>
      <w:r w:rsidR="00E1545F">
        <w:t xml:space="preserve"> An overview of risk mitigation techniques for IT and OT systems. </w:t>
      </w:r>
    </w:p>
    <w:p w14:paraId="0D7EC085" w14:textId="35FB315D" w:rsidR="002C0F13" w:rsidRDefault="002C0F13" w:rsidP="00AE73A0">
      <w:pPr>
        <w:pStyle w:val="ListParagraph"/>
        <w:numPr>
          <w:ilvl w:val="0"/>
          <w:numId w:val="54"/>
        </w:numPr>
        <w:spacing w:after="120"/>
        <w:contextualSpacing w:val="0"/>
      </w:pPr>
      <w:r>
        <w:t xml:space="preserve">Appendix </w:t>
      </w:r>
      <w:r w:rsidR="008008C8">
        <w:t>F</w:t>
      </w:r>
      <w:r>
        <w:t>: Additional cybersecurity preparedness and response resources.</w:t>
      </w:r>
    </w:p>
    <w:p w14:paraId="635C8E32" w14:textId="77777777" w:rsidR="005754F5" w:rsidRDefault="005754F5" w:rsidP="00AE73A0">
      <w:pPr>
        <w:pStyle w:val="Heading2"/>
        <w:spacing w:line="276" w:lineRule="auto"/>
      </w:pPr>
      <w:r>
        <w:t xml:space="preserve">Participant </w:t>
      </w:r>
      <w:r w:rsidRPr="000D416F">
        <w:t>Roles</w:t>
      </w:r>
      <w:r>
        <w:t xml:space="preserve"> and Responsibilities</w:t>
      </w:r>
    </w:p>
    <w:p w14:paraId="70C7F292" w14:textId="441813E2" w:rsidR="005754F5" w:rsidRDefault="005754F5" w:rsidP="00AE73A0">
      <w:pPr>
        <w:pStyle w:val="MemoBullet1"/>
        <w:contextualSpacing w:val="0"/>
      </w:pPr>
      <w:r w:rsidRPr="00A2089D">
        <w:rPr>
          <w:b/>
          <w:bCs/>
        </w:rPr>
        <w:t>Players</w:t>
      </w:r>
      <w:r>
        <w:t xml:space="preserve"> have an active role in discussing or performing their primary roles and responsibilities during the exercise. Players discuss or initiate actions in response to the scenario. Players may include IT/information security, OT, </w:t>
      </w:r>
      <w:r w:rsidR="00F53DC7">
        <w:t>physical security</w:t>
      </w:r>
      <w:r>
        <w:t xml:space="preserve">, and emergency management staff. </w:t>
      </w:r>
    </w:p>
    <w:p w14:paraId="41B1C625" w14:textId="6D558AF4" w:rsidR="005754F5" w:rsidRDefault="005754F5" w:rsidP="00AE73A0">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staff</w:t>
      </w:r>
      <w:r w:rsidR="000000C6">
        <w:t>,</w:t>
      </w:r>
      <w:r>
        <w:t xml:space="preserve"> such as </w:t>
      </w:r>
      <w:r w:rsidR="00505024">
        <w:t>organization</w:t>
      </w:r>
      <w:r>
        <w:t xml:space="preserve"> management/leadership. </w:t>
      </w:r>
    </w:p>
    <w:p w14:paraId="5C0B6410" w14:textId="77777777" w:rsidR="005754F5" w:rsidRDefault="005754F5" w:rsidP="00AE73A0">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65391443" w14:textId="34A3313D" w:rsidR="005754F5" w:rsidRDefault="005754F5" w:rsidP="00AE73A0">
      <w:pPr>
        <w:pStyle w:val="MemoBullet1"/>
        <w:contextualSpacing w:val="0"/>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5837C4F" w14:textId="77777777" w:rsidR="008035E5" w:rsidRPr="005F1318" w:rsidRDefault="008035E5" w:rsidP="00AE73A0">
      <w:pPr>
        <w:pStyle w:val="Heading2"/>
        <w:keepNext/>
        <w:keepLines/>
        <w:spacing w:line="276" w:lineRule="auto"/>
      </w:pPr>
      <w:bookmarkStart w:id="41" w:name="_Toc336506592"/>
      <w:r w:rsidRPr="005F1318">
        <w:lastRenderedPageBreak/>
        <w:t>Exercise Structure</w:t>
      </w:r>
      <w:bookmarkEnd w:id="41"/>
    </w:p>
    <w:p w14:paraId="6044B14C" w14:textId="77777777" w:rsidR="008035E5" w:rsidRPr="00C771AC" w:rsidRDefault="008035E5" w:rsidP="00AE73A0">
      <w:pPr>
        <w:keepNext/>
        <w:keepLines/>
        <w:contextualSpacing/>
      </w:pPr>
      <w:r w:rsidRPr="00C771AC">
        <w:t xml:space="preserve">This exercise </w:t>
      </w:r>
      <w:r>
        <w:t>is intended to</w:t>
      </w:r>
      <w:r w:rsidRPr="00C771AC">
        <w:t xml:space="preserve"> be a multimedia, facilitated exercise. Players will participate in the following: </w:t>
      </w:r>
    </w:p>
    <w:p w14:paraId="46529F34" w14:textId="5C5BEFBD" w:rsidR="008035E5" w:rsidRPr="005B6719" w:rsidRDefault="008035E5" w:rsidP="00AE73A0">
      <w:pPr>
        <w:pStyle w:val="MemoBullet1"/>
        <w:numPr>
          <w:ilvl w:val="0"/>
          <w:numId w:val="55"/>
        </w:numPr>
        <w:spacing w:after="60"/>
        <w:contextualSpacing w:val="0"/>
      </w:pPr>
      <w:r w:rsidRPr="005B6719">
        <w:t xml:space="preserve">Cyber threat briefing </w:t>
      </w:r>
      <w:bookmarkStart w:id="42" w:name="_Hlk50021409"/>
      <w:r w:rsidRPr="005B6719">
        <w:t>(if desired)</w:t>
      </w:r>
      <w:bookmarkEnd w:id="42"/>
    </w:p>
    <w:p w14:paraId="6AB26BA0" w14:textId="77777777" w:rsidR="008035E5" w:rsidRPr="00CE523D" w:rsidRDefault="008035E5" w:rsidP="00AE73A0">
      <w:pPr>
        <w:pStyle w:val="MemoBullet1"/>
        <w:numPr>
          <w:ilvl w:val="0"/>
          <w:numId w:val="55"/>
        </w:numPr>
        <w:spacing w:after="60"/>
        <w:contextualSpacing w:val="0"/>
      </w:pPr>
      <w:r w:rsidRPr="00CE523D">
        <w:t>Scenario modules:</w:t>
      </w:r>
    </w:p>
    <w:p w14:paraId="59D7BBE1" w14:textId="5B96C6C6" w:rsidR="008035E5" w:rsidRPr="00CE523D" w:rsidRDefault="008035E5" w:rsidP="00AE73A0">
      <w:pPr>
        <w:pStyle w:val="MemoBullet2"/>
        <w:numPr>
          <w:ilvl w:val="1"/>
          <w:numId w:val="55"/>
        </w:numPr>
      </w:pPr>
      <w:r w:rsidRPr="00CE523D">
        <w:rPr>
          <w:b/>
        </w:rPr>
        <w:t>Module</w:t>
      </w:r>
      <w:r w:rsidRPr="00CE523D">
        <w:t xml:space="preserve"> </w:t>
      </w:r>
      <w:r w:rsidRPr="00CE523D">
        <w:rPr>
          <w:b/>
        </w:rPr>
        <w:t xml:space="preserve">1: </w:t>
      </w:r>
      <w:r w:rsidR="005F3350" w:rsidRPr="00CE523D">
        <w:t xml:space="preserve">This module introduces several events, including a </w:t>
      </w:r>
      <w:r w:rsidR="005F3350">
        <w:t>UAS</w:t>
      </w:r>
      <w:r w:rsidR="005F3350" w:rsidRPr="00CE523D">
        <w:t xml:space="preserve"> threat alert </w:t>
      </w:r>
      <w:r w:rsidR="005F3350">
        <w:t>and sighting</w:t>
      </w:r>
      <w:r w:rsidR="005F3350" w:rsidRPr="00CE523D">
        <w:t>, a</w:t>
      </w:r>
      <w:r w:rsidR="005F3350">
        <w:t>n</w:t>
      </w:r>
      <w:r w:rsidR="00F25AAD">
        <w:t>d an</w:t>
      </w:r>
      <w:r w:rsidR="005F3350">
        <w:t xml:space="preserve"> unknown</w:t>
      </w:r>
      <w:r w:rsidR="00301259">
        <w:t xml:space="preserve"> </w:t>
      </w:r>
      <w:r w:rsidR="00301259" w:rsidRPr="00F24AF5">
        <w:t>Universal Serial Bus</w:t>
      </w:r>
      <w:r w:rsidR="005F3350">
        <w:t xml:space="preserve"> </w:t>
      </w:r>
      <w:r w:rsidR="00964BF5">
        <w:t>(</w:t>
      </w:r>
      <w:r w:rsidR="005F3350">
        <w:t>USB</w:t>
      </w:r>
      <w:r w:rsidR="00964BF5">
        <w:t>)</w:t>
      </w:r>
      <w:r w:rsidR="00FA526F">
        <w:t xml:space="preserve"> drive</w:t>
      </w:r>
      <w:r w:rsidR="00F25AAD">
        <w:t xml:space="preserve">. </w:t>
      </w:r>
      <w:r w:rsidR="00F25AAD" w:rsidRPr="00CE523D">
        <w:t xml:space="preserve"> </w:t>
      </w:r>
    </w:p>
    <w:p w14:paraId="444F9003" w14:textId="3FD5115E" w:rsidR="008035E5" w:rsidRPr="00CE523D" w:rsidRDefault="008035E5" w:rsidP="00AE73A0">
      <w:pPr>
        <w:pStyle w:val="MemoBullet2"/>
        <w:numPr>
          <w:ilvl w:val="1"/>
          <w:numId w:val="55"/>
        </w:numPr>
        <w:spacing w:before="0" w:beforeAutospacing="0" w:after="60" w:afterAutospacing="0"/>
        <w:contextualSpacing w:val="0"/>
      </w:pPr>
      <w:r w:rsidRPr="00CE523D">
        <w:rPr>
          <w:b/>
        </w:rPr>
        <w:t xml:space="preserve">Module 2: </w:t>
      </w:r>
      <w:r w:rsidR="002A6E4B" w:rsidRPr="00CE523D">
        <w:t xml:space="preserve">This module includes </w:t>
      </w:r>
      <w:r w:rsidR="002A6E4B">
        <w:t xml:space="preserve">an incorrectly installed update, unscheduled vendor </w:t>
      </w:r>
      <w:r w:rsidR="006A463E">
        <w:t>visit</w:t>
      </w:r>
      <w:r w:rsidR="002A6E4B">
        <w:t xml:space="preserve">, </w:t>
      </w:r>
      <w:r w:rsidR="00877823">
        <w:t xml:space="preserve">and </w:t>
      </w:r>
      <w:r w:rsidR="002A6E4B">
        <w:t xml:space="preserve">disruptions to information technology (IT) and operational technology (OT) systems, </w:t>
      </w:r>
      <w:r w:rsidR="0091575D">
        <w:t>resulting in loss of control of ICS/SCADA systems</w:t>
      </w:r>
      <w:r w:rsidR="002A6E4B" w:rsidRPr="00CE523D">
        <w:t>.</w:t>
      </w:r>
    </w:p>
    <w:p w14:paraId="3B54A4CC" w14:textId="77777777" w:rsidR="008035E5" w:rsidRPr="00CE523D" w:rsidRDefault="008035E5" w:rsidP="00AE73A0">
      <w:pPr>
        <w:pStyle w:val="MemoBullet1"/>
        <w:numPr>
          <w:ilvl w:val="0"/>
          <w:numId w:val="55"/>
        </w:numPr>
        <w:spacing w:after="60"/>
        <w:contextualSpacing w:val="0"/>
      </w:pPr>
      <w:r w:rsidRPr="00CE523D">
        <w:t>Hotwash</w:t>
      </w:r>
    </w:p>
    <w:p w14:paraId="575926FF" w14:textId="3A2DFE43" w:rsidR="008035E5" w:rsidRDefault="008035E5" w:rsidP="00AE73A0">
      <w:pPr>
        <w:pStyle w:val="MemoBullet1"/>
        <w:numPr>
          <w:ilvl w:val="0"/>
          <w:numId w:val="55"/>
        </w:numPr>
        <w:spacing w:after="60"/>
        <w:contextualSpacing w:val="0"/>
      </w:pPr>
      <w:r w:rsidRPr="00CE523D">
        <w:rPr>
          <w:b/>
          <w:bCs/>
          <w:i/>
          <w:iCs/>
        </w:rPr>
        <w:t xml:space="preserve">Structure Note: </w:t>
      </w:r>
      <w:r w:rsidRPr="00CE523D">
        <w:rPr>
          <w:i/>
          <w:iCs/>
        </w:rPr>
        <w:t xml:space="preserve">Modules, timeline dates, and discussion questions included in each module may be modified as desired. Additional discussion questions for each module can be found in Appendix A. </w:t>
      </w:r>
    </w:p>
    <w:p w14:paraId="7A6BE978" w14:textId="77777777" w:rsidR="00492407" w:rsidRPr="005F1318" w:rsidRDefault="00492407" w:rsidP="00AE73A0">
      <w:pPr>
        <w:pStyle w:val="Heading2"/>
        <w:spacing w:line="276" w:lineRule="auto"/>
      </w:pPr>
      <w:r w:rsidRPr="005F1318">
        <w:t>Exercise Guidelines</w:t>
      </w:r>
    </w:p>
    <w:p w14:paraId="18E89842" w14:textId="47746446" w:rsidR="00492407" w:rsidRDefault="00492407" w:rsidP="00AE73A0">
      <w:pPr>
        <w:pStyle w:val="MemoBullet1"/>
        <w:numPr>
          <w:ilvl w:val="0"/>
          <w:numId w:val="14"/>
        </w:numPr>
        <w:spacing w:after="60"/>
        <w:contextualSpacing w:val="0"/>
      </w:pPr>
      <w:r>
        <w:t>This exercise is intended to be held in an open, no-fault environment. Varying viewpoints are expected.</w:t>
      </w:r>
    </w:p>
    <w:p w14:paraId="2E25D29A" w14:textId="62915E02" w:rsidR="00492407" w:rsidRDefault="00492407" w:rsidP="00AE73A0">
      <w:pPr>
        <w:pStyle w:val="MemoBullet1"/>
        <w:numPr>
          <w:ilvl w:val="0"/>
          <w:numId w:val="14"/>
        </w:numPr>
        <w:spacing w:after="60"/>
        <w:contextualSpacing w:val="0"/>
      </w:pPr>
      <w:r>
        <w:t>Respond to the scenario utilizing your knowledge of existing plans and capabilities, along with the valuable insights derived from your training and experience.</w:t>
      </w:r>
    </w:p>
    <w:p w14:paraId="7C0D2161" w14:textId="1D0D2DBF" w:rsidR="00492407" w:rsidRDefault="00492407" w:rsidP="00AE73A0">
      <w:pPr>
        <w:pStyle w:val="MemoBullet1"/>
        <w:numPr>
          <w:ilvl w:val="0"/>
          <w:numId w:val="14"/>
        </w:numPr>
        <w:spacing w:after="60"/>
        <w:contextualSpacing w:val="0"/>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205D105F" w14:textId="77777777" w:rsidR="00492407" w:rsidRDefault="00492407" w:rsidP="00AE73A0">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p>
    <w:p w14:paraId="0A02AEC6" w14:textId="03D68E00" w:rsidR="00492407" w:rsidRPr="005F1318" w:rsidRDefault="00492407" w:rsidP="00AE73A0">
      <w:pPr>
        <w:pStyle w:val="MemoBullet1"/>
        <w:numPr>
          <w:ilvl w:val="0"/>
          <w:numId w:val="14"/>
        </w:numPr>
        <w:spacing w:after="60"/>
        <w:contextualSpacing w:val="0"/>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2878F16C" w14:textId="66F2DDC2" w:rsidR="00492407" w:rsidRPr="005F1318" w:rsidRDefault="00492407" w:rsidP="00AE73A0">
      <w:pPr>
        <w:pStyle w:val="Heading2"/>
        <w:keepNext/>
        <w:keepLines/>
        <w:spacing w:line="276" w:lineRule="auto"/>
      </w:pPr>
      <w:bookmarkStart w:id="43" w:name="_Toc382487068"/>
      <w:bookmarkStart w:id="44" w:name="_Toc382567224"/>
      <w:bookmarkStart w:id="45" w:name="_Toc440981453"/>
      <w:bookmarkStart w:id="46" w:name="_Toc441585675"/>
      <w:bookmarkStart w:id="47" w:name="_Toc441588601"/>
      <w:bookmarkStart w:id="48" w:name="_Toc445456926"/>
      <w:bookmarkStart w:id="49" w:name="_Toc446331959"/>
      <w:bookmarkStart w:id="50" w:name="_Toc446397218"/>
      <w:bookmarkStart w:id="51" w:name="_Toc446397247"/>
      <w:bookmarkStart w:id="52" w:name="_Toc447723054"/>
      <w:bookmarkStart w:id="53" w:name="_Toc449074132"/>
      <w:r w:rsidRPr="005F1318">
        <w:t>Exercise Hotwash and Evaluation</w:t>
      </w:r>
      <w:bookmarkEnd w:id="43"/>
      <w:bookmarkEnd w:id="44"/>
      <w:bookmarkEnd w:id="45"/>
      <w:bookmarkEnd w:id="46"/>
      <w:bookmarkEnd w:id="47"/>
      <w:bookmarkEnd w:id="48"/>
      <w:bookmarkEnd w:id="49"/>
      <w:bookmarkEnd w:id="50"/>
      <w:bookmarkEnd w:id="51"/>
      <w:bookmarkEnd w:id="52"/>
      <w:bookmarkEnd w:id="53"/>
    </w:p>
    <w:p w14:paraId="2EBB2B63" w14:textId="4E73EA8C" w:rsidR="00D157E2" w:rsidRDefault="00492407" w:rsidP="00AE73A0">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r w:rsidR="00C87129">
        <w:t>The hotwash is held at the end of the exercise discussion. The hotwash is designed to provide an opportunity to discuss strengths and areas for improvement immediately following the conduct of an exercise.</w:t>
      </w:r>
      <w:r w:rsidR="00C87129">
        <w:rPr>
          <w:rStyle w:val="FootnoteReference"/>
        </w:rPr>
        <w:footnoteReference w:id="3"/>
      </w:r>
    </w:p>
    <w:p w14:paraId="199727BF" w14:textId="77777777" w:rsidR="003F1EAE" w:rsidRDefault="003F1EAE" w:rsidP="00492407">
      <w:pPr>
        <w:keepNext/>
        <w:keepLines/>
        <w:spacing w:after="60"/>
        <w:jc w:val="both"/>
      </w:pPr>
    </w:p>
    <w:p w14:paraId="3B0EB9AA" w14:textId="77777777" w:rsidR="00D157E2" w:rsidRDefault="00D157E2">
      <w:pPr>
        <w:spacing w:after="160" w:line="259" w:lineRule="auto"/>
      </w:pPr>
      <w:r>
        <w:br w:type="page"/>
      </w:r>
    </w:p>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080B81F8" w14:textId="6EF7AD1C" w:rsidR="003E4FA3" w:rsidRPr="0016019C" w:rsidRDefault="00252C83" w:rsidP="00BB01D5">
      <w:pPr>
        <w:pStyle w:val="Heading1"/>
        <w:spacing w:after="60" w:line="276" w:lineRule="auto"/>
      </w:pPr>
      <w:bookmarkStart w:id="54" w:name="_Toc151122166"/>
      <w:r>
        <w:lastRenderedPageBreak/>
        <w:t>Module 1</w:t>
      </w:r>
      <w:bookmarkEnd w:id="54"/>
      <w:r>
        <w:t xml:space="preserve"> </w:t>
      </w:r>
    </w:p>
    <w:p w14:paraId="25699159" w14:textId="47A9BB84" w:rsidR="00670090" w:rsidRPr="00F61563" w:rsidRDefault="00670090" w:rsidP="00DF436D">
      <w:pPr>
        <w:pStyle w:val="Heading3"/>
        <w:rPr>
          <w:i w:val="0"/>
          <w:iCs/>
        </w:rPr>
      </w:pPr>
      <w:r w:rsidRPr="00F61563">
        <w:rPr>
          <w:i w:val="0"/>
          <w:iCs/>
        </w:rPr>
        <w:t xml:space="preserve">Day </w:t>
      </w:r>
      <w:r w:rsidR="00613468" w:rsidRPr="00F61563">
        <w:rPr>
          <w:i w:val="0"/>
          <w:iCs/>
        </w:rPr>
        <w:t>1</w:t>
      </w:r>
    </w:p>
    <w:p w14:paraId="35556D39" w14:textId="6580B9B9" w:rsidR="00E2277D" w:rsidRPr="00C83475" w:rsidRDefault="00E2277D" w:rsidP="00787A1B">
      <w:pPr>
        <w:rPr>
          <w:rFonts w:eastAsiaTheme="majorEastAsia"/>
        </w:rPr>
      </w:pPr>
      <w:r>
        <w:rPr>
          <w:rFonts w:eastAsiaTheme="majorEastAsia"/>
        </w:rPr>
        <w:t>The Cybersecurity and Infrastructure Security Agency (CISA), the Federal Bureau of Investigation (FBI), and the Federal Aviation Administration (FAA) release a joint report addressing increased unmanned aircraft system (UAS) activity near chemical sector facilities across the U.S. The report provides details on specific incidents, including</w:t>
      </w:r>
      <w:r w:rsidR="00C83475">
        <w:rPr>
          <w:rFonts w:eastAsiaTheme="majorEastAsia"/>
        </w:rPr>
        <w:t xml:space="preserve"> a</w:t>
      </w:r>
      <w:r w:rsidRPr="00C83475">
        <w:rPr>
          <w:rFonts w:eastAsiaTheme="majorEastAsia"/>
        </w:rPr>
        <w:t xml:space="preserve"> chemical plant </w:t>
      </w:r>
      <w:r w:rsidR="00C83475">
        <w:rPr>
          <w:rFonts w:eastAsiaTheme="majorEastAsia"/>
        </w:rPr>
        <w:t xml:space="preserve">that </w:t>
      </w:r>
      <w:r w:rsidRPr="00C83475">
        <w:rPr>
          <w:rFonts w:eastAsiaTheme="majorEastAsia"/>
        </w:rPr>
        <w:t>found a grounde</w:t>
      </w:r>
      <w:r w:rsidR="00D05E7C">
        <w:rPr>
          <w:rFonts w:eastAsiaTheme="majorEastAsia"/>
        </w:rPr>
        <w:t>d</w:t>
      </w:r>
      <w:r w:rsidR="00C83475">
        <w:rPr>
          <w:rFonts w:eastAsiaTheme="majorEastAsia"/>
        </w:rPr>
        <w:t xml:space="preserve"> </w:t>
      </w:r>
      <w:r w:rsidRPr="00C83475">
        <w:rPr>
          <w:rFonts w:eastAsiaTheme="majorEastAsia"/>
        </w:rPr>
        <w:t>drone with a memory card containing footage of the facility</w:t>
      </w:r>
      <w:r w:rsidR="00C83475">
        <w:rPr>
          <w:rFonts w:eastAsiaTheme="majorEastAsia"/>
        </w:rPr>
        <w:t>, and a</w:t>
      </w:r>
      <w:r w:rsidRPr="00C83475">
        <w:rPr>
          <w:rFonts w:eastAsiaTheme="majorEastAsia"/>
        </w:rPr>
        <w:t xml:space="preserve"> </w:t>
      </w:r>
      <w:r w:rsidR="00C83475">
        <w:rPr>
          <w:rFonts w:eastAsiaTheme="majorEastAsia"/>
        </w:rPr>
        <w:t xml:space="preserve">drone operator </w:t>
      </w:r>
      <w:r w:rsidR="00D05E7C">
        <w:rPr>
          <w:rFonts w:eastAsiaTheme="majorEastAsia"/>
        </w:rPr>
        <w:t>caught taking</w:t>
      </w:r>
      <w:r w:rsidR="00C83475">
        <w:rPr>
          <w:rFonts w:eastAsiaTheme="majorEastAsia"/>
        </w:rPr>
        <w:t xml:space="preserve"> photos of a pipeline.</w:t>
      </w:r>
      <w:r w:rsidRPr="00C83475">
        <w:rPr>
          <w:rFonts w:eastAsiaTheme="majorEastAsia"/>
        </w:rPr>
        <w:t xml:space="preserve"> </w:t>
      </w:r>
    </w:p>
    <w:p w14:paraId="7D942C97" w14:textId="2F47BAB7" w:rsidR="00E2277D" w:rsidRDefault="00E2277D" w:rsidP="00787A1B">
      <w:pPr>
        <w:rPr>
          <w:rStyle w:val="cf01"/>
          <w:rFonts w:ascii="Franklin Gothic Book" w:hAnsi="Franklin Gothic Book"/>
          <w:sz w:val="22"/>
          <w:szCs w:val="22"/>
        </w:rPr>
      </w:pPr>
      <w:r>
        <w:rPr>
          <w:rFonts w:cs="Times New Roman"/>
        </w:rPr>
        <w:t>In addition to hostile surveillance, smuggling, disruption, and weaponization, the report stresses adversar</w:t>
      </w:r>
      <w:r w:rsidR="003151AF">
        <w:rPr>
          <w:rFonts w:cs="Times New Roman"/>
        </w:rPr>
        <w:t>ies</w:t>
      </w:r>
      <w:r>
        <w:rPr>
          <w:rFonts w:cs="Times New Roman"/>
        </w:rPr>
        <w:t xml:space="preserve"> may</w:t>
      </w:r>
      <w:r w:rsidR="007C4242">
        <w:rPr>
          <w:rFonts w:cs="Times New Roman"/>
        </w:rPr>
        <w:t xml:space="preserve"> illegally</w:t>
      </w:r>
      <w:r>
        <w:rPr>
          <w:rFonts w:cs="Times New Roman"/>
        </w:rPr>
        <w:t xml:space="preserve"> use UAS as a mobile platform to interrupt or modify digital services or gain unauthorized access to data systems.</w:t>
      </w:r>
      <w:r w:rsidR="003151AF">
        <w:rPr>
          <w:rFonts w:cs="Times New Roman"/>
        </w:rPr>
        <w:t xml:space="preserve"> </w:t>
      </w:r>
      <w:r w:rsidR="001C125D">
        <w:rPr>
          <w:rStyle w:val="cf01"/>
          <w:rFonts w:ascii="Franklin Gothic Book" w:hAnsi="Franklin Gothic Book"/>
          <w:sz w:val="22"/>
          <w:szCs w:val="22"/>
        </w:rPr>
        <w:t>T</w:t>
      </w:r>
      <w:r w:rsidR="003151AF" w:rsidRPr="0016695C">
        <w:rPr>
          <w:rStyle w:val="cf01"/>
          <w:rFonts w:ascii="Franklin Gothic Book" w:hAnsi="Franklin Gothic Book"/>
          <w:sz w:val="22"/>
          <w:szCs w:val="22"/>
        </w:rPr>
        <w:t xml:space="preserve">he </w:t>
      </w:r>
      <w:r w:rsidR="003151AF">
        <w:rPr>
          <w:rStyle w:val="cf01"/>
          <w:rFonts w:ascii="Franklin Gothic Book" w:hAnsi="Franklin Gothic Book"/>
          <w:sz w:val="22"/>
          <w:szCs w:val="22"/>
        </w:rPr>
        <w:t>report</w:t>
      </w:r>
      <w:r w:rsidR="003151AF" w:rsidRPr="0016695C">
        <w:rPr>
          <w:rStyle w:val="cf01"/>
          <w:rFonts w:ascii="Franklin Gothic Book" w:hAnsi="Franklin Gothic Book"/>
          <w:sz w:val="22"/>
          <w:szCs w:val="22"/>
        </w:rPr>
        <w:t xml:space="preserve"> encourages increased vigilance f</w:t>
      </w:r>
      <w:r w:rsidR="00151C4B">
        <w:rPr>
          <w:rStyle w:val="cf01"/>
          <w:rFonts w:ascii="Franklin Gothic Book" w:hAnsi="Franklin Gothic Book"/>
          <w:sz w:val="22"/>
          <w:szCs w:val="22"/>
        </w:rPr>
        <w:t>or</w:t>
      </w:r>
      <w:r w:rsidR="003151AF" w:rsidRPr="0016695C">
        <w:rPr>
          <w:rStyle w:val="cf01"/>
          <w:rFonts w:ascii="Franklin Gothic Book" w:hAnsi="Franklin Gothic Book"/>
          <w:sz w:val="22"/>
          <w:szCs w:val="22"/>
        </w:rPr>
        <w:t xml:space="preserve"> UAS activity and directs chemical sector infrastructure owners and operators to report suspicious activity to their local FBI Field Office.</w:t>
      </w:r>
    </w:p>
    <w:p w14:paraId="4A709B55" w14:textId="25580B2F" w:rsidR="00A74232" w:rsidRPr="002048AC" w:rsidRDefault="00A74232" w:rsidP="00787A1B">
      <w:pPr>
        <w:pStyle w:val="Heading2"/>
        <w:spacing w:after="60"/>
      </w:pPr>
      <w:r w:rsidRPr="002048AC">
        <w:t>Discussion Questions</w:t>
      </w:r>
    </w:p>
    <w:p w14:paraId="5D03EB30" w14:textId="77777777" w:rsidR="00A74232" w:rsidRPr="001E234A" w:rsidRDefault="00A74232" w:rsidP="00787A1B">
      <w:pPr>
        <w:spacing w:after="60"/>
      </w:pPr>
      <w:r w:rsidRPr="001E234A">
        <w:t>Discussion questions included in each module are designed to explore different aspects of your operational resilience. The questions may be modified as desired. Additional questions can be found in Appendix A.</w:t>
      </w:r>
    </w:p>
    <w:p w14:paraId="7A626C12" w14:textId="77777777" w:rsidR="00A74232" w:rsidRDefault="00A74232" w:rsidP="00787A1B">
      <w:pPr>
        <w:widowControl w:val="0"/>
        <w:numPr>
          <w:ilvl w:val="0"/>
          <w:numId w:val="44"/>
        </w:numPr>
        <w:autoSpaceDE w:val="0"/>
        <w:autoSpaceDN w:val="0"/>
        <w:spacing w:after="60"/>
        <w:ind w:left="360" w:right="274"/>
      </w:pPr>
      <w:r>
        <w:t>What are the greatest cybersecurity threats to your organization?</w:t>
      </w:r>
    </w:p>
    <w:p w14:paraId="2CD8F45D" w14:textId="26ED4ACC" w:rsidR="00A74232" w:rsidRDefault="00A74232" w:rsidP="00787A1B">
      <w:pPr>
        <w:widowControl w:val="0"/>
        <w:numPr>
          <w:ilvl w:val="0"/>
          <w:numId w:val="44"/>
        </w:numPr>
        <w:autoSpaceDE w:val="0"/>
        <w:autoSpaceDN w:val="0"/>
        <w:spacing w:after="60"/>
        <w:ind w:left="360" w:right="274"/>
      </w:pPr>
      <w:r w:rsidRPr="00860E70">
        <w:t xml:space="preserve">What cybersecurity threat information does your organization receive? </w:t>
      </w:r>
    </w:p>
    <w:p w14:paraId="1A235726" w14:textId="77777777" w:rsidR="00A74232" w:rsidRPr="00860E70" w:rsidRDefault="00A74232" w:rsidP="00787A1B">
      <w:pPr>
        <w:widowControl w:val="0"/>
        <w:numPr>
          <w:ilvl w:val="1"/>
          <w:numId w:val="45"/>
        </w:numPr>
        <w:autoSpaceDE w:val="0"/>
        <w:autoSpaceDN w:val="0"/>
        <w:spacing w:after="60"/>
        <w:ind w:left="1080" w:right="274"/>
      </w:pPr>
      <w:r w:rsidRPr="00860E70">
        <w:t>What threat information is most useful?</w:t>
      </w:r>
    </w:p>
    <w:p w14:paraId="58D30B98" w14:textId="77777777" w:rsidR="00A74232" w:rsidRPr="00860E70" w:rsidRDefault="00A74232" w:rsidP="00787A1B">
      <w:pPr>
        <w:widowControl w:val="0"/>
        <w:numPr>
          <w:ilvl w:val="1"/>
          <w:numId w:val="45"/>
        </w:numPr>
        <w:autoSpaceDE w:val="0"/>
        <w:autoSpaceDN w:val="0"/>
        <w:spacing w:after="60"/>
        <w:ind w:left="1080" w:right="274"/>
      </w:pPr>
      <w:r w:rsidRPr="00860E70">
        <w:t>How is information disseminated to the relevant parties within your organization?</w:t>
      </w:r>
    </w:p>
    <w:p w14:paraId="747B461A" w14:textId="7BC64CA4" w:rsidR="00AA21F3" w:rsidRDefault="00A74232" w:rsidP="00787A1B">
      <w:pPr>
        <w:widowControl w:val="0"/>
        <w:numPr>
          <w:ilvl w:val="1"/>
          <w:numId w:val="45"/>
        </w:numPr>
        <w:autoSpaceDE w:val="0"/>
        <w:autoSpaceDN w:val="0"/>
        <w:spacing w:after="60"/>
        <w:ind w:left="1080" w:right="274"/>
      </w:pPr>
      <w:r w:rsidRPr="00860E70">
        <w:t xml:space="preserve">What actions would your organization take in response to </w:t>
      </w:r>
      <w:r>
        <w:t>the report</w:t>
      </w:r>
      <w:r w:rsidRPr="00860E70">
        <w:t xml:space="preserve"> like the one presented in the scenario?</w:t>
      </w:r>
    </w:p>
    <w:p w14:paraId="555F72BE" w14:textId="0C8BA9FC" w:rsidR="008E4809" w:rsidRPr="00F14A57" w:rsidRDefault="008E4809" w:rsidP="00787A1B">
      <w:pPr>
        <w:widowControl w:val="0"/>
        <w:numPr>
          <w:ilvl w:val="0"/>
          <w:numId w:val="44"/>
        </w:numPr>
        <w:autoSpaceDE w:val="0"/>
        <w:autoSpaceDN w:val="0"/>
        <w:spacing w:after="60"/>
        <w:ind w:left="360" w:right="274"/>
      </w:pPr>
      <w:r w:rsidRPr="00F14A57">
        <w:t>Discuss</w:t>
      </w:r>
      <w:r>
        <w:t xml:space="preserve"> your organization’s</w:t>
      </w:r>
      <w:r w:rsidRPr="00F14A57">
        <w:t xml:space="preserve"> cyber </w:t>
      </w:r>
      <w:r>
        <w:t>resilience</w:t>
      </w:r>
      <w:r w:rsidRPr="00F14A57">
        <w:t xml:space="preserve"> </w:t>
      </w:r>
      <w:r>
        <w:t>planning</w:t>
      </w:r>
      <w:r w:rsidRPr="00F14A57">
        <w:t>.</w:t>
      </w:r>
      <w:r>
        <w:rPr>
          <w:rStyle w:val="FootnoteReference"/>
        </w:rPr>
        <w:footnoteReference w:id="4"/>
      </w:r>
      <w:r w:rsidRPr="00F14A57">
        <w:t xml:space="preserve">  </w:t>
      </w:r>
    </w:p>
    <w:p w14:paraId="49C1CD93" w14:textId="41E3ACF1" w:rsidR="008E4809" w:rsidRDefault="008E4809" w:rsidP="00787A1B">
      <w:pPr>
        <w:widowControl w:val="0"/>
        <w:numPr>
          <w:ilvl w:val="0"/>
          <w:numId w:val="60"/>
        </w:numPr>
        <w:autoSpaceDE w:val="0"/>
        <w:autoSpaceDN w:val="0"/>
        <w:spacing w:after="60"/>
        <w:ind w:left="1080" w:right="274"/>
      </w:pPr>
      <w:r>
        <w:t>What risk assessments have you conducted to identify specific cyber threats, vulnerabilities, and critical assets?</w:t>
      </w:r>
      <w:r w:rsidRPr="004E5419">
        <w:rPr>
          <w:rStyle w:val="FootnoteReference"/>
        </w:rPr>
        <w:footnoteReference w:id="5"/>
      </w:r>
    </w:p>
    <w:p w14:paraId="2AF84A95" w14:textId="77777777" w:rsidR="008E4809" w:rsidRPr="00976F02" w:rsidRDefault="008E4809" w:rsidP="00787A1B">
      <w:pPr>
        <w:widowControl w:val="0"/>
        <w:numPr>
          <w:ilvl w:val="0"/>
          <w:numId w:val="60"/>
        </w:numPr>
        <w:autoSpaceDE w:val="0"/>
        <w:autoSpaceDN w:val="0"/>
        <w:spacing w:after="60"/>
        <w:ind w:left="1080" w:right="274"/>
      </w:pPr>
      <w:r>
        <w:t>Describe your asset management plan and</w:t>
      </w:r>
      <w:r w:rsidRPr="008A26CC">
        <w:t xml:space="preserve"> </w:t>
      </w:r>
      <w:r>
        <w:t xml:space="preserve">how you </w:t>
      </w:r>
      <w:r w:rsidRPr="008A26CC">
        <w:t>prioriti</w:t>
      </w:r>
      <w:r>
        <w:t>ze</w:t>
      </w:r>
      <w:r w:rsidRPr="00316BEE">
        <w:t xml:space="preserve"> critical assets</w:t>
      </w:r>
      <w:r>
        <w:t>.</w:t>
      </w:r>
    </w:p>
    <w:p w14:paraId="01773601" w14:textId="42269866" w:rsidR="008E4809" w:rsidRDefault="008E4809" w:rsidP="00787A1B">
      <w:pPr>
        <w:widowControl w:val="0"/>
        <w:numPr>
          <w:ilvl w:val="0"/>
          <w:numId w:val="60"/>
        </w:numPr>
        <w:autoSpaceDE w:val="0"/>
        <w:autoSpaceDN w:val="0"/>
        <w:spacing w:after="60"/>
        <w:ind w:left="1080" w:right="274"/>
      </w:pPr>
      <w:r w:rsidRPr="00294946">
        <w:t xml:space="preserve">What improvements have </w:t>
      </w:r>
      <w:r>
        <w:t>you</w:t>
      </w:r>
      <w:r w:rsidRPr="00294946">
        <w:t xml:space="preserve"> </w:t>
      </w:r>
      <w:r>
        <w:t>implemented</w:t>
      </w:r>
      <w:r w:rsidRPr="00294946">
        <w:t xml:space="preserve"> to </w:t>
      </w:r>
      <w:r>
        <w:t>enhance</w:t>
      </w:r>
      <w:r w:rsidRPr="00294946">
        <w:t xml:space="preserve"> cyber resilience </w:t>
      </w:r>
      <w:r>
        <w:t>following</w:t>
      </w:r>
      <w:r w:rsidRPr="00294946">
        <w:t xml:space="preserve"> recent risk assessments?</w:t>
      </w:r>
    </w:p>
    <w:p w14:paraId="5DB1617C" w14:textId="2CE0F2DB" w:rsidR="0009226D" w:rsidRPr="00A74232" w:rsidRDefault="0009226D" w:rsidP="00787A1B">
      <w:pPr>
        <w:pStyle w:val="ListParagraph"/>
        <w:numPr>
          <w:ilvl w:val="1"/>
          <w:numId w:val="45"/>
        </w:numPr>
        <w:spacing w:after="60"/>
        <w:ind w:left="1080"/>
        <w:contextualSpacing w:val="0"/>
      </w:pPr>
      <w:r>
        <w:t>Does your organization apply Zero Trust Architecture (ZTA)/zero-trust concepts?</w:t>
      </w:r>
      <w:r>
        <w:rPr>
          <w:rStyle w:val="FootnoteReference"/>
        </w:rPr>
        <w:footnoteReference w:id="6"/>
      </w:r>
    </w:p>
    <w:p w14:paraId="0EB74F55" w14:textId="28C5C12A" w:rsidR="00504448" w:rsidRDefault="00504448" w:rsidP="00787A1B">
      <w:pPr>
        <w:pStyle w:val="Heading3"/>
        <w:keepNext/>
        <w:keepLines/>
        <w:spacing w:before="120"/>
        <w:rPr>
          <w:rFonts w:eastAsiaTheme="majorEastAsia"/>
          <w:i w:val="0"/>
        </w:rPr>
      </w:pPr>
      <w:r>
        <w:rPr>
          <w:rFonts w:eastAsiaTheme="majorEastAsia"/>
          <w:i w:val="0"/>
        </w:rPr>
        <w:lastRenderedPageBreak/>
        <w:t>Day 2</w:t>
      </w:r>
    </w:p>
    <w:p w14:paraId="47EBC5C8" w14:textId="09A50489" w:rsidR="00504448" w:rsidRDefault="00504448" w:rsidP="00787A1B">
      <w:pPr>
        <w:keepNext/>
        <w:keepLines/>
        <w:rPr>
          <w:rFonts w:eastAsiaTheme="majorEastAsia"/>
        </w:rPr>
      </w:pPr>
      <w:r w:rsidRPr="004120DB">
        <w:rPr>
          <w:rFonts w:eastAsiaTheme="majorEastAsia"/>
        </w:rPr>
        <w:t xml:space="preserve">Your IT department authorizes </w:t>
      </w:r>
      <w:r>
        <w:rPr>
          <w:rFonts w:eastAsiaTheme="majorEastAsia"/>
        </w:rPr>
        <w:t>the</w:t>
      </w:r>
      <w:r w:rsidRPr="004120DB">
        <w:rPr>
          <w:rFonts w:eastAsiaTheme="majorEastAsia"/>
        </w:rPr>
        <w:t xml:space="preserve"> installation of an “automated software update</w:t>
      </w:r>
      <w:r>
        <w:rPr>
          <w:rFonts w:eastAsiaTheme="majorEastAsia"/>
        </w:rPr>
        <w:t>”</w:t>
      </w:r>
      <w:r w:rsidRPr="004120DB">
        <w:rPr>
          <w:rFonts w:eastAsiaTheme="majorEastAsia"/>
        </w:rPr>
        <w:t xml:space="preserve"> </w:t>
      </w:r>
      <w:r>
        <w:rPr>
          <w:rFonts w:eastAsiaTheme="majorEastAsia"/>
        </w:rPr>
        <w:t>on one of your critical systems.</w:t>
      </w:r>
    </w:p>
    <w:p w14:paraId="65B778A6" w14:textId="40129A33" w:rsidR="00E83A20" w:rsidRDefault="00E83A20" w:rsidP="00787A1B">
      <w:pPr>
        <w:keepNext/>
        <w:keepLines/>
        <w:numPr>
          <w:ilvl w:val="0"/>
          <w:numId w:val="44"/>
        </w:numPr>
        <w:autoSpaceDE w:val="0"/>
        <w:autoSpaceDN w:val="0"/>
        <w:spacing w:after="60"/>
        <w:ind w:left="360" w:right="274"/>
      </w:pPr>
      <w:r>
        <w:t>Describe your organization’s network configuration and your approach to network segmentation of IT and OT systems.</w:t>
      </w:r>
    </w:p>
    <w:p w14:paraId="4A9C75CF" w14:textId="77777777" w:rsidR="00E83A20" w:rsidRDefault="00E83A20" w:rsidP="00787A1B">
      <w:pPr>
        <w:pStyle w:val="ListParagraph"/>
        <w:keepNext/>
        <w:keepLines/>
        <w:numPr>
          <w:ilvl w:val="4"/>
          <w:numId w:val="46"/>
        </w:numPr>
        <w:spacing w:after="60"/>
        <w:ind w:left="1080"/>
        <w:contextualSpacing w:val="0"/>
      </w:pPr>
      <w:r>
        <w:t>Describe your organization’s patch management and vulnerability management plans.</w:t>
      </w:r>
    </w:p>
    <w:p w14:paraId="5758B730" w14:textId="5481B2DB" w:rsidR="008B67C3" w:rsidRPr="00C71553" w:rsidRDefault="008B67C3" w:rsidP="00787A1B">
      <w:pPr>
        <w:pStyle w:val="Heading3"/>
        <w:spacing w:before="120"/>
        <w:rPr>
          <w:i w:val="0"/>
          <w:iCs/>
        </w:rPr>
      </w:pPr>
      <w:r w:rsidRPr="00C71553">
        <w:rPr>
          <w:rFonts w:eastAsiaTheme="majorEastAsia"/>
          <w:i w:val="0"/>
        </w:rPr>
        <w:t xml:space="preserve">Day </w:t>
      </w:r>
      <w:r>
        <w:rPr>
          <w:i w:val="0"/>
          <w:iCs/>
        </w:rPr>
        <w:t>3</w:t>
      </w:r>
      <w:r w:rsidR="00F05B3C">
        <w:rPr>
          <w:i w:val="0"/>
          <w:iCs/>
        </w:rPr>
        <w:t xml:space="preserve"> – 5:00 a.m.</w:t>
      </w:r>
    </w:p>
    <w:p w14:paraId="2936D4B9" w14:textId="4D8D2749" w:rsidR="00863F39" w:rsidRDefault="008B67C3" w:rsidP="00787A1B">
      <w:r w:rsidRPr="0016695C">
        <w:t xml:space="preserve">Your organization’s security team receives a report from an employee </w:t>
      </w:r>
      <w:r>
        <w:t>who</w:t>
      </w:r>
      <w:r w:rsidRPr="0016695C">
        <w:t xml:space="preserve"> observed a drone </w:t>
      </w:r>
      <w:r w:rsidR="00E54606">
        <w:t xml:space="preserve">appear to drop something near your </w:t>
      </w:r>
      <w:r w:rsidRPr="0016695C">
        <w:t>facility’s central building before losing sight of it. Soon after, the IT department notices a new Media Access Control (MAC) address associated with a known UAS manufacturer attached to their network and narrows its location to inside the perimeter.</w:t>
      </w:r>
    </w:p>
    <w:p w14:paraId="49167E49" w14:textId="77777777" w:rsidR="007F2679" w:rsidRDefault="007F2679" w:rsidP="00787A1B">
      <w:pPr>
        <w:pStyle w:val="ListParagraph"/>
        <w:keepNext/>
        <w:keepLines/>
        <w:numPr>
          <w:ilvl w:val="0"/>
          <w:numId w:val="44"/>
        </w:numPr>
        <w:autoSpaceDE w:val="0"/>
        <w:autoSpaceDN w:val="0"/>
        <w:spacing w:after="60"/>
        <w:ind w:left="360" w:right="274"/>
        <w:contextualSpacing w:val="0"/>
      </w:pPr>
      <w:r w:rsidRPr="003F23E4">
        <w:t xml:space="preserve">What UAS detection capabilities and techniques </w:t>
      </w:r>
      <w:r>
        <w:t>does</w:t>
      </w:r>
      <w:r w:rsidRPr="003F23E4">
        <w:t xml:space="preserve"> your organization em</w:t>
      </w:r>
      <w:r>
        <w:t>ploy</w:t>
      </w:r>
      <w:r w:rsidRPr="003F23E4">
        <w:t xml:space="preserve"> at your facility</w:t>
      </w:r>
      <w:r>
        <w:t>?</w:t>
      </w:r>
    </w:p>
    <w:p w14:paraId="25C10ADD" w14:textId="44AB70D3" w:rsidR="00504448" w:rsidRDefault="007F2679" w:rsidP="00787A1B">
      <w:pPr>
        <w:pStyle w:val="ListParagraph"/>
        <w:widowControl w:val="0"/>
        <w:numPr>
          <w:ilvl w:val="1"/>
          <w:numId w:val="44"/>
        </w:numPr>
        <w:autoSpaceDE w:val="0"/>
        <w:autoSpaceDN w:val="0"/>
        <w:spacing w:after="60"/>
        <w:ind w:left="1080" w:right="274"/>
        <w:contextualSpacing w:val="0"/>
      </w:pPr>
      <w:r>
        <w:t xml:space="preserve">How </w:t>
      </w:r>
      <w:r w:rsidR="00AA21F3">
        <w:t xml:space="preserve">would </w:t>
      </w:r>
      <w:r>
        <w:t>your organization respond if a</w:t>
      </w:r>
      <w:r w:rsidR="00A95948">
        <w:t>n unrecognized</w:t>
      </w:r>
      <w:r>
        <w:t xml:space="preserve"> UAS lands within your facility perimeter</w:t>
      </w:r>
      <w:r w:rsidRPr="002376B2">
        <w:t>?</w:t>
      </w:r>
    </w:p>
    <w:p w14:paraId="5BE31F68" w14:textId="193E74E8" w:rsidR="005D0B1D" w:rsidRPr="00504448" w:rsidRDefault="005D0B1D" w:rsidP="00787A1B">
      <w:pPr>
        <w:pStyle w:val="ListParagraph"/>
        <w:widowControl w:val="0"/>
        <w:numPr>
          <w:ilvl w:val="1"/>
          <w:numId w:val="44"/>
        </w:numPr>
        <w:autoSpaceDE w:val="0"/>
        <w:autoSpaceDN w:val="0"/>
        <w:spacing w:after="60"/>
        <w:ind w:left="1080" w:right="274"/>
        <w:contextualSpacing w:val="0"/>
      </w:pPr>
      <w:r>
        <w:t xml:space="preserve">How would physical security and IT security coordinate </w:t>
      </w:r>
      <w:r w:rsidR="008D291C">
        <w:t>response</w:t>
      </w:r>
      <w:r w:rsidR="00A64884">
        <w:t xml:space="preserve">? </w:t>
      </w:r>
    </w:p>
    <w:p w14:paraId="43598D40" w14:textId="6796C833" w:rsidR="00670090" w:rsidRPr="002379DC" w:rsidRDefault="00670090" w:rsidP="00787A1B">
      <w:pPr>
        <w:pStyle w:val="Heading3"/>
        <w:spacing w:before="120"/>
        <w:rPr>
          <w:rFonts w:eastAsiaTheme="majorEastAsia"/>
          <w:i w:val="0"/>
        </w:rPr>
      </w:pPr>
      <w:r w:rsidRPr="002379DC">
        <w:rPr>
          <w:rFonts w:eastAsiaTheme="majorEastAsia"/>
          <w:i w:val="0"/>
        </w:rPr>
        <w:t>D</w:t>
      </w:r>
      <w:r w:rsidR="00B1414E" w:rsidRPr="002379DC">
        <w:rPr>
          <w:rFonts w:eastAsiaTheme="majorEastAsia"/>
          <w:i w:val="0"/>
        </w:rPr>
        <w:t xml:space="preserve">ay </w:t>
      </w:r>
      <w:r w:rsidR="00504448">
        <w:rPr>
          <w:rFonts w:eastAsiaTheme="majorEastAsia"/>
          <w:i w:val="0"/>
        </w:rPr>
        <w:t>3</w:t>
      </w:r>
      <w:r w:rsidR="00F05B3C">
        <w:rPr>
          <w:rFonts w:eastAsiaTheme="majorEastAsia"/>
          <w:i w:val="0"/>
        </w:rPr>
        <w:t xml:space="preserve"> – 6:00 a.m. </w:t>
      </w:r>
    </w:p>
    <w:p w14:paraId="1E5BC89E" w14:textId="30EBDE14" w:rsidR="00863F39" w:rsidRDefault="00A72FA5" w:rsidP="00787A1B">
      <w:r>
        <w:t xml:space="preserve">Upon arriving </w:t>
      </w:r>
      <w:r w:rsidR="0099484E">
        <w:t>at</w:t>
      </w:r>
      <w:r>
        <w:t xml:space="preserve"> </w:t>
      </w:r>
      <w:r w:rsidR="00CB57E5">
        <w:t xml:space="preserve">one of your </w:t>
      </w:r>
      <w:r w:rsidR="008222AE" w:rsidRPr="00F24AF5">
        <w:t>facili</w:t>
      </w:r>
      <w:r w:rsidR="008222AE">
        <w:t>ties</w:t>
      </w:r>
      <w:r w:rsidRPr="00F24AF5">
        <w:t xml:space="preserve">, an employee </w:t>
      </w:r>
      <w:r>
        <w:t>picks up</w:t>
      </w:r>
      <w:r w:rsidRPr="00F24AF5">
        <w:t xml:space="preserve"> a USB d</w:t>
      </w:r>
      <w:r>
        <w:t>rive</w:t>
      </w:r>
      <w:r w:rsidRPr="00F24AF5">
        <w:t xml:space="preserve"> with the company logo on a walkway within </w:t>
      </w:r>
      <w:r w:rsidRPr="0016695C">
        <w:t>the facility perimeter.</w:t>
      </w:r>
      <w:r w:rsidRPr="0016695C">
        <w:rPr>
          <w:rStyle w:val="FootnoteReference"/>
        </w:rPr>
        <w:footnoteReference w:id="7"/>
      </w:r>
      <w:r w:rsidRPr="0016695C">
        <w:t xml:space="preserve"> </w:t>
      </w:r>
      <w:r w:rsidR="00E647C7">
        <w:t>T</w:t>
      </w:r>
      <w:r w:rsidRPr="0016695C">
        <w:t xml:space="preserve">he employee connects the device to their </w:t>
      </w:r>
      <w:r w:rsidR="006E59F8">
        <w:t>company</w:t>
      </w:r>
      <w:r w:rsidRPr="0016695C">
        <w:t xml:space="preserve"> computer</w:t>
      </w:r>
      <w:r w:rsidR="00E96E03">
        <w:t xml:space="preserve"> </w:t>
      </w:r>
      <w:r w:rsidRPr="0016695C">
        <w:t>and opens a file with embedded links.</w:t>
      </w:r>
      <w:r w:rsidRPr="0016695C">
        <w:rPr>
          <w:rStyle w:val="FootnoteReference"/>
        </w:rPr>
        <w:footnoteReference w:id="8"/>
      </w:r>
      <w:r w:rsidRPr="0016695C">
        <w:t xml:space="preserve"> They click one of the links</w:t>
      </w:r>
      <w:r w:rsidR="00CA7CC9">
        <w:t xml:space="preserve"> </w:t>
      </w:r>
      <w:r w:rsidRPr="0016695C">
        <w:t xml:space="preserve">and receive a “404 – Not Found” error message. After receiving the error </w:t>
      </w:r>
      <w:r w:rsidR="00570880" w:rsidRPr="0016695C">
        <w:t>message,</w:t>
      </w:r>
      <w:r w:rsidRPr="0016695C">
        <w:t xml:space="preserve"> they unplug the drive and throw it </w:t>
      </w:r>
      <w:r w:rsidR="00C81F7D">
        <w:t>away</w:t>
      </w:r>
      <w:r w:rsidRPr="0016695C">
        <w:t>.</w:t>
      </w:r>
      <w:r w:rsidRPr="0016695C">
        <w:rPr>
          <w:rStyle w:val="FootnoteReference"/>
        </w:rPr>
        <w:footnoteReference w:id="9"/>
      </w:r>
    </w:p>
    <w:p w14:paraId="0BA3FBC5" w14:textId="77777777" w:rsidR="00DE799D" w:rsidRPr="00860E70" w:rsidRDefault="00DE799D" w:rsidP="00787A1B">
      <w:pPr>
        <w:pStyle w:val="MemoBullet1"/>
        <w:numPr>
          <w:ilvl w:val="0"/>
          <w:numId w:val="44"/>
        </w:numPr>
        <w:spacing w:after="60"/>
        <w:ind w:left="360"/>
        <w:contextualSpacing w:val="0"/>
        <w:rPr>
          <w:szCs w:val="22"/>
        </w:rPr>
      </w:pPr>
      <w:r>
        <w:t xml:space="preserve">What policies and procedures does your organization have to maintain the security of facilities, networks, and systems? </w:t>
      </w:r>
    </w:p>
    <w:p w14:paraId="2CFE6712" w14:textId="77777777" w:rsidR="00DE799D" w:rsidRDefault="00DE799D" w:rsidP="00787A1B">
      <w:pPr>
        <w:pStyle w:val="ListParagraph"/>
        <w:widowControl w:val="0"/>
        <w:numPr>
          <w:ilvl w:val="1"/>
          <w:numId w:val="44"/>
        </w:numPr>
        <w:autoSpaceDE w:val="0"/>
        <w:autoSpaceDN w:val="0"/>
        <w:spacing w:after="60"/>
        <w:ind w:left="1080" w:right="274"/>
        <w:contextualSpacing w:val="0"/>
      </w:pPr>
      <w:r>
        <w:t>What policies do you have regarding company-issued devices and removable media?</w:t>
      </w:r>
    </w:p>
    <w:p w14:paraId="36C4E15A" w14:textId="77777777" w:rsidR="00DE799D" w:rsidRDefault="00DE799D" w:rsidP="00787A1B">
      <w:pPr>
        <w:pStyle w:val="ListParagraph"/>
        <w:widowControl w:val="0"/>
        <w:numPr>
          <w:ilvl w:val="1"/>
          <w:numId w:val="44"/>
        </w:numPr>
        <w:autoSpaceDE w:val="0"/>
        <w:autoSpaceDN w:val="0"/>
        <w:spacing w:after="60"/>
        <w:ind w:left="1080" w:right="274"/>
        <w:contextualSpacing w:val="0"/>
      </w:pPr>
      <w:r>
        <w:t>Where are these policies and procedures documented?</w:t>
      </w:r>
    </w:p>
    <w:p w14:paraId="3A05FBEF" w14:textId="77777777" w:rsidR="00DE799D" w:rsidRDefault="00DE799D" w:rsidP="00787A1B">
      <w:pPr>
        <w:pStyle w:val="ListParagraph"/>
        <w:widowControl w:val="0"/>
        <w:numPr>
          <w:ilvl w:val="1"/>
          <w:numId w:val="44"/>
        </w:numPr>
        <w:autoSpaceDE w:val="0"/>
        <w:autoSpaceDN w:val="0"/>
        <w:spacing w:after="60"/>
        <w:ind w:left="1080" w:right="274"/>
        <w:contextualSpacing w:val="0"/>
      </w:pPr>
      <w:r>
        <w:t>How is physical access managed?</w:t>
      </w:r>
    </w:p>
    <w:p w14:paraId="129EC92F" w14:textId="77777777" w:rsidR="00DE799D" w:rsidRDefault="00DE799D" w:rsidP="00787A1B">
      <w:pPr>
        <w:pStyle w:val="ListParagraph"/>
        <w:widowControl w:val="0"/>
        <w:numPr>
          <w:ilvl w:val="1"/>
          <w:numId w:val="44"/>
        </w:numPr>
        <w:autoSpaceDE w:val="0"/>
        <w:autoSpaceDN w:val="0"/>
        <w:spacing w:after="60"/>
        <w:ind w:left="1080" w:right="274"/>
        <w:contextualSpacing w:val="0"/>
      </w:pPr>
      <w:r>
        <w:t>How is IT and OT access managed?</w:t>
      </w:r>
    </w:p>
    <w:p w14:paraId="4C509DC8" w14:textId="35936E68" w:rsidR="00052315" w:rsidRPr="00473F63" w:rsidRDefault="00052315" w:rsidP="00787A1B">
      <w:pPr>
        <w:pStyle w:val="ListParagraph"/>
        <w:widowControl w:val="0"/>
        <w:numPr>
          <w:ilvl w:val="0"/>
          <w:numId w:val="44"/>
        </w:numPr>
        <w:autoSpaceDE w:val="0"/>
        <w:autoSpaceDN w:val="0"/>
        <w:spacing w:after="60"/>
        <w:ind w:left="360" w:right="274"/>
        <w:contextualSpacing w:val="0"/>
      </w:pPr>
      <w:r w:rsidRPr="00473F63">
        <w:t xml:space="preserve">Describe </w:t>
      </w:r>
      <w:r w:rsidRPr="00D7276E">
        <w:rPr>
          <w:rFonts w:eastAsia="Calibri" w:cs="Times New Roman"/>
        </w:rPr>
        <w:t xml:space="preserve">your </w:t>
      </w:r>
      <w:r w:rsidRPr="00D7276E">
        <w:rPr>
          <w:rFonts w:cs="Times New Roman"/>
        </w:rPr>
        <w:t>organization</w:t>
      </w:r>
      <w:r w:rsidRPr="00473F63">
        <w:t>’s cybersecurity training program for employees.</w:t>
      </w:r>
      <w:r w:rsidR="00972869" w:rsidRPr="0016695C">
        <w:rPr>
          <w:rStyle w:val="FootnoteReference"/>
        </w:rPr>
        <w:footnoteReference w:id="10"/>
      </w:r>
    </w:p>
    <w:p w14:paraId="4BC1D7D3" w14:textId="77777777" w:rsidR="00052315" w:rsidRDefault="00052315" w:rsidP="00787A1B">
      <w:pPr>
        <w:pStyle w:val="MemoBullet1"/>
        <w:numPr>
          <w:ilvl w:val="1"/>
          <w:numId w:val="59"/>
        </w:numPr>
        <w:spacing w:after="60"/>
        <w:contextualSpacing w:val="0"/>
      </w:pPr>
      <w:r>
        <w:t>How often are employees required to complete this training?</w:t>
      </w:r>
    </w:p>
    <w:p w14:paraId="66818F25" w14:textId="3A08E1D0" w:rsidR="00052315" w:rsidRDefault="00052315" w:rsidP="00787A1B">
      <w:pPr>
        <w:pStyle w:val="MemoBullet1"/>
        <w:numPr>
          <w:ilvl w:val="1"/>
          <w:numId w:val="59"/>
        </w:numPr>
        <w:spacing w:after="60"/>
        <w:contextualSpacing w:val="0"/>
      </w:pPr>
      <w:r>
        <w:t>Describe the cross-training or the coordination between the IT and OT departments.</w:t>
      </w:r>
    </w:p>
    <w:p w14:paraId="135D61F3" w14:textId="77777777" w:rsidR="00052315" w:rsidRPr="00860E70" w:rsidRDefault="00052315" w:rsidP="00787A1B">
      <w:pPr>
        <w:pStyle w:val="MemoBullet1"/>
        <w:numPr>
          <w:ilvl w:val="1"/>
          <w:numId w:val="59"/>
        </w:numPr>
        <w:spacing w:after="60"/>
        <w:contextualSpacing w:val="0"/>
        <w:rPr>
          <w:szCs w:val="22"/>
        </w:rPr>
      </w:pPr>
      <w:r>
        <w:t>What additional training is required for users with system administrator-level privileges?</w:t>
      </w:r>
    </w:p>
    <w:p w14:paraId="00836326" w14:textId="77777777" w:rsidR="00052315" w:rsidRPr="000A62A8" w:rsidRDefault="00052315" w:rsidP="00787A1B">
      <w:pPr>
        <w:pStyle w:val="MemoBullet1"/>
        <w:numPr>
          <w:ilvl w:val="1"/>
          <w:numId w:val="59"/>
        </w:numPr>
        <w:spacing w:after="60"/>
        <w:contextualSpacing w:val="0"/>
        <w:rPr>
          <w:szCs w:val="22"/>
        </w:rPr>
      </w:pPr>
      <w:r>
        <w:t>Does this training address removable media?</w:t>
      </w:r>
    </w:p>
    <w:p w14:paraId="4B7F614D" w14:textId="52760D46" w:rsidR="00052315" w:rsidRPr="00F66D65" w:rsidRDefault="00052315" w:rsidP="00787A1B">
      <w:pPr>
        <w:pStyle w:val="MemoBullet1"/>
        <w:keepNext/>
        <w:keepLines/>
        <w:numPr>
          <w:ilvl w:val="0"/>
          <w:numId w:val="44"/>
        </w:numPr>
        <w:spacing w:after="60"/>
        <w:ind w:left="360"/>
        <w:contextualSpacing w:val="0"/>
        <w:rPr>
          <w:szCs w:val="22"/>
        </w:rPr>
      </w:pPr>
      <w:r>
        <w:lastRenderedPageBreak/>
        <w:t>H</w:t>
      </w:r>
      <w:r w:rsidRPr="0016363E">
        <w:t xml:space="preserve">as your organization conducted </w:t>
      </w:r>
      <w:r>
        <w:t>a risk assessment</w:t>
      </w:r>
      <w:r w:rsidRPr="0016363E">
        <w:t xml:space="preserve"> to identify specific cyber threats, vulnerabilities, and critical assets</w:t>
      </w:r>
      <w:r w:rsidRPr="00294946">
        <w:t>?</w:t>
      </w:r>
    </w:p>
    <w:p w14:paraId="70C49F29" w14:textId="77777777" w:rsidR="00052315" w:rsidRPr="00915200" w:rsidRDefault="00052315" w:rsidP="00787A1B">
      <w:pPr>
        <w:keepNext/>
        <w:keepLines/>
        <w:numPr>
          <w:ilvl w:val="1"/>
          <w:numId w:val="44"/>
        </w:numPr>
        <w:autoSpaceDE w:val="0"/>
        <w:autoSpaceDN w:val="0"/>
        <w:spacing w:after="60"/>
        <w:ind w:left="1080" w:right="274"/>
      </w:pPr>
      <w:r w:rsidRPr="00D95350">
        <w:t xml:space="preserve">What </w:t>
      </w:r>
      <w:r>
        <w:t xml:space="preserve">IT and OT </w:t>
      </w:r>
      <w:r w:rsidRPr="00D95350">
        <w:t>systems or processes are the most critical</w:t>
      </w:r>
      <w:r>
        <w:t xml:space="preserve"> to your organization</w:t>
      </w:r>
      <w:r w:rsidRPr="00D95350">
        <w:t>?</w:t>
      </w:r>
      <w:r>
        <w:t xml:space="preserve"> </w:t>
      </w:r>
    </w:p>
    <w:p w14:paraId="421AEB8B" w14:textId="77777777" w:rsidR="00052315" w:rsidRDefault="00052315" w:rsidP="00787A1B">
      <w:pPr>
        <w:keepNext/>
        <w:keepLines/>
        <w:numPr>
          <w:ilvl w:val="1"/>
          <w:numId w:val="44"/>
        </w:numPr>
        <w:autoSpaceDE w:val="0"/>
        <w:autoSpaceDN w:val="0"/>
        <w:spacing w:after="60"/>
        <w:ind w:left="1080" w:right="274"/>
      </w:pPr>
      <w:r>
        <w:t>Describe your organization’s asset management plan and</w:t>
      </w:r>
      <w:r w:rsidRPr="008A26CC">
        <w:t xml:space="preserve"> </w:t>
      </w:r>
      <w:r>
        <w:t xml:space="preserve">how you </w:t>
      </w:r>
      <w:r w:rsidRPr="008A26CC">
        <w:t>prioriti</w:t>
      </w:r>
      <w:r>
        <w:t>ze</w:t>
      </w:r>
      <w:r w:rsidRPr="00316BEE">
        <w:t xml:space="preserve"> critical assets</w:t>
      </w:r>
      <w:r>
        <w:t>.</w:t>
      </w:r>
    </w:p>
    <w:p w14:paraId="1DCB12E2" w14:textId="77777777" w:rsidR="00052315" w:rsidRDefault="00052315" w:rsidP="00787A1B">
      <w:pPr>
        <w:keepNext/>
        <w:keepLines/>
        <w:numPr>
          <w:ilvl w:val="1"/>
          <w:numId w:val="44"/>
        </w:numPr>
        <w:autoSpaceDE w:val="0"/>
        <w:autoSpaceDN w:val="0"/>
        <w:spacing w:after="60"/>
        <w:ind w:left="1080" w:right="274"/>
      </w:pPr>
      <w:r>
        <w:t xml:space="preserve">Does your organization have a vulnerability management program dedicated to mitigating known exploited vulnerabilities in internet-facing systems?  </w:t>
      </w:r>
    </w:p>
    <w:p w14:paraId="12A02459" w14:textId="77777777" w:rsidR="00052315" w:rsidRPr="0050096D" w:rsidRDefault="00052315" w:rsidP="00787A1B">
      <w:pPr>
        <w:keepNext/>
        <w:keepLines/>
        <w:numPr>
          <w:ilvl w:val="1"/>
          <w:numId w:val="44"/>
        </w:numPr>
        <w:autoSpaceDE w:val="0"/>
        <w:autoSpaceDN w:val="0"/>
        <w:spacing w:after="60"/>
        <w:ind w:left="1080" w:right="274"/>
      </w:pPr>
      <w:r>
        <w:t>How are insider threats integrated into your risk management efforts?</w:t>
      </w:r>
    </w:p>
    <w:p w14:paraId="4F7A7B2E" w14:textId="6C52CBCF" w:rsidR="00AA21F3" w:rsidRDefault="00953D2C" w:rsidP="00787A1B">
      <w:pPr>
        <w:pStyle w:val="ListParagraph"/>
        <w:numPr>
          <w:ilvl w:val="0"/>
          <w:numId w:val="44"/>
        </w:numPr>
        <w:spacing w:after="60"/>
        <w:ind w:left="360"/>
        <w:contextualSpacing w:val="0"/>
      </w:pPr>
      <w:r>
        <w:t>What tools (e.g., threat hunting, security audits) do you leverage as part of a proactive cybersecurity strategy?</w:t>
      </w:r>
      <w:r w:rsidR="00FA1CD1" w:rsidRPr="00FA1CD1">
        <w:rPr>
          <w:rStyle w:val="FootnoteReference"/>
        </w:rPr>
        <w:t xml:space="preserve"> </w:t>
      </w:r>
      <w:r w:rsidR="00FA1CD1">
        <w:rPr>
          <w:rStyle w:val="FootnoteReference"/>
        </w:rPr>
        <w:footnoteReference w:id="11"/>
      </w:r>
      <w:r w:rsidR="00FA1CD1" w:rsidRPr="00AA21F3">
        <w:t xml:space="preserve"> </w:t>
      </w:r>
      <w:r>
        <w:t xml:space="preserve"> </w:t>
      </w:r>
    </w:p>
    <w:p w14:paraId="4449B571" w14:textId="2849314C" w:rsidR="00AF587C" w:rsidRPr="00BB01D5" w:rsidRDefault="00AF587C" w:rsidP="00787A1B">
      <w:pPr>
        <w:pStyle w:val="Heading3"/>
        <w:keepNext/>
        <w:keepLines/>
        <w:rPr>
          <w:i w:val="0"/>
          <w:iCs/>
        </w:rPr>
      </w:pPr>
      <w:r w:rsidRPr="00BB01D5">
        <w:rPr>
          <w:i w:val="0"/>
          <w:iCs/>
        </w:rPr>
        <w:t xml:space="preserve">Day </w:t>
      </w:r>
      <w:r w:rsidR="00894657">
        <w:rPr>
          <w:i w:val="0"/>
          <w:iCs/>
        </w:rPr>
        <w:t>6</w:t>
      </w:r>
    </w:p>
    <w:p w14:paraId="5C005475" w14:textId="791AC558" w:rsidR="00863F39" w:rsidRDefault="00C71553" w:rsidP="00787A1B">
      <w:pPr>
        <w:keepNext/>
        <w:keepLines/>
      </w:pPr>
      <w:r w:rsidRPr="0016695C">
        <w:t xml:space="preserve">Technicians responsible for monitoring the sensors on the chemical storage tanks </w:t>
      </w:r>
      <w:r w:rsidR="00CF2401">
        <w:t>notice</w:t>
      </w:r>
      <w:r w:rsidRPr="0016695C">
        <w:t xml:space="preserve"> anomalous readings. </w:t>
      </w:r>
      <w:r w:rsidR="00AF3352">
        <w:t>U</w:t>
      </w:r>
      <w:r w:rsidRPr="0016695C">
        <w:t>pon inspection of the storage tanks and sensors</w:t>
      </w:r>
      <w:r w:rsidR="00816FA9">
        <w:t>,</w:t>
      </w:r>
      <w:r w:rsidR="00CF2401">
        <w:t xml:space="preserve"> no specific cause of the anomalous readings </w:t>
      </w:r>
      <w:r w:rsidR="00AF3352">
        <w:t>is identified</w:t>
      </w:r>
      <w:r w:rsidRPr="0016695C">
        <w:t>. The technicians replace the sensors and the readouts on the ICS</w:t>
      </w:r>
      <w:r w:rsidR="009F1346">
        <w:t>/</w:t>
      </w:r>
      <w:r w:rsidR="00840512">
        <w:t>SCADA</w:t>
      </w:r>
      <w:r w:rsidRPr="0016695C">
        <w:t xml:space="preserve"> monitors return to normal. </w:t>
      </w:r>
    </w:p>
    <w:p w14:paraId="48491F1F" w14:textId="77777777" w:rsidR="00C763C1" w:rsidRPr="00294946" w:rsidRDefault="00C763C1" w:rsidP="00787A1B">
      <w:pPr>
        <w:pStyle w:val="ListParagraph"/>
        <w:keepNext/>
        <w:keepLines/>
        <w:numPr>
          <w:ilvl w:val="0"/>
          <w:numId w:val="44"/>
        </w:numPr>
        <w:spacing w:after="60"/>
        <w:ind w:left="360"/>
        <w:contextualSpacing w:val="0"/>
      </w:pPr>
      <w:r w:rsidRPr="00294946">
        <w:t>How does your organization baseline network activity</w:t>
      </w:r>
      <w:r>
        <w:t>?</w:t>
      </w:r>
      <w:r>
        <w:rPr>
          <w:rStyle w:val="FootnoteReference"/>
        </w:rPr>
        <w:footnoteReference w:id="12"/>
      </w:r>
    </w:p>
    <w:p w14:paraId="383BB6A3" w14:textId="77777777" w:rsidR="00C763C1" w:rsidRPr="0062372F" w:rsidRDefault="00C763C1" w:rsidP="00787A1B">
      <w:pPr>
        <w:pStyle w:val="ListParagraph"/>
        <w:keepNext/>
        <w:keepLines/>
        <w:numPr>
          <w:ilvl w:val="1"/>
          <w:numId w:val="44"/>
        </w:numPr>
        <w:spacing w:after="60"/>
        <w:ind w:left="1080"/>
        <w:contextualSpacing w:val="0"/>
      </w:pPr>
      <w:r>
        <w:t>How do you distinguish between normal and abnormal traffic?</w:t>
      </w:r>
    </w:p>
    <w:p w14:paraId="03900CD6" w14:textId="6CA7EB9A" w:rsidR="00C763C1" w:rsidRDefault="00C763C1" w:rsidP="00787A1B">
      <w:pPr>
        <w:pStyle w:val="ListParagraph"/>
        <w:keepNext/>
        <w:keepLines/>
        <w:numPr>
          <w:ilvl w:val="1"/>
          <w:numId w:val="44"/>
        </w:numPr>
        <w:spacing w:after="60"/>
        <w:ind w:left="1080"/>
        <w:contextualSpacing w:val="0"/>
      </w:pPr>
      <w:r>
        <w:t>What are your next steps when abnormal activity is detected/reported?</w:t>
      </w:r>
    </w:p>
    <w:p w14:paraId="30398E44" w14:textId="70EE5DC4" w:rsidR="00046FD1" w:rsidRDefault="00046FD1" w:rsidP="00787A1B">
      <w:pPr>
        <w:pStyle w:val="ListParagraph"/>
        <w:keepNext/>
        <w:keepLines/>
        <w:numPr>
          <w:ilvl w:val="1"/>
          <w:numId w:val="44"/>
        </w:numPr>
        <w:spacing w:after="60"/>
        <w:ind w:left="1080"/>
        <w:contextualSpacing w:val="0"/>
      </w:pPr>
      <w:r>
        <w:t>What Indicator of Compromise (IOC) feeds does your organization use?</w:t>
      </w:r>
    </w:p>
    <w:p w14:paraId="09E88733" w14:textId="5A497776" w:rsidR="00C40072" w:rsidRDefault="00C40072" w:rsidP="00787A1B">
      <w:pPr>
        <w:pStyle w:val="ListParagraph"/>
        <w:numPr>
          <w:ilvl w:val="0"/>
          <w:numId w:val="44"/>
        </w:numPr>
        <w:spacing w:after="60"/>
        <w:ind w:left="360"/>
        <w:contextualSpacing w:val="0"/>
      </w:pPr>
      <w:r>
        <w:t>How do employees report</w:t>
      </w:r>
      <w:r w:rsidR="00C569F4">
        <w:t xml:space="preserve"> and log</w:t>
      </w:r>
      <w:r>
        <w:t xml:space="preserve"> anomalous IT</w:t>
      </w:r>
      <w:r w:rsidR="000870E2">
        <w:t>/OT</w:t>
      </w:r>
      <w:r>
        <w:t xml:space="preserve"> activity? </w:t>
      </w:r>
    </w:p>
    <w:p w14:paraId="35FFAAD7" w14:textId="2C595680" w:rsidR="00B42DFF" w:rsidRDefault="00C40072" w:rsidP="00787A1B">
      <w:pPr>
        <w:pStyle w:val="ListParagraph"/>
        <w:widowControl w:val="0"/>
        <w:numPr>
          <w:ilvl w:val="1"/>
          <w:numId w:val="44"/>
        </w:numPr>
        <w:autoSpaceDE w:val="0"/>
        <w:autoSpaceDN w:val="0"/>
        <w:spacing w:after="60"/>
        <w:ind w:left="1080" w:right="274"/>
        <w:contextualSpacing w:val="0"/>
      </w:pPr>
      <w:r>
        <w:t>How does your IT</w:t>
      </w:r>
      <w:r w:rsidR="00AA21F3">
        <w:t>/OT</w:t>
      </w:r>
      <w:r>
        <w:t xml:space="preserve"> department respond to reports of widespread problems?</w:t>
      </w:r>
    </w:p>
    <w:p w14:paraId="217EDD64" w14:textId="77777777" w:rsidR="00C40072" w:rsidRDefault="00C40072" w:rsidP="00787A1B">
      <w:pPr>
        <w:pStyle w:val="ListParagraph"/>
        <w:widowControl w:val="0"/>
        <w:numPr>
          <w:ilvl w:val="0"/>
          <w:numId w:val="44"/>
        </w:numPr>
        <w:autoSpaceDE w:val="0"/>
        <w:autoSpaceDN w:val="0"/>
        <w:spacing w:after="60"/>
        <w:ind w:left="360" w:right="274"/>
        <w:contextualSpacing w:val="0"/>
      </w:pPr>
      <w:r>
        <w:t xml:space="preserve">How do IT/OT and physical security teams coordinate their investigation into potential incidents impacting both physical and cyber security? </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57" w:name="_Toc151122167"/>
      <w:r w:rsidR="00427ED8">
        <w:lastRenderedPageBreak/>
        <w:t xml:space="preserve">Module </w:t>
      </w:r>
      <w:r w:rsidR="00D13241">
        <w:t>2</w:t>
      </w:r>
      <w:bookmarkEnd w:id="57"/>
      <w:r w:rsidR="00427ED8">
        <w:t xml:space="preserve"> </w:t>
      </w:r>
    </w:p>
    <w:p w14:paraId="772CE87C" w14:textId="39F7E1EA" w:rsidR="00010CB0" w:rsidRPr="004E3287" w:rsidRDefault="00010CB0" w:rsidP="00A4717D">
      <w:pPr>
        <w:pStyle w:val="Heading3"/>
        <w:rPr>
          <w:i w:val="0"/>
          <w:iCs/>
        </w:rPr>
      </w:pPr>
      <w:bookmarkStart w:id="58" w:name="_Toc381347757"/>
      <w:bookmarkStart w:id="59" w:name="_Toc381864526"/>
      <w:r w:rsidRPr="004E3287">
        <w:rPr>
          <w:i w:val="0"/>
          <w:iCs/>
        </w:rPr>
        <w:t xml:space="preserve">Day </w:t>
      </w:r>
      <w:r w:rsidR="00EE5555" w:rsidRPr="004E3287">
        <w:rPr>
          <w:i w:val="0"/>
          <w:iCs/>
        </w:rPr>
        <w:t>22</w:t>
      </w:r>
    </w:p>
    <w:p w14:paraId="6354764B" w14:textId="10B0E535" w:rsidR="00B763C5" w:rsidRDefault="00B603A3" w:rsidP="00A4717D">
      <w:bookmarkStart w:id="60" w:name="_Toc382487073"/>
      <w:bookmarkStart w:id="61" w:name="_Toc382567233"/>
      <w:r>
        <w:t xml:space="preserve">Staff </w:t>
      </w:r>
      <w:r w:rsidR="00B763C5">
        <w:t xml:space="preserve">discover </w:t>
      </w:r>
      <w:r w:rsidR="00F05110">
        <w:t xml:space="preserve">a </w:t>
      </w:r>
      <w:r w:rsidR="00B763C5">
        <w:t xml:space="preserve">misconfigured </w:t>
      </w:r>
      <w:r w:rsidR="00F05110">
        <w:t>firewall</w:t>
      </w:r>
      <w:r w:rsidR="00B763C5">
        <w:t xml:space="preserve"> allows access to both IT and OT systems. Staff trace the issue to an incorrectly installed updat</w:t>
      </w:r>
      <w:r w:rsidR="00601AA1">
        <w:t>e</w:t>
      </w:r>
      <w:r w:rsidR="00B763C5" w:rsidRPr="00CB56D9">
        <w:t>.</w:t>
      </w:r>
    </w:p>
    <w:bookmarkEnd w:id="60"/>
    <w:bookmarkEnd w:id="61"/>
    <w:p w14:paraId="77790F89" w14:textId="6207F096" w:rsidR="00010CB0" w:rsidRPr="00633C81" w:rsidRDefault="00010CB0" w:rsidP="00A4717D">
      <w:pPr>
        <w:pStyle w:val="Heading3"/>
        <w:spacing w:before="120"/>
        <w:rPr>
          <w:i w:val="0"/>
          <w:iCs/>
        </w:rPr>
      </w:pPr>
      <w:r w:rsidRPr="00633C81">
        <w:rPr>
          <w:i w:val="0"/>
          <w:iCs/>
        </w:rPr>
        <w:t xml:space="preserve">Day </w:t>
      </w:r>
      <w:r w:rsidR="00EE5555" w:rsidRPr="00633C81">
        <w:rPr>
          <w:i w:val="0"/>
          <w:iCs/>
        </w:rPr>
        <w:t>23</w:t>
      </w:r>
    </w:p>
    <w:p w14:paraId="07311C34" w14:textId="6FCB2076" w:rsidR="00E464F3" w:rsidRDefault="00E464F3" w:rsidP="00A4717D">
      <w:r>
        <w:t xml:space="preserve">An individual arrives at your </w:t>
      </w:r>
      <w:r w:rsidR="00E26C61">
        <w:t>facility and states they are</w:t>
      </w:r>
      <w:r>
        <w:t xml:space="preserve"> a new employee f</w:t>
      </w:r>
      <w:r w:rsidR="00895DB9">
        <w:t>rom</w:t>
      </w:r>
      <w:r>
        <w:t xml:space="preserve"> </w:t>
      </w:r>
      <w:r w:rsidR="00895DB9">
        <w:t>your</w:t>
      </w:r>
      <w:r>
        <w:t xml:space="preserve"> ICS</w:t>
      </w:r>
      <w:r w:rsidR="002A042C">
        <w:t>/SCADA</w:t>
      </w:r>
      <w:r>
        <w:t xml:space="preserve"> </w:t>
      </w:r>
      <w:r w:rsidR="00895DB9">
        <w:t>devic</w:t>
      </w:r>
      <w:r w:rsidR="00812E07">
        <w:t>e</w:t>
      </w:r>
      <w:r>
        <w:t xml:space="preserve"> </w:t>
      </w:r>
      <w:r w:rsidR="00812E07">
        <w:t xml:space="preserve">service </w:t>
      </w:r>
      <w:r>
        <w:t>vendor. The individual is allowed access to the facility. They connect their device to the facility’s network and multiple ICS</w:t>
      </w:r>
      <w:r w:rsidR="00805E03">
        <w:t>/SCADA</w:t>
      </w:r>
      <w:r>
        <w:t xml:space="preserve"> devices before leaving.</w:t>
      </w:r>
    </w:p>
    <w:p w14:paraId="0796F8C4" w14:textId="77777777" w:rsidR="00863F39" w:rsidRDefault="00863F39" w:rsidP="00A4717D">
      <w:pPr>
        <w:pStyle w:val="Heading2"/>
        <w:spacing w:after="60"/>
      </w:pPr>
      <w:r w:rsidRPr="007A1412">
        <w:t>Discussion Question</w:t>
      </w:r>
      <w:r>
        <w:t>s</w:t>
      </w:r>
    </w:p>
    <w:p w14:paraId="4C0FF0B0" w14:textId="77777777" w:rsidR="00DD2706" w:rsidRDefault="00DD2706" w:rsidP="00A4717D">
      <w:pPr>
        <w:pStyle w:val="ListParagraph"/>
        <w:widowControl w:val="0"/>
        <w:numPr>
          <w:ilvl w:val="0"/>
          <w:numId w:val="58"/>
        </w:numPr>
        <w:autoSpaceDE w:val="0"/>
        <w:autoSpaceDN w:val="0"/>
        <w:spacing w:after="60"/>
        <w:ind w:left="360" w:right="274"/>
        <w:contextualSpacing w:val="0"/>
      </w:pPr>
      <w:r w:rsidRPr="00E23E17">
        <w:t>W</w:t>
      </w:r>
      <w:r>
        <w:rPr>
          <w:rFonts w:eastAsia="Calibri"/>
        </w:rPr>
        <w:t xml:space="preserve">hat level of access do your third-party </w:t>
      </w:r>
      <w:r w:rsidRPr="00E23E17">
        <w:rPr>
          <w:rFonts w:eastAsia="Calibri"/>
        </w:rPr>
        <w:t>vendors have to your organization’s network?</w:t>
      </w:r>
      <w:r>
        <w:rPr>
          <w:rStyle w:val="FootnoteReference"/>
          <w:rFonts w:eastAsia="Calibri"/>
        </w:rPr>
        <w:footnoteReference w:id="13"/>
      </w:r>
    </w:p>
    <w:p w14:paraId="1A915E17" w14:textId="77777777" w:rsidR="00DD2706" w:rsidRDefault="00DD2706" w:rsidP="00A4717D">
      <w:pPr>
        <w:pStyle w:val="ListParagraph"/>
        <w:widowControl w:val="0"/>
        <w:numPr>
          <w:ilvl w:val="1"/>
          <w:numId w:val="58"/>
        </w:numPr>
        <w:autoSpaceDE w:val="0"/>
        <w:autoSpaceDN w:val="0"/>
        <w:spacing w:after="60"/>
        <w:ind w:left="1080" w:right="274"/>
        <w:contextualSpacing w:val="0"/>
      </w:pPr>
      <w:r w:rsidRPr="000E0AAE">
        <w:rPr>
          <w:rFonts w:eastAsia="Calibri"/>
        </w:rPr>
        <w:t>How often are third</w:t>
      </w:r>
      <w:r>
        <w:rPr>
          <w:rFonts w:eastAsia="Calibri"/>
        </w:rPr>
        <w:t>-</w:t>
      </w:r>
      <w:r w:rsidRPr="000E0AAE">
        <w:rPr>
          <w:rFonts w:eastAsia="Calibri"/>
        </w:rPr>
        <w:t>party access rights and data logs reviewed?</w:t>
      </w:r>
    </w:p>
    <w:p w14:paraId="4D2DA21B" w14:textId="124C5D0D" w:rsidR="00DD2706" w:rsidRDefault="00DD2706" w:rsidP="00A4717D">
      <w:pPr>
        <w:pStyle w:val="ListParagraph"/>
        <w:widowControl w:val="0"/>
        <w:numPr>
          <w:ilvl w:val="1"/>
          <w:numId w:val="58"/>
        </w:numPr>
        <w:autoSpaceDE w:val="0"/>
        <w:autoSpaceDN w:val="0"/>
        <w:spacing w:after="60"/>
        <w:ind w:left="1080" w:right="274"/>
        <w:contextualSpacing w:val="0"/>
      </w:pPr>
      <w:r w:rsidRPr="00004A52">
        <w:t xml:space="preserve">What mechanisms or processes are in place to prevent malicious activity? </w:t>
      </w:r>
    </w:p>
    <w:p w14:paraId="283F5F43" w14:textId="70EE297C" w:rsidR="00843195" w:rsidRPr="00633C81" w:rsidRDefault="00010CB0" w:rsidP="00A4717D">
      <w:pPr>
        <w:pStyle w:val="Heading3"/>
        <w:spacing w:before="120"/>
        <w:rPr>
          <w:i w:val="0"/>
        </w:rPr>
      </w:pPr>
      <w:r w:rsidRPr="00633C81">
        <w:rPr>
          <w:bCs/>
          <w:i w:val="0"/>
        </w:rPr>
        <w:t xml:space="preserve">Day </w:t>
      </w:r>
      <w:r w:rsidR="00EE5555" w:rsidRPr="00633C81">
        <w:rPr>
          <w:bCs/>
          <w:i w:val="0"/>
        </w:rPr>
        <w:t>24</w:t>
      </w:r>
      <w:r w:rsidR="00CB6CD1">
        <w:rPr>
          <w:bCs/>
          <w:i w:val="0"/>
        </w:rPr>
        <w:t xml:space="preserve"> </w:t>
      </w:r>
      <w:r w:rsidR="006F31A5">
        <w:rPr>
          <w:bCs/>
          <w:i w:val="0"/>
        </w:rPr>
        <w:t>–</w:t>
      </w:r>
      <w:r w:rsidR="00CB6CD1">
        <w:rPr>
          <w:bCs/>
          <w:i w:val="0"/>
        </w:rPr>
        <w:t xml:space="preserve"> Morning</w:t>
      </w:r>
    </w:p>
    <w:p w14:paraId="0416CBA5" w14:textId="15FDE628" w:rsidR="00B15002" w:rsidRDefault="00843195" w:rsidP="00A4717D">
      <w:r>
        <w:t xml:space="preserve">An alarm is triggered, notifying employees in the control room that sensors are </w:t>
      </w:r>
      <w:r w:rsidR="00F80735">
        <w:t>malfunctioning</w:t>
      </w:r>
      <w:r>
        <w:t xml:space="preserve">. Staff hurry to the liquid chemical storage tanks </w:t>
      </w:r>
      <w:r w:rsidR="00A43736">
        <w:t>and</w:t>
      </w:r>
      <w:r>
        <w:t xml:space="preserve"> take manual readings</w:t>
      </w:r>
      <w:r w:rsidR="00A43736">
        <w:t>. The readings</w:t>
      </w:r>
      <w:r w:rsidR="00020165">
        <w:t xml:space="preserve"> reveal</w:t>
      </w:r>
      <w:r>
        <w:t xml:space="preserve"> </w:t>
      </w:r>
      <w:r w:rsidR="00AA21F3">
        <w:t>numerous abnormalities</w:t>
      </w:r>
      <w:r>
        <w:t>. While trying to make the adjustments</w:t>
      </w:r>
      <w:r w:rsidR="000F4CC4">
        <w:t xml:space="preserve"> at the control panel</w:t>
      </w:r>
      <w:r w:rsidR="0093256A">
        <w:t>s</w:t>
      </w:r>
      <w:r>
        <w:t>, staff realize every panel in the control room is unresponsive.</w:t>
      </w:r>
    </w:p>
    <w:p w14:paraId="78C9346D" w14:textId="0444E94D" w:rsidR="005D25A6" w:rsidRPr="00633C81" w:rsidRDefault="005D25A6" w:rsidP="00A4717D">
      <w:pPr>
        <w:pStyle w:val="Heading3"/>
        <w:spacing w:before="120"/>
        <w:rPr>
          <w:i w:val="0"/>
        </w:rPr>
      </w:pPr>
      <w:r w:rsidRPr="00633C81">
        <w:rPr>
          <w:bCs/>
          <w:i w:val="0"/>
        </w:rPr>
        <w:t xml:space="preserve">Day </w:t>
      </w:r>
      <w:r w:rsidR="00BF3798" w:rsidRPr="00633C81">
        <w:rPr>
          <w:bCs/>
          <w:i w:val="0"/>
        </w:rPr>
        <w:t>2</w:t>
      </w:r>
      <w:r w:rsidR="00293D1E">
        <w:rPr>
          <w:bCs/>
          <w:i w:val="0"/>
        </w:rPr>
        <w:t>4</w:t>
      </w:r>
      <w:r w:rsidR="00CB6CD1">
        <w:rPr>
          <w:bCs/>
          <w:i w:val="0"/>
        </w:rPr>
        <w:t xml:space="preserve"> </w:t>
      </w:r>
      <w:r w:rsidR="006F31A5">
        <w:rPr>
          <w:bCs/>
          <w:i w:val="0"/>
        </w:rPr>
        <w:t>–</w:t>
      </w:r>
      <w:r w:rsidR="00CB6CD1">
        <w:rPr>
          <w:bCs/>
          <w:i w:val="0"/>
        </w:rPr>
        <w:t xml:space="preserve"> </w:t>
      </w:r>
      <w:r w:rsidR="006F31A5">
        <w:rPr>
          <w:bCs/>
          <w:i w:val="0"/>
        </w:rPr>
        <w:t>Mid-morning</w:t>
      </w:r>
    </w:p>
    <w:p w14:paraId="6F8D35DA" w14:textId="7400DE89" w:rsidR="00A175DD" w:rsidRDefault="00A175DD" w:rsidP="00A4717D">
      <w:r>
        <w:t xml:space="preserve">Additional staff are called to report to work as the facility attempts to go to manual operations. Upon arrival, staff </w:t>
      </w:r>
      <w:r w:rsidR="00003727">
        <w:t>cannot</w:t>
      </w:r>
      <w:r>
        <w:t xml:space="preserve"> use their key cards to enter the facility</w:t>
      </w:r>
      <w:r w:rsidR="00367B6B">
        <w:t xml:space="preserve">, and </w:t>
      </w:r>
      <w:r w:rsidR="009D1C78">
        <w:t>closed-circuit television</w:t>
      </w:r>
      <w:r w:rsidR="00367B6B">
        <w:t xml:space="preserve"> </w:t>
      </w:r>
      <w:r w:rsidR="009D1C78">
        <w:t>(</w:t>
      </w:r>
      <w:r w:rsidR="00367B6B">
        <w:t>CCTV</w:t>
      </w:r>
      <w:r w:rsidR="009D1C78">
        <w:t>)</w:t>
      </w:r>
      <w:r w:rsidR="00367B6B">
        <w:t xml:space="preserve"> </w:t>
      </w:r>
      <w:r w:rsidR="004C4045">
        <w:t>cameras are</w:t>
      </w:r>
      <w:r w:rsidR="00367B6B">
        <w:t xml:space="preserve"> not working</w:t>
      </w:r>
      <w:r>
        <w:t xml:space="preserve">. </w:t>
      </w:r>
    </w:p>
    <w:p w14:paraId="4849AC29" w14:textId="77777777" w:rsidR="00E56BCA" w:rsidRPr="0066283B" w:rsidRDefault="00E56BCA" w:rsidP="00A4717D">
      <w:pPr>
        <w:pStyle w:val="ListParagraph"/>
        <w:numPr>
          <w:ilvl w:val="0"/>
          <w:numId w:val="58"/>
        </w:numPr>
        <w:tabs>
          <w:tab w:val="left" w:pos="450"/>
        </w:tabs>
        <w:spacing w:after="60"/>
        <w:ind w:left="450" w:hanging="450"/>
        <w:contextualSpacing w:val="0"/>
      </w:pPr>
      <w:r>
        <w:t xml:space="preserve">What are your procedures for addressing unresponsive ICS/SCADA control panels and nonoperational sensors? </w:t>
      </w:r>
    </w:p>
    <w:p w14:paraId="4D5E7ABC" w14:textId="77777777" w:rsidR="00E56BCA" w:rsidRDefault="00E56BCA" w:rsidP="00A4717D">
      <w:pPr>
        <w:pStyle w:val="ListParagraph"/>
        <w:widowControl w:val="0"/>
        <w:numPr>
          <w:ilvl w:val="1"/>
          <w:numId w:val="58"/>
        </w:numPr>
        <w:autoSpaceDE w:val="0"/>
        <w:autoSpaceDN w:val="0"/>
        <w:spacing w:after="60"/>
        <w:ind w:left="1080" w:right="274"/>
        <w:contextualSpacing w:val="0"/>
      </w:pPr>
      <w:r>
        <w:t>Where are these processes documented?</w:t>
      </w:r>
    </w:p>
    <w:p w14:paraId="6DA8A8F9" w14:textId="42E3BC17" w:rsidR="00E56BCA" w:rsidRDefault="00E56BCA" w:rsidP="00A4717D">
      <w:pPr>
        <w:pStyle w:val="ListParagraph"/>
        <w:widowControl w:val="0"/>
        <w:numPr>
          <w:ilvl w:val="0"/>
          <w:numId w:val="58"/>
        </w:numPr>
        <w:autoSpaceDE w:val="0"/>
        <w:autoSpaceDN w:val="0"/>
        <w:spacing w:after="60"/>
        <w:ind w:left="360" w:right="274"/>
        <w:contextualSpacing w:val="0"/>
      </w:pPr>
      <w:r>
        <w:t>What</w:t>
      </w:r>
      <w:r w:rsidRPr="00F86209">
        <w:t xml:space="preserve"> redundant systems</w:t>
      </w:r>
      <w:r>
        <w:t xml:space="preserve"> exist</w:t>
      </w:r>
      <w:r w:rsidRPr="00F86209">
        <w:t xml:space="preserve"> </w:t>
      </w:r>
      <w:r>
        <w:t>for when primary systems</w:t>
      </w:r>
      <w:r w:rsidRPr="00F86209">
        <w:t xml:space="preserve"> </w:t>
      </w:r>
      <w:r>
        <w:t>are</w:t>
      </w:r>
      <w:r w:rsidRPr="00F86209">
        <w:t xml:space="preserve"> compromised?</w:t>
      </w:r>
    </w:p>
    <w:p w14:paraId="7A674D44" w14:textId="77777777" w:rsidR="00E56BCA" w:rsidRPr="000C13F9" w:rsidRDefault="00E56BCA" w:rsidP="00A4717D">
      <w:pPr>
        <w:pStyle w:val="ListParagraph"/>
        <w:numPr>
          <w:ilvl w:val="0"/>
          <w:numId w:val="56"/>
        </w:numPr>
        <w:spacing w:after="60"/>
        <w:contextualSpacing w:val="0"/>
      </w:pPr>
      <w:r w:rsidRPr="000C13F9">
        <w:t xml:space="preserve">What alternative systems or manual processes </w:t>
      </w:r>
      <w:r>
        <w:t>do you implement</w:t>
      </w:r>
      <w:r w:rsidRPr="000C13F9">
        <w:t xml:space="preserve"> to continue operations if a critical system is unavailable for a significant period? </w:t>
      </w:r>
    </w:p>
    <w:p w14:paraId="680C30CC" w14:textId="77777777" w:rsidR="00E56BCA" w:rsidRPr="000C13F9" w:rsidRDefault="00E56BCA" w:rsidP="00A4717D">
      <w:pPr>
        <w:pStyle w:val="ListParagraph"/>
        <w:numPr>
          <w:ilvl w:val="0"/>
          <w:numId w:val="56"/>
        </w:numPr>
        <w:spacing w:after="60"/>
        <w:contextualSpacing w:val="0"/>
      </w:pPr>
      <w:r w:rsidRPr="000C13F9">
        <w:t>Who can authorize use of alternate systems or procedures?</w:t>
      </w:r>
    </w:p>
    <w:p w14:paraId="36B8EF22" w14:textId="77777777" w:rsidR="00E56BCA" w:rsidRDefault="00E56BCA" w:rsidP="00A4717D">
      <w:pPr>
        <w:pStyle w:val="ListParagraph"/>
        <w:numPr>
          <w:ilvl w:val="0"/>
          <w:numId w:val="56"/>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6C7C0A6B" w14:textId="244AB56E" w:rsidR="00E56BCA" w:rsidRPr="00C47AC2" w:rsidRDefault="00E56BCA" w:rsidP="00A4717D">
      <w:pPr>
        <w:pStyle w:val="ListParagraph"/>
        <w:numPr>
          <w:ilvl w:val="0"/>
          <w:numId w:val="56"/>
        </w:numPr>
        <w:spacing w:after="60"/>
        <w:contextualSpacing w:val="0"/>
      </w:pPr>
      <w:r>
        <w:t xml:space="preserve">What resources do you have for additional staffing requirements? </w:t>
      </w:r>
    </w:p>
    <w:p w14:paraId="4439C1D5" w14:textId="70B42FE9" w:rsidR="00A175DD" w:rsidRPr="00633C81" w:rsidRDefault="00A175DD" w:rsidP="00A4717D">
      <w:pPr>
        <w:pStyle w:val="Heading3"/>
        <w:keepNext/>
        <w:keepLines/>
        <w:spacing w:after="60"/>
        <w:rPr>
          <w:i w:val="0"/>
        </w:rPr>
      </w:pPr>
      <w:r w:rsidRPr="00633C81">
        <w:rPr>
          <w:bCs/>
          <w:i w:val="0"/>
        </w:rPr>
        <w:lastRenderedPageBreak/>
        <w:t xml:space="preserve">Day </w:t>
      </w:r>
      <w:r w:rsidR="00633C81" w:rsidRPr="00633C81">
        <w:rPr>
          <w:bCs/>
          <w:i w:val="0"/>
        </w:rPr>
        <w:t>2</w:t>
      </w:r>
      <w:r w:rsidR="00293D1E">
        <w:rPr>
          <w:bCs/>
          <w:i w:val="0"/>
        </w:rPr>
        <w:t>4</w:t>
      </w:r>
      <w:r w:rsidR="00CB6CD1">
        <w:rPr>
          <w:bCs/>
          <w:i w:val="0"/>
        </w:rPr>
        <w:t xml:space="preserve"> </w:t>
      </w:r>
      <w:r w:rsidR="006F31A5">
        <w:rPr>
          <w:bCs/>
          <w:i w:val="0"/>
        </w:rPr>
        <w:t>–</w:t>
      </w:r>
      <w:r w:rsidR="00CB6CD1">
        <w:rPr>
          <w:bCs/>
          <w:i w:val="0"/>
        </w:rPr>
        <w:t xml:space="preserve"> </w:t>
      </w:r>
      <w:r w:rsidR="006F31A5">
        <w:rPr>
          <w:bCs/>
          <w:i w:val="0"/>
        </w:rPr>
        <w:t>Afternoon</w:t>
      </w:r>
    </w:p>
    <w:p w14:paraId="03526301" w14:textId="1F3A2204" w:rsidR="00863F39" w:rsidRDefault="00134BEC" w:rsidP="00A4717D">
      <w:pPr>
        <w:keepNext/>
        <w:keepLines/>
      </w:pPr>
      <w:r>
        <w:t>While conducting visual examinations of the chemical storage tanks, an employee notices one tank has a considerably lower volume tha</w:t>
      </w:r>
      <w:r w:rsidR="0095139D">
        <w:t>n</w:t>
      </w:r>
      <w:r>
        <w:t xml:space="preserve"> it had </w:t>
      </w:r>
      <w:r w:rsidR="00533D26">
        <w:t>an hour</w:t>
      </w:r>
      <w:r>
        <w:t xml:space="preserve"> ago. </w:t>
      </w:r>
      <w:r w:rsidR="00524234">
        <w:rPr>
          <w:rStyle w:val="ui-provider"/>
        </w:rPr>
        <w:t xml:space="preserve">A system alarm alerts facility operators of several control valves opening and closing at random times. Attempts to close the valves via the </w:t>
      </w:r>
      <w:r w:rsidR="00805E03">
        <w:rPr>
          <w:rStyle w:val="ui-provider"/>
        </w:rPr>
        <w:t>ICS/</w:t>
      </w:r>
      <w:r w:rsidR="00524234">
        <w:rPr>
          <w:rStyle w:val="ui-provider"/>
        </w:rPr>
        <w:t>SCADA controls do not work</w:t>
      </w:r>
      <w:r w:rsidR="00893970">
        <w:t>.</w:t>
      </w:r>
      <w:bookmarkEnd w:id="58"/>
      <w:bookmarkEnd w:id="59"/>
    </w:p>
    <w:p w14:paraId="4150F459" w14:textId="5D007B1B" w:rsidR="00655AD4" w:rsidRDefault="00993F4A" w:rsidP="00A4717D">
      <w:pPr>
        <w:pStyle w:val="ListParagraph"/>
        <w:keepNext/>
        <w:keepLines/>
        <w:numPr>
          <w:ilvl w:val="0"/>
          <w:numId w:val="58"/>
        </w:numPr>
        <w:autoSpaceDE w:val="0"/>
        <w:autoSpaceDN w:val="0"/>
        <w:spacing w:after="60"/>
        <w:ind w:left="360" w:right="274"/>
        <w:contextualSpacing w:val="0"/>
      </w:pPr>
      <w:r w:rsidRPr="00993F4A">
        <w:t>Using your organization’s</w:t>
      </w:r>
      <w:r w:rsidR="00B0711B">
        <w:t xml:space="preserve"> cyber</w:t>
      </w:r>
      <w:r w:rsidRPr="00993F4A">
        <w:t xml:space="preserve"> incident response</w:t>
      </w:r>
      <w:r w:rsidR="00655AD4">
        <w:t xml:space="preserve"> </w:t>
      </w:r>
      <w:r w:rsidR="00B0711B">
        <w:t xml:space="preserve">plan </w:t>
      </w:r>
      <w:r w:rsidR="00655AD4">
        <w:t>(</w:t>
      </w:r>
      <w:r w:rsidR="00B0711B">
        <w:t>C</w:t>
      </w:r>
      <w:r w:rsidR="00655AD4">
        <w:t>IR</w:t>
      </w:r>
      <w:r w:rsidR="00B0711B">
        <w:t>P</w:t>
      </w:r>
      <w:r w:rsidR="00655AD4">
        <w:t>)</w:t>
      </w:r>
      <w:r w:rsidRPr="00993F4A">
        <w:t>, describe the actions your organization would take to minimize impact on current operations.</w:t>
      </w:r>
      <w:r w:rsidR="00655AD4" w:rsidRPr="00655AD4">
        <w:t xml:space="preserve"> </w:t>
      </w:r>
    </w:p>
    <w:p w14:paraId="17D6D9FD" w14:textId="12FDA24A" w:rsidR="00993F4A" w:rsidRDefault="00655AD4" w:rsidP="00A4717D">
      <w:pPr>
        <w:pStyle w:val="ListParagraph"/>
        <w:keepNext/>
        <w:keepLines/>
        <w:numPr>
          <w:ilvl w:val="1"/>
          <w:numId w:val="58"/>
        </w:numPr>
        <w:autoSpaceDE w:val="0"/>
        <w:autoSpaceDN w:val="0"/>
        <w:spacing w:after="60"/>
        <w:ind w:left="1080" w:right="274"/>
        <w:contextualSpacing w:val="0"/>
      </w:pPr>
      <w:r>
        <w:t>How does your plan define escalation criteria, notifications, activations, and/or courses of action?</w:t>
      </w:r>
    </w:p>
    <w:p w14:paraId="25CC984C" w14:textId="77777777" w:rsidR="001211C6" w:rsidRDefault="001211C6" w:rsidP="00A4717D">
      <w:pPr>
        <w:pStyle w:val="ListParagraph"/>
        <w:keepNext/>
        <w:keepLines/>
        <w:numPr>
          <w:ilvl w:val="1"/>
          <w:numId w:val="58"/>
        </w:numPr>
        <w:spacing w:after="60"/>
        <w:ind w:left="1080"/>
        <w:contextualSpacing w:val="0"/>
      </w:pPr>
      <w:r>
        <w:t>What guidance does the plan include on assessing the severity of the incident?</w:t>
      </w:r>
    </w:p>
    <w:p w14:paraId="34FB6411" w14:textId="77777777" w:rsidR="001211C6" w:rsidRPr="00EB3AA6" w:rsidRDefault="001211C6" w:rsidP="00A4717D">
      <w:pPr>
        <w:pStyle w:val="ListParagraph"/>
        <w:keepNext/>
        <w:keepLines/>
        <w:numPr>
          <w:ilvl w:val="1"/>
          <w:numId w:val="58"/>
        </w:numPr>
        <w:spacing w:after="60"/>
        <w:ind w:left="1080"/>
        <w:contextualSpacing w:val="0"/>
      </w:pPr>
      <w:r>
        <w:t>How does incident severity level dictate response?</w:t>
      </w:r>
      <w:r>
        <w:rPr>
          <w:rStyle w:val="FootnoteReference"/>
        </w:rPr>
        <w:footnoteReference w:id="14"/>
      </w:r>
      <w:r w:rsidRPr="0062372F">
        <w:t xml:space="preserve"> </w:t>
      </w:r>
    </w:p>
    <w:p w14:paraId="2B3AAC74" w14:textId="230D3E12" w:rsidR="001211C6" w:rsidRPr="00E66980" w:rsidRDefault="001211C6" w:rsidP="00A4717D">
      <w:pPr>
        <w:pStyle w:val="ListParagraph"/>
        <w:keepNext/>
        <w:keepLines/>
        <w:numPr>
          <w:ilvl w:val="1"/>
          <w:numId w:val="58"/>
        </w:numPr>
        <w:spacing w:after="60"/>
        <w:ind w:left="108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ncorporated within your</w:t>
      </w:r>
      <w:r>
        <w:rPr>
          <w:rFonts w:eastAsia="Calibri" w:cs="Times New Roman"/>
        </w:rPr>
        <w:t xml:space="preserve"> plan?</w:t>
      </w:r>
    </w:p>
    <w:p w14:paraId="1533F6C5" w14:textId="1B6A4542" w:rsidR="00FA64A4" w:rsidRDefault="00FA64A4" w:rsidP="00A4717D">
      <w:pPr>
        <w:pStyle w:val="ListParagraph"/>
        <w:numPr>
          <w:ilvl w:val="0"/>
          <w:numId w:val="58"/>
        </w:numPr>
        <w:spacing w:after="60"/>
        <w:ind w:left="360"/>
        <w:contextualSpacing w:val="0"/>
      </w:pPr>
      <w:r>
        <w:t xml:space="preserve">How does your CIRP/IT response plan incorporate OT incident response? </w:t>
      </w:r>
    </w:p>
    <w:p w14:paraId="56EFC42D" w14:textId="5F56BE02" w:rsidR="00FA64A4" w:rsidRDefault="00FA64A4" w:rsidP="00A4717D">
      <w:pPr>
        <w:pStyle w:val="ListParagraph"/>
        <w:keepNext/>
        <w:keepLines/>
        <w:numPr>
          <w:ilvl w:val="1"/>
          <w:numId w:val="58"/>
        </w:numPr>
        <w:spacing w:after="60"/>
        <w:ind w:left="1080"/>
        <w:contextualSpacing w:val="0"/>
      </w:pPr>
      <w:r>
        <w:t>Is your CIRP aligned with any OT incident response plans?</w:t>
      </w:r>
    </w:p>
    <w:p w14:paraId="3C1D2033" w14:textId="3A4F9FC7" w:rsidR="00F2568D" w:rsidRPr="00E4701D" w:rsidRDefault="00F2568D" w:rsidP="00A4717D">
      <w:pPr>
        <w:pStyle w:val="ListParagraph"/>
        <w:numPr>
          <w:ilvl w:val="0"/>
          <w:numId w:val="58"/>
        </w:numPr>
        <w:spacing w:after="60"/>
        <w:ind w:left="360"/>
        <w:contextualSpacing w:val="0"/>
      </w:pPr>
      <w:r w:rsidRPr="00E4701D">
        <w:t xml:space="preserve">What information are you sharing internally (e.g., employees, leadership)? </w:t>
      </w:r>
    </w:p>
    <w:p w14:paraId="0DE147DF" w14:textId="08C3F8B9" w:rsidR="00C60309" w:rsidRDefault="00C60309" w:rsidP="00A4717D">
      <w:pPr>
        <w:pStyle w:val="ListParagraph"/>
        <w:numPr>
          <w:ilvl w:val="0"/>
          <w:numId w:val="58"/>
        </w:numPr>
        <w:spacing w:after="60"/>
        <w:ind w:left="360"/>
        <w:contextualSpacing w:val="0"/>
      </w:pPr>
      <w:r w:rsidRPr="00E4701D">
        <w:t>What information are you sharing externally (e.g., customers, vendors)?</w:t>
      </w:r>
    </w:p>
    <w:p w14:paraId="7696AFC0" w14:textId="541FC308" w:rsidR="00C60309" w:rsidRDefault="00C60309" w:rsidP="00A4717D">
      <w:pPr>
        <w:pStyle w:val="ListParagraph"/>
        <w:numPr>
          <w:ilvl w:val="1"/>
          <w:numId w:val="58"/>
        </w:numPr>
        <w:spacing w:after="60"/>
        <w:ind w:left="1080"/>
        <w:contextualSpacing w:val="0"/>
      </w:pPr>
      <w:r>
        <w:t>What sector partners do you collaborate with before, during, and after a cybersecurity incident?</w:t>
      </w:r>
    </w:p>
    <w:p w14:paraId="2E62267A" w14:textId="6424DF59" w:rsidR="001D046E" w:rsidRDefault="001D046E" w:rsidP="00A4717D">
      <w:pPr>
        <w:pStyle w:val="ListParagraph"/>
        <w:numPr>
          <w:ilvl w:val="1"/>
          <w:numId w:val="58"/>
        </w:numPr>
        <w:spacing w:after="60"/>
        <w:ind w:left="1080"/>
        <w:contextualSpacing w:val="0"/>
      </w:pPr>
      <w:r>
        <w:t>What actions can your organization take to mitigate reputational impacts because of these incidents?</w:t>
      </w:r>
    </w:p>
    <w:p w14:paraId="7488BEBD" w14:textId="67830BC0" w:rsidR="00045AC1" w:rsidRDefault="00045AC1" w:rsidP="00A4717D">
      <w:pPr>
        <w:pStyle w:val="ListParagraph"/>
        <w:numPr>
          <w:ilvl w:val="0"/>
          <w:numId w:val="58"/>
        </w:numPr>
        <w:spacing w:after="60"/>
        <w:ind w:left="360"/>
        <w:contextualSpacing w:val="0"/>
      </w:pPr>
      <w:r>
        <w:t xml:space="preserve">What legal and regulatory notifications are required </w:t>
      </w:r>
      <w:r w:rsidR="00185399">
        <w:t>based on the scenario</w:t>
      </w:r>
      <w:r>
        <w:t>?</w:t>
      </w:r>
    </w:p>
    <w:p w14:paraId="1E1A5DAF" w14:textId="595B3A26" w:rsidR="00045AC1" w:rsidRDefault="00045AC1" w:rsidP="00A4717D">
      <w:pPr>
        <w:pStyle w:val="ListParagraph"/>
        <w:numPr>
          <w:ilvl w:val="1"/>
          <w:numId w:val="58"/>
        </w:numPr>
        <w:spacing w:after="60"/>
        <w:ind w:left="1080"/>
        <w:contextualSpacing w:val="0"/>
      </w:pPr>
      <w:r>
        <w:t xml:space="preserve">When would notifications be made and who is responsible for making </w:t>
      </w:r>
      <w:r w:rsidR="00185399">
        <w:t xml:space="preserve">the </w:t>
      </w:r>
      <w:r>
        <w:t>notifications?</w:t>
      </w:r>
    </w:p>
    <w:p w14:paraId="7F98442A" w14:textId="1BC25D2B" w:rsidR="00C17920" w:rsidRPr="008472A1" w:rsidRDefault="00C17920" w:rsidP="00A4717D">
      <w:pPr>
        <w:pStyle w:val="ListParagraph"/>
        <w:numPr>
          <w:ilvl w:val="0"/>
          <w:numId w:val="58"/>
        </w:numPr>
        <w:spacing w:after="60"/>
        <w:ind w:left="360"/>
        <w:contextualSpacing w:val="0"/>
        <w:rPr>
          <w:rStyle w:val="eop"/>
        </w:rPr>
      </w:pPr>
      <w:r w:rsidRPr="00C17920">
        <w:rPr>
          <w:rStyle w:val="normaltextrun"/>
          <w:color w:val="242424"/>
          <w:shd w:val="clear" w:color="auto" w:fill="FFFFFF"/>
        </w:rPr>
        <w:t xml:space="preserve">Based on </w:t>
      </w:r>
      <w:r w:rsidR="00185399">
        <w:rPr>
          <w:rStyle w:val="normaltextrun"/>
          <w:color w:val="242424"/>
          <w:shd w:val="clear" w:color="auto" w:fill="FFFFFF"/>
        </w:rPr>
        <w:t xml:space="preserve">the </w:t>
      </w:r>
      <w:r w:rsidRPr="00C17920">
        <w:rPr>
          <w:rStyle w:val="normaltextrun"/>
          <w:color w:val="242424"/>
          <w:shd w:val="clear" w:color="auto" w:fill="FFFFFF"/>
        </w:rPr>
        <w:t xml:space="preserve">discussion, what changes </w:t>
      </w:r>
      <w:r w:rsidR="00185399">
        <w:rPr>
          <w:rStyle w:val="normaltextrun"/>
          <w:color w:val="242424"/>
          <w:shd w:val="clear" w:color="auto" w:fill="FFFFFF"/>
        </w:rPr>
        <w:t>will</w:t>
      </w:r>
      <w:r w:rsidRPr="00C17920">
        <w:rPr>
          <w:rStyle w:val="normaltextrun"/>
          <w:color w:val="242424"/>
          <w:shd w:val="clear" w:color="auto" w:fill="FFFFFF"/>
        </w:rPr>
        <w:t xml:space="preserve"> you implement to increase the resilience of your organization against future attacks?</w:t>
      </w:r>
      <w:r w:rsidRPr="00C17920">
        <w:rPr>
          <w:rStyle w:val="eop"/>
          <w:color w:val="242424"/>
          <w:shd w:val="clear" w:color="auto" w:fill="FFFFFF"/>
        </w:rPr>
        <w:t> </w:t>
      </w:r>
    </w:p>
    <w:p w14:paraId="5FE85306" w14:textId="77777777" w:rsidR="00162A85" w:rsidRDefault="00162A85" w:rsidP="003F5B55">
      <w:pPr>
        <w:pStyle w:val="Heading1"/>
        <w:spacing w:after="60" w:line="276" w:lineRule="auto"/>
        <w:sectPr w:rsidR="00162A85" w:rsidSect="00D13241">
          <w:footerReference w:type="default" r:id="rId23"/>
          <w:pgSz w:w="12240" w:h="15840" w:code="1"/>
          <w:pgMar w:top="1440" w:right="1440" w:bottom="1440" w:left="1440" w:header="432" w:footer="720" w:gutter="0"/>
          <w:cols w:space="720"/>
          <w:docGrid w:linePitch="360"/>
        </w:sectPr>
      </w:pPr>
      <w:bookmarkStart w:id="62" w:name="_Toc16683360"/>
      <w:bookmarkStart w:id="63" w:name="_Toc20732682"/>
    </w:p>
    <w:p w14:paraId="6D2A805D" w14:textId="41D19052" w:rsidR="006E245C" w:rsidRPr="008E4AE7" w:rsidRDefault="006E245C" w:rsidP="00086C6E">
      <w:pPr>
        <w:pStyle w:val="Heading1"/>
        <w:spacing w:line="276" w:lineRule="auto"/>
      </w:pPr>
      <w:bookmarkStart w:id="64" w:name="_Toc151122168"/>
      <w:r>
        <w:lastRenderedPageBreak/>
        <w:t>Appendix A: Additional Discussion Questions</w:t>
      </w:r>
      <w:bookmarkEnd w:id="64"/>
    </w:p>
    <w:bookmarkEnd w:id="62"/>
    <w:bookmarkEnd w:id="63"/>
    <w:p w14:paraId="1E1C07A1" w14:textId="2CF4B93C" w:rsidR="00BA22F6" w:rsidRDefault="00883909" w:rsidP="00A4717D">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9903A0">
        <w:rPr>
          <w:i/>
          <w:color w:val="C00000"/>
        </w:rPr>
        <w:t>ragraph</w:t>
      </w:r>
      <w:r w:rsidRPr="00883909">
        <w:rPr>
          <w:i/>
          <w:color w:val="C00000"/>
        </w:rPr>
        <w:t>, as well as undesired discussion questions, should be deleted.</w:t>
      </w:r>
    </w:p>
    <w:p w14:paraId="26F2826A" w14:textId="4C51BA24" w:rsidR="0094199F" w:rsidRPr="007A1412" w:rsidRDefault="0094199F" w:rsidP="00A4717D">
      <w:pPr>
        <w:pStyle w:val="Heading2"/>
      </w:pPr>
      <w:r>
        <w:t xml:space="preserve">Cyber </w:t>
      </w:r>
      <w:r w:rsidR="009F57D8">
        <w:t>Resilience</w:t>
      </w:r>
      <w:r>
        <w:t xml:space="preserve"> </w:t>
      </w:r>
    </w:p>
    <w:p w14:paraId="16914F49" w14:textId="6848A8E6" w:rsidR="0094199F" w:rsidRDefault="0094199F" w:rsidP="00A4717D">
      <w:pPr>
        <w:pStyle w:val="ListParagraph"/>
        <w:numPr>
          <w:ilvl w:val="0"/>
          <w:numId w:val="43"/>
        </w:numPr>
        <w:spacing w:after="60"/>
        <w:contextualSpacing w:val="0"/>
      </w:pPr>
      <w:r w:rsidRPr="000C13F9">
        <w:t xml:space="preserve">Discuss </w:t>
      </w:r>
      <w:r>
        <w:t xml:space="preserve">how </w:t>
      </w:r>
      <w:r w:rsidRPr="000C13F9">
        <w:t xml:space="preserve">cyber preparedness </w:t>
      </w:r>
      <w:r w:rsidR="00185399">
        <w:t>is</w:t>
      </w:r>
      <w:r>
        <w:t xml:space="preserve"> integrated </w:t>
      </w:r>
      <w:r w:rsidRPr="000C13F9">
        <w:t>with your current all-hazards preparedness efforts.</w:t>
      </w:r>
    </w:p>
    <w:p w14:paraId="68172745" w14:textId="54A5AE0C" w:rsidR="0094199F" w:rsidRDefault="0094199F" w:rsidP="00A4717D">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A4717D">
      <w:pPr>
        <w:pStyle w:val="ListParagraph"/>
        <w:keepNext/>
        <w:numPr>
          <w:ilvl w:val="1"/>
          <w:numId w:val="16"/>
        </w:numPr>
        <w:spacing w:after="60"/>
        <w:contextualSpacing w:val="0"/>
      </w:pPr>
      <w:r>
        <w:t>What were the most recent results and action items that followed?</w:t>
      </w:r>
    </w:p>
    <w:p w14:paraId="1098A81D" w14:textId="5A16E9FA" w:rsidR="006F559C" w:rsidRDefault="006F559C" w:rsidP="00A4717D">
      <w:pPr>
        <w:pStyle w:val="ListParagraph"/>
        <w:keepNext/>
        <w:numPr>
          <w:ilvl w:val="0"/>
          <w:numId w:val="47"/>
        </w:numPr>
        <w:spacing w:after="60"/>
        <w:ind w:left="360"/>
        <w:contextualSpacing w:val="0"/>
      </w:pPr>
      <w:r>
        <w:t>Discuss your risk management strategy.</w:t>
      </w:r>
    </w:p>
    <w:p w14:paraId="4B7623F8" w14:textId="77777777" w:rsidR="006F559C" w:rsidRDefault="006F559C" w:rsidP="00A4717D">
      <w:pPr>
        <w:pStyle w:val="ListParagraph"/>
        <w:keepNext/>
        <w:numPr>
          <w:ilvl w:val="0"/>
          <w:numId w:val="50"/>
        </w:numPr>
        <w:spacing w:after="60"/>
        <w:contextualSpacing w:val="0"/>
      </w:pPr>
      <w:r>
        <w:t>How is it developed/maintained?</w:t>
      </w:r>
    </w:p>
    <w:p w14:paraId="144405A1" w14:textId="3D05026D" w:rsidR="006F559C" w:rsidRDefault="006F559C" w:rsidP="00A4717D">
      <w:pPr>
        <w:pStyle w:val="ListParagraph"/>
        <w:keepNext/>
        <w:numPr>
          <w:ilvl w:val="0"/>
          <w:numId w:val="50"/>
        </w:numPr>
        <w:spacing w:after="60"/>
        <w:contextualSpacing w:val="0"/>
      </w:pPr>
      <w:r>
        <w:t>What considerations are addressed in your risk management strategy (e.g., extended downtime, impaired functionality, loss of data, etc.)?</w:t>
      </w:r>
    </w:p>
    <w:p w14:paraId="3140F5E9" w14:textId="10C18512" w:rsidR="004A33B0" w:rsidRDefault="004A33B0" w:rsidP="00A4717D">
      <w:pPr>
        <w:pStyle w:val="ListParagraph"/>
        <w:keepNext/>
        <w:numPr>
          <w:ilvl w:val="0"/>
          <w:numId w:val="48"/>
        </w:numPr>
        <w:spacing w:after="60"/>
        <w:contextualSpacing w:val="0"/>
      </w:pPr>
      <w:r w:rsidRPr="004A33B0">
        <w:t xml:space="preserve">Does your </w:t>
      </w:r>
      <w:r w:rsidR="00346D89">
        <w:t>organization maintain</w:t>
      </w:r>
      <w:r w:rsidRPr="004A33B0">
        <w:t xml:space="preserve"> a risk register that is consistently reviewed and discussed at an executive level</w:t>
      </w:r>
      <w:r>
        <w:t>?</w:t>
      </w:r>
    </w:p>
    <w:p w14:paraId="2B67052C" w14:textId="47AF75A4" w:rsidR="00E336CF" w:rsidRDefault="00E336CF" w:rsidP="00A4717D">
      <w:pPr>
        <w:pStyle w:val="ListParagraph"/>
        <w:keepNext/>
        <w:numPr>
          <w:ilvl w:val="0"/>
          <w:numId w:val="48"/>
        </w:numPr>
        <w:spacing w:after="60"/>
        <w:contextualSpacing w:val="0"/>
      </w:pPr>
      <w:r>
        <w:t xml:space="preserve">Describe your organization’s review process for your </w:t>
      </w:r>
      <w:r w:rsidR="00AB4074">
        <w:t>cyber incident response plan (</w:t>
      </w:r>
      <w:r>
        <w:t>CIRP</w:t>
      </w:r>
      <w:r w:rsidR="00AB4074">
        <w:t>)</w:t>
      </w:r>
      <w:r>
        <w:t xml:space="preserve">. </w:t>
      </w:r>
    </w:p>
    <w:p w14:paraId="4C8B5750" w14:textId="39DA9F62" w:rsidR="00590A63" w:rsidRDefault="00590A63" w:rsidP="00A4717D">
      <w:pPr>
        <w:pStyle w:val="ListParagraph"/>
        <w:numPr>
          <w:ilvl w:val="0"/>
          <w:numId w:val="31"/>
        </w:numPr>
        <w:spacing w:after="60"/>
        <w:contextualSpacing w:val="0"/>
      </w:pPr>
      <w:r>
        <w:t>How is your CIRP integrated with other incident or emergency response/management plans?</w:t>
      </w:r>
    </w:p>
    <w:p w14:paraId="2A3E2262" w14:textId="342A0EED" w:rsidR="00E336CF" w:rsidRDefault="00E336CF" w:rsidP="00A4717D">
      <w:pPr>
        <w:pStyle w:val="ListParagraph"/>
        <w:numPr>
          <w:ilvl w:val="0"/>
          <w:numId w:val="31"/>
        </w:numPr>
        <w:spacing w:after="60"/>
        <w:contextualSpacing w:val="0"/>
      </w:pPr>
      <w:r>
        <w:t>How often is the CIRP reviewed?</w:t>
      </w:r>
    </w:p>
    <w:p w14:paraId="2CB9C253" w14:textId="77777777" w:rsidR="00E336CF" w:rsidRDefault="00E336CF" w:rsidP="00A4717D">
      <w:pPr>
        <w:pStyle w:val="ListParagraph"/>
        <w:numPr>
          <w:ilvl w:val="0"/>
          <w:numId w:val="31"/>
        </w:numPr>
        <w:spacing w:after="60"/>
        <w:contextualSpacing w:val="0"/>
      </w:pPr>
      <w:r>
        <w:t>Which individual(s) and department(s) are responsible for reviewing and updating the plan?</w:t>
      </w:r>
    </w:p>
    <w:p w14:paraId="6D60B0E2" w14:textId="77777777" w:rsidR="00E336CF" w:rsidRDefault="00E336CF" w:rsidP="00A4717D">
      <w:pPr>
        <w:pStyle w:val="ListParagraph"/>
        <w:numPr>
          <w:ilvl w:val="0"/>
          <w:numId w:val="31"/>
        </w:numPr>
        <w:spacing w:after="60"/>
        <w:contextualSpacing w:val="0"/>
      </w:pPr>
      <w:r>
        <w:t>How are updates to the plan communicated to department or agency employees?</w:t>
      </w:r>
    </w:p>
    <w:p w14:paraId="57D3C701" w14:textId="578DB127" w:rsidR="00E336CF" w:rsidRPr="000C13F9" w:rsidRDefault="00E336CF" w:rsidP="00A4717D">
      <w:pPr>
        <w:pStyle w:val="ListParagraph"/>
        <w:spacing w:after="60"/>
        <w:contextualSpacing w:val="0"/>
      </w:pPr>
      <w:r w:rsidRPr="000C13F9">
        <w:t>Discuss your supply chain concerns related to</w:t>
      </w:r>
      <w:r w:rsidR="00CF66D2">
        <w:t xml:space="preserve"> your</w:t>
      </w:r>
      <w:r w:rsidRPr="000C13F9">
        <w:t xml:space="preserve"> </w:t>
      </w:r>
      <w:r w:rsidR="00A60CC4">
        <w:t>IT/OT</w:t>
      </w:r>
      <w:r>
        <w:t xml:space="preserve"> infrastructure</w:t>
      </w:r>
      <w:r w:rsidRPr="000C13F9">
        <w:t xml:space="preserve">. </w:t>
      </w:r>
    </w:p>
    <w:p w14:paraId="34D2F9AD" w14:textId="09ACDCEF" w:rsidR="006D4DC3" w:rsidRPr="000C13F9" w:rsidRDefault="006D4DC3" w:rsidP="00A4717D">
      <w:pPr>
        <w:pStyle w:val="ListParagraph"/>
        <w:spacing w:after="60"/>
        <w:contextualSpacing w:val="0"/>
      </w:pPr>
      <w:r w:rsidDel="003E23A0">
        <w:t>What</w:t>
      </w:r>
      <w:r w:rsidRPr="000C13F9" w:rsidDel="003E23A0">
        <w:t xml:space="preserve"> cybersecurity </w:t>
      </w:r>
      <w:r>
        <w:t>language</w:t>
      </w:r>
      <w:r w:rsidRPr="000C13F9" w:rsidDel="003E23A0">
        <w:t xml:space="preserve"> is </w:t>
      </w:r>
      <w:r>
        <w:t xml:space="preserve">included within third-party vendor </w:t>
      </w:r>
      <w:r w:rsidRPr="000C13F9">
        <w:t>contracts?</w:t>
      </w:r>
    </w:p>
    <w:p w14:paraId="1CC13C10" w14:textId="77777777" w:rsidR="006D4DC3" w:rsidRDefault="006D4DC3" w:rsidP="00A4717D">
      <w:pPr>
        <w:pStyle w:val="ListParagraph"/>
        <w:numPr>
          <w:ilvl w:val="0"/>
          <w:numId w:val="49"/>
        </w:numPr>
        <w:spacing w:after="60"/>
        <w:contextualSpacing w:val="0"/>
      </w:pPr>
      <w:r>
        <w:t>How do you evaluate the cybersecurity posture of your vendors?</w:t>
      </w:r>
    </w:p>
    <w:p w14:paraId="3C29FFF7" w14:textId="77777777" w:rsidR="006D4DC3" w:rsidRPr="000C13F9" w:rsidRDefault="006D4DC3" w:rsidP="00A4717D">
      <w:pPr>
        <w:pStyle w:val="ListParagraph"/>
        <w:numPr>
          <w:ilvl w:val="0"/>
          <w:numId w:val="49"/>
        </w:numPr>
        <w:spacing w:after="60"/>
        <w:contextualSpacing w:val="0"/>
      </w:pPr>
      <w:r w:rsidRPr="000C13F9">
        <w:t>How often are contracts reviewed?</w:t>
      </w:r>
    </w:p>
    <w:p w14:paraId="324D6B84" w14:textId="77777777" w:rsidR="006D4DC3" w:rsidRPr="000C13F9" w:rsidRDefault="006D4DC3" w:rsidP="00A4717D">
      <w:pPr>
        <w:pStyle w:val="ListParagraph"/>
        <w:numPr>
          <w:ilvl w:val="0"/>
          <w:numId w:val="49"/>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0FB4C57A" w14:textId="77777777" w:rsidR="006D4DC3" w:rsidRPr="000C13F9" w:rsidRDefault="006D4DC3" w:rsidP="00A4717D">
      <w:pPr>
        <w:pStyle w:val="ListParagraph"/>
        <w:spacing w:after="60"/>
        <w:contextualSpacing w:val="0"/>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25089D35" w14:textId="77777777" w:rsidR="006D4DC3" w:rsidRDefault="006D4DC3" w:rsidP="00A4717D">
      <w:pPr>
        <w:pStyle w:val="ListParagraph"/>
        <w:spacing w:after="60"/>
        <w:contextualSpacing w:val="0"/>
      </w:pPr>
      <w:r>
        <w:t xml:space="preserve">What processes do you have to ensure that your external dependencies (e.g., contractors, power, water, etc.) are integrated into your security and continuity planning programs? </w:t>
      </w:r>
    </w:p>
    <w:p w14:paraId="5683C375" w14:textId="77777777" w:rsidR="0094199F" w:rsidRDefault="0094199F" w:rsidP="00A4717D">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17EE4B1B" w14:textId="45358B83" w:rsidR="0094199F" w:rsidRPr="00075716" w:rsidRDefault="0094199F" w:rsidP="00A4717D">
      <w:pPr>
        <w:pStyle w:val="ListParagraph"/>
        <w:numPr>
          <w:ilvl w:val="0"/>
          <w:numId w:val="33"/>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 xml:space="preserve">entities have access to </w:t>
      </w:r>
      <w:r w:rsidR="003B0C06">
        <w:rPr>
          <w:rFonts w:eastAsia="Calibri" w:cs="Times New Roman"/>
          <w:szCs w:val="24"/>
        </w:rPr>
        <w:t>your data</w:t>
      </w:r>
      <w:r w:rsidRPr="00075716">
        <w:rPr>
          <w:rFonts w:eastAsia="Calibri" w:cs="Times New Roman"/>
          <w:szCs w:val="24"/>
        </w:rPr>
        <w:t>?</w:t>
      </w:r>
    </w:p>
    <w:p w14:paraId="2BC3F7FE" w14:textId="035502B7" w:rsidR="0094199F" w:rsidRPr="00075716" w:rsidRDefault="0094199F" w:rsidP="00A4717D">
      <w:pPr>
        <w:pStyle w:val="ListParagraph"/>
        <w:numPr>
          <w:ilvl w:val="0"/>
          <w:numId w:val="33"/>
        </w:numPr>
        <w:spacing w:after="60"/>
        <w:contextualSpacing w:val="0"/>
      </w:pPr>
      <w:r w:rsidRPr="3FA2E032">
        <w:rPr>
          <w:rFonts w:eastAsia="Calibri" w:cs="Times New Roman"/>
        </w:rPr>
        <w:t xml:space="preserve">How would those entities report a </w:t>
      </w:r>
      <w:r w:rsidR="00781EEA">
        <w:rPr>
          <w:rFonts w:eastAsia="Calibri" w:cs="Times New Roman"/>
        </w:rPr>
        <w:t>compromise</w:t>
      </w:r>
      <w:r w:rsidR="00781EEA" w:rsidRPr="3FA2E032">
        <w:rPr>
          <w:rFonts w:eastAsia="Calibri" w:cs="Times New Roman"/>
        </w:rPr>
        <w:t xml:space="preserve"> </w:t>
      </w:r>
      <w:r w:rsidRPr="3FA2E032">
        <w:rPr>
          <w:rFonts w:eastAsia="Calibri" w:cs="Times New Roman"/>
        </w:rPr>
        <w:t>of their systems to your office?</w:t>
      </w:r>
    </w:p>
    <w:p w14:paraId="180D930F" w14:textId="501F178A" w:rsidR="004C1FE1" w:rsidRDefault="004C1FE1" w:rsidP="00A4717D">
      <w:pPr>
        <w:pStyle w:val="ListParagraph"/>
        <w:spacing w:after="60"/>
        <w:contextualSpacing w:val="0"/>
      </w:pPr>
      <w:r w:rsidRPr="00333BBB">
        <w:t xml:space="preserve">What essential functions are impacted by </w:t>
      </w:r>
      <w:r>
        <w:t>the</w:t>
      </w:r>
      <w:r w:rsidRPr="00333BBB">
        <w:t xml:space="preserve"> incidents</w:t>
      </w:r>
      <w:r>
        <w:t xml:space="preserve"> described in the scenario</w:t>
      </w:r>
      <w:r w:rsidRPr="00333BBB">
        <w:t>?</w:t>
      </w:r>
    </w:p>
    <w:p w14:paraId="5BCF5A60" w14:textId="77777777" w:rsidR="004C1FE1" w:rsidRDefault="004C1FE1" w:rsidP="00A4717D">
      <w:pPr>
        <w:pStyle w:val="ListParagraph"/>
        <w:spacing w:after="60"/>
        <w:contextualSpacing w:val="0"/>
      </w:pPr>
      <w:r w:rsidRPr="00034A9C">
        <w:t xml:space="preserve">If primary communications are compromised, how do you provide information to internal and external entities? </w:t>
      </w:r>
    </w:p>
    <w:p w14:paraId="3CCAE9FE" w14:textId="77777777" w:rsidR="004C1FE1" w:rsidRDefault="004C1FE1" w:rsidP="00A4717D">
      <w:pPr>
        <w:pStyle w:val="ListParagraph"/>
        <w:spacing w:after="60"/>
        <w:contextualSpacing w:val="0"/>
      </w:pPr>
      <w:r w:rsidRPr="000C13F9">
        <w:lastRenderedPageBreak/>
        <w:t>What policies and procedures does your organization use to decide when and how to restore backed-up data</w:t>
      </w:r>
      <w:r>
        <w:t>?</w:t>
      </w:r>
    </w:p>
    <w:p w14:paraId="4F7F9C4D" w14:textId="77777777" w:rsidR="00F573F7" w:rsidRDefault="004C1FE1" w:rsidP="00A4717D">
      <w:pPr>
        <w:pStyle w:val="ListParagraph"/>
        <w:numPr>
          <w:ilvl w:val="1"/>
          <w:numId w:val="13"/>
        </w:numPr>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74F8D24" w:rsidR="007325B0" w:rsidRDefault="007325B0" w:rsidP="00A4717D">
      <w:pPr>
        <w:pStyle w:val="Heading2"/>
        <w:spacing w:after="60"/>
      </w:pPr>
      <w:r>
        <w:t xml:space="preserve">Accounts </w:t>
      </w:r>
      <w:r w:rsidR="00927BB9">
        <w:t>&amp;</w:t>
      </w:r>
      <w:r>
        <w:t xml:space="preserve"> Privileges</w:t>
      </w:r>
    </w:p>
    <w:p w14:paraId="76EEAC17" w14:textId="597A0CC7" w:rsidR="006B66E0" w:rsidRDefault="006B66E0" w:rsidP="00A4717D">
      <w:pPr>
        <w:pStyle w:val="ListParagraph"/>
        <w:numPr>
          <w:ilvl w:val="0"/>
          <w:numId w:val="40"/>
        </w:numPr>
        <w:spacing w:after="60"/>
        <w:contextualSpacing w:val="0"/>
      </w:pPr>
      <w:r>
        <w:t xml:space="preserve">What are your organization’s policies or procedures for IT account management?  </w:t>
      </w:r>
    </w:p>
    <w:p w14:paraId="3D4CD9A7" w14:textId="4104EA83" w:rsidR="006B66E0" w:rsidRPr="00661940" w:rsidRDefault="006B66E0" w:rsidP="00A4717D">
      <w:pPr>
        <w:pStyle w:val="ListParagraph"/>
        <w:numPr>
          <w:ilvl w:val="0"/>
          <w:numId w:val="22"/>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2CB272AE" w14:textId="66A44F60" w:rsidR="00661940" w:rsidRPr="00661940" w:rsidRDefault="00661940" w:rsidP="00A4717D">
      <w:pPr>
        <w:pStyle w:val="ListParagraph"/>
        <w:numPr>
          <w:ilvl w:val="0"/>
          <w:numId w:val="40"/>
        </w:numPr>
        <w:spacing w:after="60"/>
        <w:contextualSpacing w:val="0"/>
      </w:pPr>
      <w:r>
        <w:t>Describe your organization’s bring your own device (BYOD) policy.</w:t>
      </w:r>
    </w:p>
    <w:p w14:paraId="434EA0F5" w14:textId="77777777" w:rsidR="00661940" w:rsidRPr="000C13F9" w:rsidRDefault="00661940" w:rsidP="00A4717D">
      <w:pPr>
        <w:pStyle w:val="ListParagraph"/>
        <w:numPr>
          <w:ilvl w:val="0"/>
          <w:numId w:val="40"/>
        </w:numPr>
        <w:spacing w:after="60"/>
        <w:contextualSpacing w:val="0"/>
      </w:pPr>
      <w:r>
        <w:t xml:space="preserve">Describe </w:t>
      </w:r>
      <w:r w:rsidRPr="000C13F9">
        <w:t>your organization</w:t>
      </w:r>
      <w:r>
        <w:t>’s employee off-boarding process.</w:t>
      </w:r>
      <w:r w:rsidRPr="000C13F9">
        <w:t xml:space="preserve">  </w:t>
      </w:r>
    </w:p>
    <w:p w14:paraId="3A81A7C7" w14:textId="5B53DCEB" w:rsidR="00661940" w:rsidRDefault="00661940" w:rsidP="00A4717D">
      <w:pPr>
        <w:pStyle w:val="ListParagraph"/>
        <w:numPr>
          <w:ilvl w:val="0"/>
          <w:numId w:val="32"/>
        </w:numPr>
        <w:spacing w:after="60"/>
        <w:contextualSpacing w:val="0"/>
      </w:pPr>
      <w:r>
        <w:t>Is this process coordinated with IT and Human Resources (HR)?</w:t>
      </w:r>
    </w:p>
    <w:p w14:paraId="1B0E4FCB" w14:textId="77777777" w:rsidR="00661940" w:rsidRPr="000C13F9" w:rsidRDefault="00661940" w:rsidP="00A4717D">
      <w:pPr>
        <w:pStyle w:val="ListParagraph"/>
        <w:numPr>
          <w:ilvl w:val="0"/>
          <w:numId w:val="32"/>
        </w:numPr>
        <w:spacing w:after="60"/>
        <w:contextualSpacing w:val="0"/>
      </w:pPr>
      <w:r w:rsidRPr="000C13F9">
        <w:t xml:space="preserve">What additional </w:t>
      </w:r>
      <w:r>
        <w:t>actions</w:t>
      </w:r>
      <w:r w:rsidRPr="000C13F9">
        <w:t xml:space="preserve"> are </w:t>
      </w:r>
      <w:r>
        <w:t xml:space="preserve">taken </w:t>
      </w:r>
      <w:r w:rsidRPr="000C13F9">
        <w:t xml:space="preserve">if the employee’s termination is contentious? </w:t>
      </w:r>
    </w:p>
    <w:p w14:paraId="653F2A82" w14:textId="1A01E780" w:rsidR="00661940" w:rsidRPr="00075716" w:rsidRDefault="00661940" w:rsidP="00A4717D">
      <w:pPr>
        <w:pStyle w:val="ListParagraph"/>
        <w:numPr>
          <w:ilvl w:val="0"/>
          <w:numId w:val="32"/>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w:t>
      </w:r>
      <w:r w:rsidR="00567EC4">
        <w:t>or’s</w:t>
      </w:r>
      <w:r w:rsidRPr="000C13F9">
        <w:t xml:space="preserve"> handbook/manual, keys, identification cards, etc.)</w:t>
      </w:r>
      <w:r>
        <w:t>?</w:t>
      </w:r>
    </w:p>
    <w:p w14:paraId="56C39E06" w14:textId="77777777" w:rsidR="0094199F" w:rsidRDefault="0094199F" w:rsidP="00A4717D">
      <w:pPr>
        <w:pStyle w:val="Heading2"/>
        <w:spacing w:after="60"/>
      </w:pPr>
      <w:r>
        <w:t xml:space="preserve">Incident Identification </w:t>
      </w:r>
    </w:p>
    <w:p w14:paraId="515DB6D1" w14:textId="77777777" w:rsidR="00BC2827" w:rsidRDefault="00BC2827" w:rsidP="00A4717D">
      <w:pPr>
        <w:pStyle w:val="ListParagraph"/>
        <w:widowControl w:val="0"/>
        <w:numPr>
          <w:ilvl w:val="0"/>
          <w:numId w:val="35"/>
        </w:numPr>
        <w:autoSpaceDE w:val="0"/>
        <w:autoSpaceDN w:val="0"/>
        <w:spacing w:after="60"/>
        <w:ind w:right="274"/>
        <w:contextualSpacing w:val="0"/>
      </w:pPr>
      <w:r w:rsidRPr="002376B2">
        <w:t xml:space="preserve">Who would be notified of </w:t>
      </w:r>
      <w:r>
        <w:t>suspicious UAS activity at your facility</w:t>
      </w:r>
      <w:r w:rsidRPr="002376B2">
        <w:t xml:space="preserve"> and how </w:t>
      </w:r>
      <w:r>
        <w:t>would</w:t>
      </w:r>
      <w:r w:rsidRPr="002376B2">
        <w:t xml:space="preserve"> your response </w:t>
      </w:r>
      <w:r>
        <w:t xml:space="preserve">be </w:t>
      </w:r>
      <w:r w:rsidRPr="002376B2">
        <w:t>coordinated?</w:t>
      </w:r>
      <w:r>
        <w:t xml:space="preserve"> </w:t>
      </w:r>
    </w:p>
    <w:p w14:paraId="133B5455" w14:textId="77777777" w:rsidR="00BC2827" w:rsidRDefault="00BC2827" w:rsidP="00A4717D">
      <w:pPr>
        <w:pStyle w:val="ListParagraph"/>
        <w:widowControl w:val="0"/>
        <w:numPr>
          <w:ilvl w:val="1"/>
          <w:numId w:val="35"/>
        </w:numPr>
        <w:autoSpaceDE w:val="0"/>
        <w:autoSpaceDN w:val="0"/>
        <w:spacing w:after="60"/>
        <w:ind w:left="1080" w:right="274" w:hanging="270"/>
        <w:contextualSpacing w:val="0"/>
      </w:pPr>
      <w:r w:rsidRPr="002376B2">
        <w:t>What information are you sharing</w:t>
      </w:r>
      <w:r>
        <w:t xml:space="preserve"> with outside agencies and who coordinates that process</w:t>
      </w:r>
      <w:r w:rsidRPr="002376B2">
        <w:t>?</w:t>
      </w:r>
    </w:p>
    <w:p w14:paraId="661F03A3" w14:textId="77777777" w:rsidR="00BC2827" w:rsidRDefault="00BC2827" w:rsidP="00A4717D">
      <w:pPr>
        <w:pStyle w:val="ListParagraph"/>
        <w:widowControl w:val="0"/>
        <w:numPr>
          <w:ilvl w:val="1"/>
          <w:numId w:val="35"/>
        </w:numPr>
        <w:autoSpaceDE w:val="0"/>
        <w:autoSpaceDN w:val="0"/>
        <w:spacing w:after="60"/>
        <w:ind w:left="1080" w:right="274" w:hanging="270"/>
        <w:contextualSpacing w:val="0"/>
      </w:pPr>
      <w:r>
        <w:t>Who coordinates and authorizes information for release to outside agencies?</w:t>
      </w:r>
    </w:p>
    <w:p w14:paraId="4EDB7E59" w14:textId="77777777" w:rsidR="00BC2827" w:rsidRDefault="00BC2827" w:rsidP="00A4717D">
      <w:pPr>
        <w:pStyle w:val="ListParagraph"/>
        <w:widowControl w:val="0"/>
        <w:numPr>
          <w:ilvl w:val="1"/>
          <w:numId w:val="35"/>
        </w:numPr>
        <w:autoSpaceDE w:val="0"/>
        <w:autoSpaceDN w:val="0"/>
        <w:spacing w:after="60"/>
        <w:ind w:left="1080" w:right="274" w:hanging="270"/>
        <w:contextualSpacing w:val="0"/>
      </w:pPr>
      <w:r>
        <w:t>What incident response</w:t>
      </w:r>
      <w:r w:rsidRPr="008EA12B">
        <w:t xml:space="preserve"> </w:t>
      </w:r>
      <w:r>
        <w:t xml:space="preserve">plan(s) does your facility have </w:t>
      </w:r>
      <w:r w:rsidRPr="008EA12B">
        <w:t xml:space="preserve">for UAS </w:t>
      </w:r>
      <w:r w:rsidRPr="6D2B0E40">
        <w:t>encounters?</w:t>
      </w:r>
    </w:p>
    <w:p w14:paraId="66D696A2" w14:textId="3EC56FF4" w:rsidR="00BC2827" w:rsidRDefault="00BC2827" w:rsidP="00A4717D">
      <w:pPr>
        <w:pStyle w:val="ListParagraph"/>
        <w:widowControl w:val="0"/>
        <w:numPr>
          <w:ilvl w:val="1"/>
          <w:numId w:val="35"/>
        </w:numPr>
        <w:autoSpaceDE w:val="0"/>
        <w:autoSpaceDN w:val="0"/>
        <w:spacing w:after="60"/>
        <w:ind w:left="1080" w:right="274" w:hanging="270"/>
        <w:contextualSpacing w:val="0"/>
      </w:pPr>
      <w:r w:rsidRPr="002376B2">
        <w:t>What regulations and procedures must be followed?</w:t>
      </w:r>
    </w:p>
    <w:p w14:paraId="6803D6B6" w14:textId="23148F9F" w:rsidR="0094199F" w:rsidRPr="000C13F9" w:rsidRDefault="0094199F" w:rsidP="00A4717D">
      <w:pPr>
        <w:pStyle w:val="ListParagraph"/>
        <w:numPr>
          <w:ilvl w:val="0"/>
          <w:numId w:val="35"/>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A4717D">
      <w:pPr>
        <w:numPr>
          <w:ilvl w:val="0"/>
          <w:numId w:val="17"/>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28AAF444" w:rsidR="0094199F" w:rsidRDefault="0094199F" w:rsidP="00A4717D">
      <w:pPr>
        <w:numPr>
          <w:ilvl w:val="0"/>
          <w:numId w:val="17"/>
        </w:numPr>
        <w:spacing w:after="60"/>
      </w:pPr>
      <w:r w:rsidRPr="000C13F9">
        <w:t xml:space="preserve">What training </w:t>
      </w:r>
      <w:r w:rsidR="00D74984">
        <w:t>do</w:t>
      </w:r>
      <w:r w:rsidRPr="000C13F9">
        <w:t xml:space="preserve"> employees receive regarding </w:t>
      </w:r>
      <w:r>
        <w:t xml:space="preserve">reporting requirements and </w:t>
      </w:r>
      <w:r w:rsidRPr="000C13F9">
        <w:t>your cyber incident response plan?</w:t>
      </w:r>
    </w:p>
    <w:p w14:paraId="6938D216" w14:textId="56847C89" w:rsidR="0094199F" w:rsidRPr="000C13F9" w:rsidRDefault="0094199F" w:rsidP="00A4717D">
      <w:pPr>
        <w:pStyle w:val="ListParagraph"/>
        <w:numPr>
          <w:ilvl w:val="0"/>
          <w:numId w:val="35"/>
        </w:numPr>
        <w:spacing w:after="60"/>
        <w:contextualSpacing w:val="0"/>
      </w:pPr>
      <w:r w:rsidRPr="000C13F9">
        <w:t>What cybersecurity incident escalation criteria</w:t>
      </w:r>
      <w:r w:rsidR="00822232">
        <w:t xml:space="preserve"> is</w:t>
      </w:r>
      <w:r w:rsidRPr="000C13F9">
        <w:t xml:space="preserve"> defined in your </w:t>
      </w:r>
      <w:r>
        <w:t xml:space="preserve">cyber incident </w:t>
      </w:r>
      <w:r w:rsidRPr="000C13F9">
        <w:t xml:space="preserve">response plan? </w:t>
      </w:r>
    </w:p>
    <w:p w14:paraId="43E07261" w14:textId="03FDC4C5" w:rsidR="0094199F" w:rsidRDefault="0094199F" w:rsidP="00A4717D">
      <w:pPr>
        <w:numPr>
          <w:ilvl w:val="0"/>
          <w:numId w:val="36"/>
        </w:numPr>
        <w:spacing w:after="60"/>
      </w:pPr>
      <w:r w:rsidRPr="000C13F9">
        <w:t xml:space="preserve">Who </w:t>
      </w:r>
      <w:r w:rsidR="00BF13D9">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640B465C" w:rsidR="0094199F" w:rsidRPr="000C13F9" w:rsidRDefault="0094199F" w:rsidP="00A4717D">
      <w:pPr>
        <w:numPr>
          <w:ilvl w:val="0"/>
          <w:numId w:val="36"/>
        </w:numPr>
        <w:spacing w:after="60"/>
      </w:pPr>
      <w:r>
        <w:t xml:space="preserve">Who </w:t>
      </w:r>
      <w:r w:rsidR="00BF13D9">
        <w:t>needs t</w:t>
      </w:r>
      <w:r>
        <w:t>o be notified internally and externally according to the plan?</w:t>
      </w:r>
    </w:p>
    <w:p w14:paraId="11E1AC66" w14:textId="77777777" w:rsidR="0094199F" w:rsidRPr="000C13F9" w:rsidRDefault="0094199F" w:rsidP="00A4717D">
      <w:pPr>
        <w:numPr>
          <w:ilvl w:val="0"/>
          <w:numId w:val="36"/>
        </w:numPr>
        <w:spacing w:after="60"/>
      </w:pPr>
      <w:r>
        <w:t>W</w:t>
      </w:r>
      <w:r w:rsidRPr="000C13F9">
        <w:t xml:space="preserve">hen would leadership be notified? </w:t>
      </w:r>
    </w:p>
    <w:p w14:paraId="5605894C" w14:textId="76F9F29E" w:rsidR="0094199F" w:rsidRPr="00320B26" w:rsidRDefault="0094199F" w:rsidP="00A4717D">
      <w:pPr>
        <w:pStyle w:val="ListParagraph"/>
        <w:numPr>
          <w:ilvl w:val="0"/>
          <w:numId w:val="35"/>
        </w:numPr>
        <w:spacing w:after="60"/>
        <w:contextualSpacing w:val="0"/>
      </w:pPr>
      <w:r w:rsidRPr="00320B26">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A4717D">
      <w:pPr>
        <w:pStyle w:val="ListParagraph"/>
        <w:numPr>
          <w:ilvl w:val="0"/>
          <w:numId w:val="28"/>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297DB7DB" w14:textId="77777777" w:rsidR="00715EAF" w:rsidRDefault="009A0708" w:rsidP="00A4717D">
      <w:pPr>
        <w:pStyle w:val="ListParagraph"/>
        <w:numPr>
          <w:ilvl w:val="0"/>
          <w:numId w:val="35"/>
        </w:numPr>
        <w:spacing w:after="60"/>
        <w:contextualSpacing w:val="0"/>
      </w:pPr>
      <w:r w:rsidRPr="005653A6">
        <w:t xml:space="preserve">How often is your organization’s data reviewed? </w:t>
      </w:r>
    </w:p>
    <w:p w14:paraId="7893E647" w14:textId="4B57D90F" w:rsidR="009A0708" w:rsidRPr="001A54B2" w:rsidRDefault="009A0708" w:rsidP="00A4717D">
      <w:pPr>
        <w:pStyle w:val="ListParagraph"/>
        <w:numPr>
          <w:ilvl w:val="0"/>
          <w:numId w:val="35"/>
        </w:numPr>
        <w:spacing w:after="60"/>
        <w:contextualSpacing w:val="0"/>
      </w:pPr>
      <w:r w:rsidRPr="005653A6">
        <w:t>How would you determine whether unauthorized manipulation of data occurred?</w:t>
      </w:r>
    </w:p>
    <w:p w14:paraId="5648CA15" w14:textId="7144CCFE" w:rsidR="0094199F" w:rsidRPr="00E918D1" w:rsidRDefault="0094199F" w:rsidP="00A4717D">
      <w:pPr>
        <w:pStyle w:val="Heading2"/>
        <w:spacing w:after="60"/>
        <w:rPr>
          <w:highlight w:val="yellow"/>
        </w:rPr>
      </w:pPr>
      <w:r>
        <w:lastRenderedPageBreak/>
        <w:t>Incident Response</w:t>
      </w:r>
      <w:r w:rsidRPr="009B616B">
        <w:t xml:space="preserve"> </w:t>
      </w:r>
    </w:p>
    <w:p w14:paraId="227C903F" w14:textId="2D9993B4" w:rsidR="0094199F" w:rsidRDefault="0094199F" w:rsidP="00A4717D">
      <w:pPr>
        <w:pStyle w:val="ListParagraph"/>
        <w:numPr>
          <w:ilvl w:val="0"/>
          <w:numId w:val="37"/>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1FB67DCE" w14:textId="77777777" w:rsidR="0094199F" w:rsidRDefault="0094199F" w:rsidP="00A4717D">
      <w:pPr>
        <w:pStyle w:val="ListParagraph"/>
        <w:numPr>
          <w:ilvl w:val="0"/>
          <w:numId w:val="37"/>
        </w:numPr>
        <w:spacing w:after="60"/>
        <w:contextualSpacing w:val="0"/>
      </w:pPr>
      <w:r w:rsidRPr="00320B26">
        <w:t xml:space="preserve">At what point </w:t>
      </w:r>
      <w:r>
        <w:t xml:space="preserve">in the scenario </w:t>
      </w:r>
      <w:r w:rsidRPr="00320B26">
        <w:t>would you contact law enforcement?</w:t>
      </w:r>
    </w:p>
    <w:p w14:paraId="3705152A" w14:textId="77777777" w:rsidR="0094199F" w:rsidRPr="000C13F9" w:rsidRDefault="0094199F" w:rsidP="00A4717D">
      <w:pPr>
        <w:pStyle w:val="ListParagraph"/>
        <w:numPr>
          <w:ilvl w:val="1"/>
          <w:numId w:val="37"/>
        </w:numPr>
        <w:tabs>
          <w:tab w:val="left" w:pos="1080"/>
        </w:tabs>
        <w:spacing w:after="60"/>
        <w:ind w:left="1080"/>
        <w:contextualSpacing w:val="0"/>
      </w:pPr>
      <w:r w:rsidRPr="000C13F9" w:rsidDel="005D0E3A">
        <w:t xml:space="preserve">How would </w:t>
      </w:r>
      <w:r w:rsidRPr="000C13F9">
        <w:t xml:space="preserve">a law enforcement investigation impact containment, eradication, and recovery efforts? </w:t>
      </w:r>
    </w:p>
    <w:p w14:paraId="2CA29279" w14:textId="3198256A" w:rsidR="00EE12DA" w:rsidRDefault="00EE12DA" w:rsidP="00A4717D">
      <w:pPr>
        <w:pStyle w:val="ListParagraph"/>
        <w:numPr>
          <w:ilvl w:val="0"/>
          <w:numId w:val="37"/>
        </w:numPr>
        <w:spacing w:after="60"/>
        <w:contextualSpacing w:val="0"/>
      </w:pPr>
      <w:r>
        <w:t>Are IT/OT system owners</w:t>
      </w:r>
      <w:r w:rsidR="008D78BA">
        <w:t>’</w:t>
      </w:r>
      <w:r>
        <w:t xml:space="preserve"> contact information documented in your response plans to ensure the correct personnel can be reached during a cyber event? </w:t>
      </w:r>
    </w:p>
    <w:p w14:paraId="5909B11E" w14:textId="791B6FF2" w:rsidR="0094199F" w:rsidRPr="000C13F9" w:rsidRDefault="0094199F" w:rsidP="00A4717D">
      <w:pPr>
        <w:pStyle w:val="ListParagraph"/>
        <w:numPr>
          <w:ilvl w:val="0"/>
          <w:numId w:val="37"/>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63DCA2F7" w14:textId="77777777" w:rsidR="0094199F" w:rsidRPr="000C13F9" w:rsidRDefault="0094199F" w:rsidP="00A4717D">
      <w:pPr>
        <w:pStyle w:val="ListParagraph"/>
        <w:numPr>
          <w:ilvl w:val="0"/>
          <w:numId w:val="29"/>
        </w:numPr>
        <w:spacing w:after="60"/>
        <w:contextualSpacing w:val="0"/>
      </w:pPr>
      <w:r w:rsidRPr="000C13F9">
        <w:t>How do you proceed if critical personnel are unreachable or unavailable?</w:t>
      </w:r>
    </w:p>
    <w:p w14:paraId="2264BA1F" w14:textId="746B37EA" w:rsidR="008B01FB" w:rsidRPr="00D95350" w:rsidRDefault="008B01FB" w:rsidP="00A4717D">
      <w:pPr>
        <w:pStyle w:val="ListParagraph"/>
        <w:numPr>
          <w:ilvl w:val="0"/>
          <w:numId w:val="37"/>
        </w:numPr>
        <w:spacing w:after="60"/>
        <w:contextualSpacing w:val="0"/>
      </w:pPr>
      <w:r w:rsidRPr="00D95350">
        <w:t>How would a</w:t>
      </w:r>
      <w:r w:rsidR="002530B9">
        <w:t>n incident at</w:t>
      </w:r>
      <w:r w:rsidRPr="00D95350">
        <w:t xml:space="preserve"> </w:t>
      </w:r>
      <w:r w:rsidRPr="00DE04EB">
        <w:t>vendor(s)</w:t>
      </w:r>
      <w:r w:rsidRPr="00D95350">
        <w:t xml:space="preserve"> affect </w:t>
      </w:r>
      <w:r w:rsidRPr="00464C1B">
        <w:t>your organization</w:t>
      </w:r>
      <w:r w:rsidRPr="00D95350">
        <w:t xml:space="preserve"> if they have access to your information?</w:t>
      </w:r>
    </w:p>
    <w:p w14:paraId="0D44E951" w14:textId="504CFEB9" w:rsidR="008B01FB" w:rsidRPr="000C13F9" w:rsidRDefault="008B01FB" w:rsidP="00A4717D">
      <w:pPr>
        <w:pStyle w:val="ListParagraph"/>
        <w:numPr>
          <w:ilvl w:val="0"/>
          <w:numId w:val="30"/>
        </w:numPr>
        <w:spacing w:after="60"/>
        <w:contextualSpacing w:val="0"/>
      </w:pPr>
      <w:r>
        <w:t>W</w:t>
      </w:r>
      <w:r w:rsidRPr="000C13F9">
        <w:t xml:space="preserve">hat are the </w:t>
      </w:r>
      <w:r>
        <w:t xml:space="preserve">notification </w:t>
      </w:r>
      <w:r w:rsidRPr="000C13F9">
        <w:t>requirements</w:t>
      </w:r>
      <w:r>
        <w:t xml:space="preserve"> to </w:t>
      </w:r>
      <w:r w:rsidRPr="00464C1B">
        <w:t>your organization</w:t>
      </w:r>
      <w:r>
        <w:t xml:space="preserve"> for </w:t>
      </w:r>
      <w:r w:rsidR="002530B9">
        <w:t>incidents</w:t>
      </w:r>
      <w:r w:rsidRPr="000C13F9">
        <w:t xml:space="preserve">? </w:t>
      </w:r>
    </w:p>
    <w:p w14:paraId="69147149" w14:textId="77777777" w:rsidR="0094199F" w:rsidRDefault="0094199F" w:rsidP="00A4717D">
      <w:pPr>
        <w:pStyle w:val="Heading2"/>
        <w:spacing w:after="60" w:line="276" w:lineRule="auto"/>
      </w:pPr>
      <w:r w:rsidRPr="00994F11">
        <w:t>Recovery</w:t>
      </w:r>
    </w:p>
    <w:p w14:paraId="504AFA0D" w14:textId="6788F6FA" w:rsidR="0094199F" w:rsidRPr="000C13F9" w:rsidRDefault="0094199F" w:rsidP="00A4717D">
      <w:pPr>
        <w:pStyle w:val="ListParagraph"/>
        <w:numPr>
          <w:ilvl w:val="0"/>
          <w:numId w:val="42"/>
        </w:numPr>
        <w:spacing w:after="60"/>
        <w:contextualSpacing w:val="0"/>
      </w:pPr>
      <w:r w:rsidRPr="000C13F9">
        <w:t xml:space="preserve">When does your organization determine a cyber incident is </w:t>
      </w:r>
      <w:r>
        <w:t>over</w:t>
      </w:r>
      <w:r w:rsidRPr="000C13F9">
        <w:t>?</w:t>
      </w:r>
    </w:p>
    <w:p w14:paraId="67679A37" w14:textId="77777777" w:rsidR="0094199F" w:rsidRPr="000C13F9" w:rsidRDefault="0094199F" w:rsidP="00A4717D">
      <w:pPr>
        <w:numPr>
          <w:ilvl w:val="0"/>
          <w:numId w:val="18"/>
        </w:numPr>
        <w:spacing w:after="60"/>
      </w:pPr>
      <w:r w:rsidRPr="000C13F9">
        <w:t>Who makes this decision?</w:t>
      </w:r>
    </w:p>
    <w:p w14:paraId="0C94137D" w14:textId="77777777" w:rsidR="0094199F" w:rsidRPr="000C13F9" w:rsidRDefault="0094199F" w:rsidP="00A4717D">
      <w:pPr>
        <w:numPr>
          <w:ilvl w:val="0"/>
          <w:numId w:val="18"/>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A4717D">
      <w:pPr>
        <w:pStyle w:val="ListParagraph"/>
        <w:spacing w:after="60"/>
        <w:contextualSpacing w:val="0"/>
      </w:pPr>
      <w:r w:rsidRPr="005653A6">
        <w:t>What actions would your organization take if your IT/incident response staff could not confirm the integrity of your systems/data?</w:t>
      </w:r>
    </w:p>
    <w:p w14:paraId="0079A8A8" w14:textId="6C6A8B9D" w:rsidR="0094199F" w:rsidRPr="005653A6" w:rsidRDefault="0094199F" w:rsidP="00A4717D">
      <w:pPr>
        <w:numPr>
          <w:ilvl w:val="0"/>
          <w:numId w:val="19"/>
        </w:numPr>
        <w:spacing w:after="60"/>
      </w:pPr>
      <w:r w:rsidRPr="005653A6">
        <w:t>What is the risk associated with reactivating critical business processes and systems?</w:t>
      </w:r>
    </w:p>
    <w:p w14:paraId="5647E6DC" w14:textId="4D7E978C" w:rsidR="0094199F" w:rsidRPr="005653A6" w:rsidRDefault="00F51B5A" w:rsidP="00A4717D">
      <w:pPr>
        <w:numPr>
          <w:ilvl w:val="0"/>
          <w:numId w:val="19"/>
        </w:numPr>
        <w:spacing w:after="60"/>
      </w:pPr>
      <w:r>
        <w:t>Describe the process to</w:t>
      </w:r>
      <w:r w:rsidR="0094199F" w:rsidRPr="005653A6">
        <w:t xml:space="preserve"> completely rebuild these systems</w:t>
      </w:r>
      <w:r>
        <w:t>.</w:t>
      </w:r>
    </w:p>
    <w:p w14:paraId="1F7057BF" w14:textId="77777777" w:rsidR="0094199F" w:rsidRPr="005653A6" w:rsidRDefault="0094199F" w:rsidP="00A4717D">
      <w:pPr>
        <w:numPr>
          <w:ilvl w:val="0"/>
          <w:numId w:val="19"/>
        </w:numPr>
        <w:spacing w:after="60"/>
      </w:pPr>
      <w:r w:rsidRPr="005653A6">
        <w:t xml:space="preserve">What factors do you consider when making these decisions? </w:t>
      </w:r>
    </w:p>
    <w:p w14:paraId="385CBD55" w14:textId="77777777" w:rsidR="0094199F" w:rsidRDefault="0094199F" w:rsidP="00A4717D">
      <w:pPr>
        <w:pStyle w:val="Heading2"/>
        <w:spacing w:after="60"/>
      </w:pPr>
      <w:bookmarkStart w:id="65" w:name="_Hlk50472232"/>
      <w:r>
        <w:t xml:space="preserve">Training &amp; </w:t>
      </w:r>
      <w:r w:rsidRPr="00562114">
        <w:t>Exercise</w:t>
      </w:r>
      <w:r>
        <w:t xml:space="preserve">s  </w:t>
      </w:r>
    </w:p>
    <w:p w14:paraId="416254E1" w14:textId="171AE498" w:rsidR="0094199F" w:rsidRPr="000C13F9" w:rsidRDefault="0094199F" w:rsidP="00A4717D">
      <w:pPr>
        <w:pStyle w:val="ListParagraph"/>
        <w:numPr>
          <w:ilvl w:val="0"/>
          <w:numId w:val="41"/>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A4717D">
      <w:pPr>
        <w:numPr>
          <w:ilvl w:val="0"/>
          <w:numId w:val="20"/>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A4717D">
      <w:pPr>
        <w:pStyle w:val="ListParagraph"/>
        <w:numPr>
          <w:ilvl w:val="0"/>
          <w:numId w:val="38"/>
        </w:numPr>
        <w:spacing w:after="60"/>
        <w:ind w:left="360"/>
        <w:contextualSpacing w:val="0"/>
      </w:pPr>
      <w:r>
        <w:t>H</w:t>
      </w:r>
      <w:r w:rsidRPr="000C13F9">
        <w:t xml:space="preserve">ow often does your organization exercise </w:t>
      </w:r>
      <w:r>
        <w:t>its CIRP</w:t>
      </w:r>
      <w:r w:rsidRPr="000C13F9">
        <w:t>?</w:t>
      </w:r>
    </w:p>
    <w:p w14:paraId="6BBB05C5" w14:textId="63FE5B23" w:rsidR="00AB705B" w:rsidRDefault="00AB705B" w:rsidP="00A4717D">
      <w:pPr>
        <w:numPr>
          <w:ilvl w:val="0"/>
          <w:numId w:val="21"/>
        </w:numPr>
        <w:spacing w:after="60"/>
      </w:pPr>
      <w:r>
        <w:t>Who is involved in the exercises?</w:t>
      </w:r>
    </w:p>
    <w:p w14:paraId="7BAA7576" w14:textId="39FD4D5A" w:rsidR="0094199F" w:rsidRPr="000C13F9" w:rsidRDefault="0094199F" w:rsidP="00A4717D">
      <w:pPr>
        <w:numPr>
          <w:ilvl w:val="0"/>
          <w:numId w:val="21"/>
        </w:numPr>
        <w:spacing w:after="60"/>
      </w:pPr>
      <w:r w:rsidRPr="000C13F9">
        <w:t xml:space="preserve">What </w:t>
      </w:r>
      <w:r w:rsidR="00E96625">
        <w:t xml:space="preserve">external </w:t>
      </w:r>
      <w:r w:rsidRPr="000C13F9">
        <w:t>agencies are involved in the exercise?</w:t>
      </w:r>
    </w:p>
    <w:p w14:paraId="660DEDF0" w14:textId="5C2B95B9" w:rsidR="00AB0D68" w:rsidRDefault="0094199F" w:rsidP="00A4717D">
      <w:pPr>
        <w:pStyle w:val="ListParagraph"/>
        <w:numPr>
          <w:ilvl w:val="0"/>
          <w:numId w:val="38"/>
        </w:numPr>
        <w:spacing w:after="60"/>
        <w:ind w:left="360"/>
        <w:contextualSpacing w:val="0"/>
      </w:pPr>
      <w:r w:rsidRPr="000C13F9">
        <w:t xml:space="preserve">How do your organization’s </w:t>
      </w:r>
      <w:r>
        <w:t xml:space="preserve">training and exercise </w:t>
      </w:r>
      <w:r w:rsidRPr="000C13F9">
        <w:t>efforts address both physical and cyber risks?</w:t>
      </w:r>
    </w:p>
    <w:p w14:paraId="77024496" w14:textId="0F65AE96" w:rsidR="0094199F" w:rsidRPr="000C13F9" w:rsidRDefault="002D6737" w:rsidP="00A4717D">
      <w:pPr>
        <w:pStyle w:val="ListParagraph"/>
        <w:numPr>
          <w:ilvl w:val="0"/>
          <w:numId w:val="38"/>
        </w:numPr>
        <w:spacing w:after="60"/>
        <w:ind w:left="360"/>
        <w:contextualSpacing w:val="0"/>
      </w:pPr>
      <w:r>
        <w:t>How often do</w:t>
      </w:r>
      <w:r w:rsidR="0094199F" w:rsidRPr="000C13F9">
        <w:t xml:space="preserve"> senior </w:t>
      </w:r>
      <w:r w:rsidR="00287C23">
        <w:t>staff</w:t>
      </w:r>
      <w:r>
        <w:t>/leadership</w:t>
      </w:r>
      <w:r w:rsidR="00287C23">
        <w:t xml:space="preserve"> </w:t>
      </w:r>
      <w:r w:rsidR="0094199F" w:rsidRPr="006178CB">
        <w:t>participat</w:t>
      </w:r>
      <w:r w:rsidR="00590A0F" w:rsidRPr="006178CB">
        <w:t>e</w:t>
      </w:r>
      <w:r w:rsidR="006178CB">
        <w:t xml:space="preserve"> </w:t>
      </w:r>
      <w:r w:rsidR="0094199F" w:rsidRPr="006178CB">
        <w:t>in</w:t>
      </w:r>
      <w:r w:rsidR="0094199F" w:rsidRPr="000C13F9">
        <w:t xml:space="preserve"> a cybersecurity exercise?</w:t>
      </w:r>
    </w:p>
    <w:bookmarkEnd w:id="65"/>
    <w:p w14:paraId="3A9C8394" w14:textId="1AEFBCDD" w:rsidR="0094199F" w:rsidRDefault="0094199F" w:rsidP="00A4717D">
      <w:pPr>
        <w:pStyle w:val="Heading2"/>
        <w:spacing w:after="60"/>
      </w:pPr>
      <w:r>
        <w:t>Senior Leaders</w:t>
      </w:r>
    </w:p>
    <w:p w14:paraId="2170A5A6" w14:textId="40894367" w:rsidR="0094199F" w:rsidRDefault="0094199F" w:rsidP="00A4717D">
      <w:pPr>
        <w:pStyle w:val="ListParagraph"/>
        <w:numPr>
          <w:ilvl w:val="0"/>
          <w:numId w:val="24"/>
        </w:numPr>
        <w:spacing w:after="60"/>
        <w:contextualSpacing w:val="0"/>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A4717D">
      <w:pPr>
        <w:numPr>
          <w:ilvl w:val="0"/>
          <w:numId w:val="23"/>
        </w:numPr>
        <w:spacing w:after="60"/>
      </w:pPr>
      <w:r w:rsidRPr="006858E1">
        <w:t xml:space="preserve">How </w:t>
      </w:r>
      <w:r>
        <w:t>do these goals align with organizational objectives</w:t>
      </w:r>
      <w:r w:rsidRPr="006858E1">
        <w:t>?</w:t>
      </w:r>
    </w:p>
    <w:p w14:paraId="2B34E354" w14:textId="2F869CC5" w:rsidR="00FF1E2E" w:rsidRDefault="00FF1E2E" w:rsidP="00A4717D">
      <w:pPr>
        <w:pStyle w:val="ListParagraph"/>
        <w:numPr>
          <w:ilvl w:val="0"/>
          <w:numId w:val="27"/>
        </w:numPr>
        <w:spacing w:after="60"/>
        <w:contextualSpacing w:val="0"/>
      </w:pPr>
      <w:r>
        <w:t xml:space="preserve">Describe your organization’s cybersecurity culture. </w:t>
      </w:r>
    </w:p>
    <w:p w14:paraId="10015B44" w14:textId="7546764A" w:rsidR="0094199F" w:rsidRDefault="0094199F" w:rsidP="00A4717D">
      <w:pPr>
        <w:pStyle w:val="ListParagraph"/>
        <w:numPr>
          <w:ilvl w:val="0"/>
          <w:numId w:val="27"/>
        </w:numPr>
        <w:spacing w:after="60"/>
        <w:contextualSpacing w:val="0"/>
      </w:pPr>
      <w:r w:rsidRPr="002C79AF">
        <w:t>What cybersecurity training is required for senior leadership?</w:t>
      </w:r>
    </w:p>
    <w:p w14:paraId="2353D4EA" w14:textId="448738F7" w:rsidR="0094199F" w:rsidRPr="003D3283" w:rsidRDefault="0094199F" w:rsidP="00A4717D">
      <w:pPr>
        <w:pStyle w:val="ListParagraph"/>
        <w:numPr>
          <w:ilvl w:val="0"/>
          <w:numId w:val="27"/>
        </w:numPr>
        <w:spacing w:after="60"/>
        <w:contextualSpacing w:val="0"/>
      </w:pPr>
      <w:r>
        <w:lastRenderedPageBreak/>
        <w:t xml:space="preserve">At what point would you activate your </w:t>
      </w:r>
      <w:r w:rsidR="00534CC1">
        <w:t>organization’s</w:t>
      </w:r>
      <w:r w:rsidRPr="003D3283">
        <w:t xml:space="preserve"> </w:t>
      </w:r>
      <w:r w:rsidR="008A2BDD">
        <w:t>Security Operations Center/</w:t>
      </w:r>
      <w:r w:rsidRPr="003D3283">
        <w:t>Emergency Operations Center?</w:t>
      </w:r>
    </w:p>
    <w:p w14:paraId="621BD25F" w14:textId="77777777" w:rsidR="0094199F" w:rsidRDefault="0094199F" w:rsidP="00A4717D">
      <w:pPr>
        <w:pStyle w:val="ListParagraph"/>
        <w:numPr>
          <w:ilvl w:val="0"/>
          <w:numId w:val="27"/>
        </w:numPr>
        <w:spacing w:after="60"/>
        <w:contextualSpacing w:val="0"/>
      </w:pPr>
      <w:r>
        <w:t>What is your role during a cyber incident?</w:t>
      </w:r>
    </w:p>
    <w:p w14:paraId="36E660CA" w14:textId="2D5A5BDD" w:rsidR="0094199F" w:rsidRPr="001B3B77" w:rsidRDefault="0094199F" w:rsidP="00A4717D">
      <w:pPr>
        <w:numPr>
          <w:ilvl w:val="0"/>
          <w:numId w:val="25"/>
        </w:numPr>
        <w:spacing w:after="60"/>
      </w:pPr>
      <w:r w:rsidRPr="003D3283">
        <w:t>What information do you need to support your decision-making process?</w:t>
      </w:r>
    </w:p>
    <w:p w14:paraId="472B0D6D" w14:textId="15C79EB3" w:rsidR="0094199F" w:rsidRDefault="0094199F" w:rsidP="00A4717D">
      <w:pPr>
        <w:pStyle w:val="ListParagraph"/>
        <w:numPr>
          <w:ilvl w:val="0"/>
          <w:numId w:val="27"/>
        </w:numPr>
        <w:spacing w:after="60"/>
        <w:contextualSpacing w:val="0"/>
      </w:pPr>
      <w:r w:rsidRPr="008B0C0B">
        <w:t xml:space="preserve">What are </w:t>
      </w:r>
      <w:r w:rsidR="00E35CCF">
        <w:t xml:space="preserve">the gaps in </w:t>
      </w:r>
      <w:r w:rsidRPr="008B0C0B">
        <w:t xml:space="preserve">your cybersecurity workforce? </w:t>
      </w:r>
    </w:p>
    <w:p w14:paraId="59AEF7B9" w14:textId="23255B52" w:rsidR="0094199F" w:rsidRDefault="0094199F" w:rsidP="00A4717D">
      <w:pPr>
        <w:numPr>
          <w:ilvl w:val="0"/>
          <w:numId w:val="26"/>
        </w:numPr>
        <w:spacing w:after="60"/>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A4717D">
      <w:pPr>
        <w:pStyle w:val="Heading2"/>
        <w:spacing w:after="60"/>
      </w:pPr>
      <w:r>
        <w:t xml:space="preserve">Public Information </w:t>
      </w:r>
    </w:p>
    <w:p w14:paraId="2D465F94" w14:textId="05F62EDA" w:rsidR="0098390F" w:rsidRPr="00294946" w:rsidRDefault="0098390F" w:rsidP="00A4717D">
      <w:pPr>
        <w:pStyle w:val="ListParagraph"/>
        <w:numPr>
          <w:ilvl w:val="0"/>
          <w:numId w:val="61"/>
        </w:numPr>
        <w:spacing w:after="60"/>
      </w:pPr>
      <w:r>
        <w:t>Describe</w:t>
      </w:r>
      <w:r w:rsidRPr="00294946">
        <w:t xml:space="preserve"> your organization</w:t>
      </w:r>
      <w:r>
        <w:t>al processes to</w:t>
      </w:r>
      <w:r w:rsidRPr="00294946">
        <w:t xml:space="preserve"> respond to media reports</w:t>
      </w:r>
      <w:r>
        <w:t xml:space="preserve"> and inquiries.</w:t>
      </w:r>
      <w:r w:rsidRPr="00294946">
        <w:t xml:space="preserve"> </w:t>
      </w:r>
    </w:p>
    <w:p w14:paraId="44348104" w14:textId="4F7E5BD1" w:rsidR="0098390F" w:rsidRPr="004719DC" w:rsidRDefault="0098390F" w:rsidP="00A4717D">
      <w:pPr>
        <w:pStyle w:val="ListParagraph"/>
        <w:numPr>
          <w:ilvl w:val="1"/>
          <w:numId w:val="61"/>
        </w:numPr>
        <w:spacing w:after="60"/>
        <w:contextualSpacing w:val="0"/>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your </w:t>
      </w:r>
      <w:r>
        <w:t xml:space="preserve">organization </w:t>
      </w:r>
      <w:r w:rsidRPr="00294946">
        <w:rPr>
          <w:rFonts w:eastAsia="Calibri"/>
        </w:rPr>
        <w:t xml:space="preserve">during </w:t>
      </w:r>
      <w:r>
        <w:rPr>
          <w:rFonts w:eastAsia="Calibri"/>
        </w:rPr>
        <w:t>a significant incident</w:t>
      </w:r>
      <w:r w:rsidRPr="00294946">
        <w:rPr>
          <w:rFonts w:eastAsia="Calibri"/>
        </w:rPr>
        <w:t xml:space="preserve">? </w:t>
      </w:r>
    </w:p>
    <w:p w14:paraId="3D9537EB" w14:textId="76B3128F" w:rsidR="004719DC" w:rsidRDefault="004719DC" w:rsidP="00A4717D">
      <w:pPr>
        <w:pStyle w:val="ListParagraph"/>
        <w:numPr>
          <w:ilvl w:val="1"/>
          <w:numId w:val="61"/>
        </w:numPr>
        <w:spacing w:after="60"/>
        <w:contextualSpacing w:val="0"/>
      </w:pPr>
      <w:r>
        <w:rPr>
          <w:rFonts w:eastAsia="Calibri"/>
        </w:rPr>
        <w:t xml:space="preserve">Who is responsible/authorized to speak to the media? </w:t>
      </w:r>
    </w:p>
    <w:p w14:paraId="33EFFC9D" w14:textId="60249603" w:rsidR="00AB10E4" w:rsidRPr="000C13F9" w:rsidRDefault="0094199F" w:rsidP="00A4717D">
      <w:pPr>
        <w:pStyle w:val="ListParagraph"/>
        <w:numPr>
          <w:ilvl w:val="0"/>
          <w:numId w:val="61"/>
        </w:numPr>
        <w:spacing w:after="60"/>
      </w:pPr>
      <w:r>
        <w:t xml:space="preserve">What training </w:t>
      </w:r>
      <w:r w:rsidR="00AA7D63">
        <w:t>do</w:t>
      </w:r>
      <w:r>
        <w:t xml:space="preserve"> employees</w:t>
      </w:r>
      <w:r w:rsidR="00AA7D63">
        <w:t xml:space="preserve"> receive</w:t>
      </w:r>
      <w:r>
        <w:t xml:space="preserve"> on </w:t>
      </w:r>
      <w:r w:rsidRPr="000C13F9">
        <w:t>report</w:t>
      </w:r>
      <w:r>
        <w:t>ing</w:t>
      </w:r>
      <w:r w:rsidRPr="000C13F9">
        <w:t xml:space="preserve"> contact with the media?</w:t>
      </w:r>
    </w:p>
    <w:p w14:paraId="5BA527DF" w14:textId="77777777" w:rsidR="0094199F" w:rsidRDefault="0094199F" w:rsidP="00A4717D">
      <w:pPr>
        <w:pStyle w:val="Heading2"/>
        <w:spacing w:after="60"/>
      </w:pPr>
      <w:r>
        <w:t xml:space="preserve">Legal </w:t>
      </w:r>
    </w:p>
    <w:p w14:paraId="69F770FA" w14:textId="77777777" w:rsidR="0094199F" w:rsidRPr="00531D6B" w:rsidRDefault="0094199F" w:rsidP="00A4717D">
      <w:pPr>
        <w:pStyle w:val="ListParagraph"/>
        <w:numPr>
          <w:ilvl w:val="0"/>
          <w:numId w:val="39"/>
        </w:numPr>
        <w:spacing w:after="60"/>
        <w:contextualSpacing w:val="0"/>
      </w:pPr>
      <w:r w:rsidRPr="00531D6B">
        <w:t>What is the role of the legal department during a cyber incident?</w:t>
      </w:r>
    </w:p>
    <w:p w14:paraId="54B604EE" w14:textId="31CB19B5" w:rsidR="0094199F" w:rsidRPr="0005644E" w:rsidRDefault="0094199F" w:rsidP="00A4717D">
      <w:pPr>
        <w:pStyle w:val="ListParagraph"/>
        <w:numPr>
          <w:ilvl w:val="0"/>
          <w:numId w:val="34"/>
        </w:numPr>
        <w:spacing w:after="60"/>
        <w:contextualSpacing w:val="0"/>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5B7F2B6E" w:rsidR="006E1DE5" w:rsidRPr="00766908" w:rsidRDefault="0094199F" w:rsidP="00A4717D">
      <w:pPr>
        <w:pStyle w:val="ListParagraph"/>
        <w:numPr>
          <w:ilvl w:val="0"/>
          <w:numId w:val="39"/>
        </w:numPr>
        <w:spacing w:after="60"/>
        <w:contextualSpacing w:val="0"/>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w:t>
      </w:r>
      <w:r w:rsidR="00A80BE5">
        <w:rPr>
          <w:color w:val="000000"/>
        </w:rPr>
        <w:t>does</w:t>
      </w:r>
      <w:r w:rsidRPr="00042D42">
        <w:rPr>
          <w:color w:val="000000"/>
        </w:rPr>
        <w:t xml:space="preserve"> your organization have for cyber incidents? </w:t>
      </w:r>
    </w:p>
    <w:p w14:paraId="5FB6BDB4" w14:textId="5A96068C" w:rsidR="0027555E" w:rsidRDefault="0027555E" w:rsidP="00FC60C5">
      <w:pPr>
        <w:pStyle w:val="Heading1"/>
        <w:spacing w:line="276" w:lineRule="auto"/>
      </w:pPr>
      <w:bookmarkStart w:id="66" w:name="_Toc151122169"/>
      <w:r>
        <w:lastRenderedPageBreak/>
        <w:t xml:space="preserve">Appendix </w:t>
      </w:r>
      <w:r w:rsidR="00942A87">
        <w:t>B</w:t>
      </w:r>
      <w:r>
        <w:t>: Acronyms</w:t>
      </w:r>
      <w:bookmarkEnd w:id="6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B2CC225" w:rsidR="44A07A8E" w:rsidRDefault="004C4045" w:rsidP="4B0D3386">
            <w:pPr>
              <w:pStyle w:val="TableText"/>
            </w:pPr>
            <w:r>
              <w:t>BYOD</w:t>
            </w:r>
          </w:p>
        </w:tc>
        <w:tc>
          <w:tcPr>
            <w:tcW w:w="7390" w:type="dxa"/>
          </w:tcPr>
          <w:p w14:paraId="20FE71B3" w14:textId="56EF8F32" w:rsidR="44A07A8E" w:rsidRDefault="004C4045" w:rsidP="4B0D3386">
            <w:pPr>
              <w:pStyle w:val="TableText"/>
            </w:pPr>
            <w:r>
              <w:t>Bring Your Own Device</w:t>
            </w:r>
          </w:p>
        </w:tc>
      </w:tr>
      <w:tr w:rsidR="004C4045" w14:paraId="694235E9" w14:textId="77777777" w:rsidTr="4B0D3386">
        <w:trPr>
          <w:trHeight w:val="300"/>
        </w:trPr>
        <w:tc>
          <w:tcPr>
            <w:tcW w:w="1970" w:type="dxa"/>
          </w:tcPr>
          <w:p w14:paraId="6ACC2F12" w14:textId="7E52E3A5" w:rsidR="004C4045" w:rsidRDefault="004C4045" w:rsidP="004C4045">
            <w:pPr>
              <w:pStyle w:val="TableText"/>
            </w:pPr>
            <w:r>
              <w:t>CCTV</w:t>
            </w:r>
          </w:p>
        </w:tc>
        <w:tc>
          <w:tcPr>
            <w:tcW w:w="7390" w:type="dxa"/>
          </w:tcPr>
          <w:p w14:paraId="3636A419" w14:textId="6A7D2805" w:rsidR="004C4045" w:rsidRDefault="004C4045" w:rsidP="004C4045">
            <w:pPr>
              <w:pStyle w:val="TableText"/>
            </w:pPr>
            <w:r>
              <w:t>Closed-Circuit Television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D944E0" w:rsidRPr="00E421C8" w14:paraId="7ABA2850" w14:textId="77777777" w:rsidTr="00E51B71">
        <w:tc>
          <w:tcPr>
            <w:tcW w:w="1970" w:type="dxa"/>
          </w:tcPr>
          <w:p w14:paraId="65DB47BF" w14:textId="52D02826" w:rsidR="00D944E0" w:rsidRDefault="00D944E0" w:rsidP="00500E97">
            <w:pPr>
              <w:pStyle w:val="TableText"/>
            </w:pPr>
            <w:r>
              <w:t>CSF</w:t>
            </w:r>
          </w:p>
        </w:tc>
        <w:tc>
          <w:tcPr>
            <w:tcW w:w="7390" w:type="dxa"/>
          </w:tcPr>
          <w:p w14:paraId="285C5F20" w14:textId="5B019170" w:rsidR="00D944E0" w:rsidRDefault="00D944E0" w:rsidP="00500E97">
            <w:pPr>
              <w:pStyle w:val="TableText"/>
            </w:pPr>
            <w:r>
              <w:t>Cybersecurity Function</w:t>
            </w:r>
          </w:p>
        </w:tc>
      </w:tr>
      <w:tr w:rsidR="531B4460" w14:paraId="1C6AD0E7" w14:textId="77777777" w:rsidTr="531B4460">
        <w:trPr>
          <w:trHeight w:val="300"/>
        </w:trPr>
        <w:tc>
          <w:tcPr>
            <w:tcW w:w="1970" w:type="dxa"/>
          </w:tcPr>
          <w:p w14:paraId="5C3DD2D9" w14:textId="1278186F" w:rsidR="3F24F4C4" w:rsidRDefault="004C4045" w:rsidP="531B4460">
            <w:pPr>
              <w:pStyle w:val="TableText"/>
            </w:pPr>
            <w:r>
              <w:t>CTEP</w:t>
            </w:r>
          </w:p>
        </w:tc>
        <w:tc>
          <w:tcPr>
            <w:tcW w:w="7390" w:type="dxa"/>
          </w:tcPr>
          <w:p w14:paraId="12D66CF9" w14:textId="244E04F6" w:rsidR="3F24F4C4" w:rsidRDefault="004C4045" w:rsidP="531B4460">
            <w:pPr>
              <w:pStyle w:val="TableText"/>
            </w:pPr>
            <w:r>
              <w:t>CISA Tabletop Exercise Package</w:t>
            </w:r>
          </w:p>
        </w:tc>
      </w:tr>
      <w:tr w:rsidR="00500E97" w:rsidRPr="00E421C8" w14:paraId="49CB0BEF" w14:textId="77777777" w:rsidTr="00E51B71">
        <w:tc>
          <w:tcPr>
            <w:tcW w:w="1970" w:type="dxa"/>
          </w:tcPr>
          <w:p w14:paraId="511A784B" w14:textId="1FFF131E" w:rsidR="00500E97" w:rsidRPr="00E421C8" w:rsidRDefault="004C4045" w:rsidP="00500E97">
            <w:pPr>
              <w:pStyle w:val="TableText"/>
            </w:pPr>
            <w:r>
              <w:t>FAA</w:t>
            </w:r>
          </w:p>
        </w:tc>
        <w:tc>
          <w:tcPr>
            <w:tcW w:w="7390" w:type="dxa"/>
          </w:tcPr>
          <w:p w14:paraId="7F85C45C" w14:textId="172EDA92" w:rsidR="00500E97" w:rsidRPr="00E421C8" w:rsidRDefault="004C4045" w:rsidP="00500E97">
            <w:pPr>
              <w:pStyle w:val="TableText"/>
            </w:pPr>
            <w:r>
              <w:t>Federal Aviation Administration</w:t>
            </w:r>
          </w:p>
        </w:tc>
      </w:tr>
      <w:tr w:rsidR="00500E97" w:rsidRPr="00E421C8" w14:paraId="3AA5DA3C" w14:textId="77777777" w:rsidTr="00E51B71">
        <w:tc>
          <w:tcPr>
            <w:tcW w:w="1970" w:type="dxa"/>
          </w:tcPr>
          <w:p w14:paraId="0D95BC40" w14:textId="14D8F260" w:rsidR="00500E97" w:rsidRPr="00E421C8" w:rsidRDefault="004C4045" w:rsidP="00500E97">
            <w:pPr>
              <w:pStyle w:val="TableText"/>
            </w:pPr>
            <w:r w:rsidRPr="00E421C8">
              <w:t>FBI</w:t>
            </w:r>
          </w:p>
        </w:tc>
        <w:tc>
          <w:tcPr>
            <w:tcW w:w="7390" w:type="dxa"/>
          </w:tcPr>
          <w:p w14:paraId="4463905B" w14:textId="61D6F748" w:rsidR="00500E97" w:rsidRPr="00E421C8" w:rsidRDefault="004C4045" w:rsidP="00500E97">
            <w:pPr>
              <w:pStyle w:val="TableText"/>
            </w:pPr>
            <w:r w:rsidRPr="00E421C8">
              <w:t>Federal Bureau of Investigation</w:t>
            </w:r>
          </w:p>
        </w:tc>
      </w:tr>
      <w:tr w:rsidR="004A5D83" w:rsidRPr="00E421C8" w14:paraId="393917FC" w14:textId="77777777" w:rsidTr="00E51B71">
        <w:tc>
          <w:tcPr>
            <w:tcW w:w="1970" w:type="dxa"/>
          </w:tcPr>
          <w:p w14:paraId="423750D9" w14:textId="0ED97E05" w:rsidR="004A5D83" w:rsidRPr="00E421C8" w:rsidRDefault="004C4045" w:rsidP="00500E97">
            <w:pPr>
              <w:pStyle w:val="TableText"/>
            </w:pPr>
            <w:r w:rsidRPr="00E421C8">
              <w:t>HR</w:t>
            </w:r>
          </w:p>
        </w:tc>
        <w:tc>
          <w:tcPr>
            <w:tcW w:w="7390" w:type="dxa"/>
          </w:tcPr>
          <w:p w14:paraId="5F2568FA" w14:textId="48C438C4" w:rsidR="004A5D83" w:rsidRPr="00E421C8" w:rsidRDefault="004C4045" w:rsidP="00500E97">
            <w:pPr>
              <w:pStyle w:val="TableText"/>
            </w:pPr>
            <w:r w:rsidRPr="00E421C8">
              <w:t>Human Resources</w:t>
            </w:r>
          </w:p>
        </w:tc>
      </w:tr>
      <w:tr w:rsidR="4B0D3386" w14:paraId="012AC446" w14:textId="77777777" w:rsidTr="4B0D3386">
        <w:trPr>
          <w:trHeight w:val="300"/>
        </w:trPr>
        <w:tc>
          <w:tcPr>
            <w:tcW w:w="1970" w:type="dxa"/>
          </w:tcPr>
          <w:p w14:paraId="212A9732" w14:textId="0DC6361D" w:rsidR="14EC8C86" w:rsidRDefault="004C4045" w:rsidP="4B0D3386">
            <w:pPr>
              <w:pStyle w:val="TableText"/>
            </w:pPr>
            <w:r>
              <w:t>ICS</w:t>
            </w:r>
          </w:p>
        </w:tc>
        <w:tc>
          <w:tcPr>
            <w:tcW w:w="7390" w:type="dxa"/>
          </w:tcPr>
          <w:p w14:paraId="4118ED3A" w14:textId="0C7E6D2B" w:rsidR="14EC8C86" w:rsidRDefault="004C4045" w:rsidP="4B0D3386">
            <w:pPr>
              <w:pStyle w:val="TableText"/>
            </w:pPr>
            <w:r>
              <w:t>Industrial Control System</w:t>
            </w:r>
          </w:p>
        </w:tc>
      </w:tr>
      <w:tr w:rsidR="00500E97" w:rsidRPr="00E421C8" w14:paraId="6C6D6625" w14:textId="77777777" w:rsidTr="00E51B71">
        <w:tc>
          <w:tcPr>
            <w:tcW w:w="1970" w:type="dxa"/>
          </w:tcPr>
          <w:p w14:paraId="72B6E026" w14:textId="3AE28A61" w:rsidR="00500E97" w:rsidRPr="00E421C8" w:rsidRDefault="004C4045" w:rsidP="00500E97">
            <w:pPr>
              <w:pStyle w:val="TableText"/>
            </w:pPr>
            <w:r w:rsidRPr="00E421C8">
              <w:t>IT</w:t>
            </w:r>
          </w:p>
        </w:tc>
        <w:tc>
          <w:tcPr>
            <w:tcW w:w="7390" w:type="dxa"/>
          </w:tcPr>
          <w:p w14:paraId="6CC2135A" w14:textId="1FE38DB2" w:rsidR="00500E97" w:rsidRPr="00E421C8" w:rsidRDefault="004C4045" w:rsidP="00500E97">
            <w:pPr>
              <w:pStyle w:val="TableText"/>
            </w:pPr>
            <w:r w:rsidRPr="00E421C8">
              <w:t>Information Technology</w:t>
            </w:r>
          </w:p>
        </w:tc>
      </w:tr>
      <w:tr w:rsidR="00500E97" w:rsidRPr="00E421C8" w14:paraId="5A288EEF" w14:textId="77777777" w:rsidTr="00E51B71">
        <w:tc>
          <w:tcPr>
            <w:tcW w:w="1970" w:type="dxa"/>
          </w:tcPr>
          <w:p w14:paraId="3BF47C6C" w14:textId="3E1AC6D5" w:rsidR="00500E97" w:rsidRPr="00E421C8" w:rsidRDefault="004C4045" w:rsidP="00500E97">
            <w:pPr>
              <w:pStyle w:val="TableText"/>
            </w:pPr>
            <w:r>
              <w:t>MAC</w:t>
            </w:r>
          </w:p>
        </w:tc>
        <w:tc>
          <w:tcPr>
            <w:tcW w:w="7390" w:type="dxa"/>
          </w:tcPr>
          <w:p w14:paraId="2D561320" w14:textId="211FB25C" w:rsidR="00500E97" w:rsidRPr="00E421C8" w:rsidRDefault="004C4045" w:rsidP="00500E97">
            <w:pPr>
              <w:pStyle w:val="TableText"/>
            </w:pPr>
            <w:r>
              <w:t>Media Access Control</w:t>
            </w:r>
          </w:p>
        </w:tc>
      </w:tr>
      <w:tr w:rsidR="4B0D3386" w14:paraId="244B8DAD" w14:textId="77777777" w:rsidTr="4B0D3386">
        <w:trPr>
          <w:trHeight w:val="300"/>
        </w:trPr>
        <w:tc>
          <w:tcPr>
            <w:tcW w:w="1970" w:type="dxa"/>
          </w:tcPr>
          <w:p w14:paraId="56E0281C" w14:textId="424A8EB5" w:rsidR="23F2ED27" w:rsidRDefault="004C4045" w:rsidP="4B0D3386">
            <w:pPr>
              <w:pStyle w:val="TableText"/>
            </w:pPr>
            <w:r>
              <w:t>NCEP</w:t>
            </w:r>
          </w:p>
        </w:tc>
        <w:tc>
          <w:tcPr>
            <w:tcW w:w="7390" w:type="dxa"/>
          </w:tcPr>
          <w:p w14:paraId="04C0D58E" w14:textId="6AA50BA4" w:rsidR="23F2ED27" w:rsidRDefault="004C4045" w:rsidP="4B0D3386">
            <w:pPr>
              <w:pStyle w:val="TableText"/>
            </w:pPr>
            <w:r>
              <w:t>National Cyber Exercise Program</w:t>
            </w:r>
          </w:p>
        </w:tc>
      </w:tr>
      <w:tr w:rsidR="00A83953" w:rsidRPr="00E421C8" w14:paraId="30370639" w14:textId="77777777" w:rsidTr="00E51B71">
        <w:tc>
          <w:tcPr>
            <w:tcW w:w="1970" w:type="dxa"/>
          </w:tcPr>
          <w:p w14:paraId="64019CE9" w14:textId="73332E3A" w:rsidR="00A83953" w:rsidRPr="00E421C8" w:rsidRDefault="004C4045" w:rsidP="00500E97">
            <w:pPr>
              <w:pStyle w:val="TableText"/>
            </w:pPr>
            <w:r w:rsidRPr="00E421C8">
              <w:t>NIST</w:t>
            </w:r>
          </w:p>
        </w:tc>
        <w:tc>
          <w:tcPr>
            <w:tcW w:w="7390" w:type="dxa"/>
          </w:tcPr>
          <w:p w14:paraId="2CED8C95" w14:textId="0D815944" w:rsidR="00A83953" w:rsidRPr="00E421C8" w:rsidRDefault="004C4045" w:rsidP="00500E97">
            <w:pPr>
              <w:pStyle w:val="TableText"/>
            </w:pPr>
            <w:r w:rsidRPr="00E421C8">
              <w:t>National Institute of Standards and Technology</w:t>
            </w:r>
          </w:p>
        </w:tc>
      </w:tr>
      <w:tr w:rsidR="4B0D3386" w14:paraId="0A92E7CB" w14:textId="77777777" w:rsidTr="4B0D3386">
        <w:trPr>
          <w:trHeight w:val="300"/>
        </w:trPr>
        <w:tc>
          <w:tcPr>
            <w:tcW w:w="1970" w:type="dxa"/>
          </w:tcPr>
          <w:p w14:paraId="139C1AD2" w14:textId="6C455E43" w:rsidR="189CED4D" w:rsidRDefault="004C4045" w:rsidP="4B0D3386">
            <w:pPr>
              <w:pStyle w:val="TableText"/>
            </w:pPr>
            <w:r>
              <w:t>OT</w:t>
            </w:r>
          </w:p>
        </w:tc>
        <w:tc>
          <w:tcPr>
            <w:tcW w:w="7390" w:type="dxa"/>
          </w:tcPr>
          <w:p w14:paraId="291EE876" w14:textId="615F60DC" w:rsidR="189CED4D" w:rsidRDefault="004C4045" w:rsidP="4B0D3386">
            <w:pPr>
              <w:pStyle w:val="TableText"/>
            </w:pPr>
            <w:r>
              <w:t>Operational Technology</w:t>
            </w:r>
          </w:p>
        </w:tc>
      </w:tr>
      <w:tr w:rsidR="00500E97" w:rsidRPr="00E421C8" w14:paraId="713CF732" w14:textId="77777777" w:rsidTr="00E51B71">
        <w:tc>
          <w:tcPr>
            <w:tcW w:w="1970" w:type="dxa"/>
          </w:tcPr>
          <w:p w14:paraId="5CFDF97D" w14:textId="1ACB4C4A" w:rsidR="00500E97" w:rsidRPr="00E421C8" w:rsidRDefault="004C4045" w:rsidP="00500E97">
            <w:pPr>
              <w:pStyle w:val="TableText"/>
            </w:pPr>
            <w:r>
              <w:t>POC</w:t>
            </w:r>
          </w:p>
        </w:tc>
        <w:tc>
          <w:tcPr>
            <w:tcW w:w="7390" w:type="dxa"/>
          </w:tcPr>
          <w:p w14:paraId="16590C63" w14:textId="480C3193" w:rsidR="00500E97" w:rsidRPr="00E421C8" w:rsidRDefault="004C4045" w:rsidP="00500E97">
            <w:pPr>
              <w:pStyle w:val="TableText"/>
            </w:pPr>
            <w:r>
              <w:t>Point of Contact</w:t>
            </w:r>
          </w:p>
        </w:tc>
      </w:tr>
      <w:tr w:rsidR="00860FD2" w:rsidRPr="00E421C8" w14:paraId="61126210" w14:textId="77777777" w:rsidTr="00E51B71">
        <w:tc>
          <w:tcPr>
            <w:tcW w:w="1970" w:type="dxa"/>
          </w:tcPr>
          <w:p w14:paraId="44BD4247" w14:textId="3731ABEB" w:rsidR="00860FD2" w:rsidRDefault="00860FD2" w:rsidP="00500E97">
            <w:pPr>
              <w:pStyle w:val="TableText"/>
            </w:pPr>
            <w:r>
              <w:t>SCADA</w:t>
            </w:r>
          </w:p>
        </w:tc>
        <w:tc>
          <w:tcPr>
            <w:tcW w:w="7390" w:type="dxa"/>
          </w:tcPr>
          <w:p w14:paraId="2BA481C0" w14:textId="32E73321" w:rsidR="00860FD2" w:rsidRDefault="0057154A" w:rsidP="00500E97">
            <w:pPr>
              <w:pStyle w:val="TableText"/>
            </w:pPr>
            <w:r>
              <w:t>Supervisory Control and Data Acquisition</w:t>
            </w:r>
          </w:p>
        </w:tc>
      </w:tr>
      <w:tr w:rsidR="4B0D3386" w14:paraId="233853A1" w14:textId="77777777" w:rsidTr="4B0D3386">
        <w:trPr>
          <w:trHeight w:val="300"/>
        </w:trPr>
        <w:tc>
          <w:tcPr>
            <w:tcW w:w="1970" w:type="dxa"/>
          </w:tcPr>
          <w:p w14:paraId="7BDC2D5D" w14:textId="58D3CF47" w:rsidR="1400C218" w:rsidRDefault="004C4045" w:rsidP="4B0D3386">
            <w:pPr>
              <w:pStyle w:val="TableText"/>
            </w:pPr>
            <w:r>
              <w:t>TLP</w:t>
            </w:r>
          </w:p>
        </w:tc>
        <w:tc>
          <w:tcPr>
            <w:tcW w:w="7390" w:type="dxa"/>
          </w:tcPr>
          <w:p w14:paraId="7AA19C58" w14:textId="50C3ADC9" w:rsidR="1400C218" w:rsidRDefault="004C4045" w:rsidP="4B0D3386">
            <w:pPr>
              <w:pStyle w:val="TableText"/>
            </w:pPr>
            <w:r>
              <w:t>Traffic Light Protocol</w:t>
            </w:r>
          </w:p>
        </w:tc>
      </w:tr>
      <w:tr w:rsidR="00500E97" w:rsidRPr="00E421C8" w14:paraId="156A1EBD" w14:textId="77777777" w:rsidTr="00E51B71">
        <w:tc>
          <w:tcPr>
            <w:tcW w:w="1970" w:type="dxa"/>
          </w:tcPr>
          <w:p w14:paraId="4AE43312" w14:textId="40554BE6" w:rsidR="00500E97" w:rsidRPr="00E421C8" w:rsidRDefault="004C4045" w:rsidP="00500E97">
            <w:pPr>
              <w:pStyle w:val="TableText"/>
            </w:pPr>
            <w:r>
              <w:t>UAS</w:t>
            </w:r>
          </w:p>
        </w:tc>
        <w:tc>
          <w:tcPr>
            <w:tcW w:w="7390" w:type="dxa"/>
          </w:tcPr>
          <w:p w14:paraId="2F8827C3" w14:textId="45A944B0" w:rsidR="00500E97" w:rsidRPr="00E421C8" w:rsidRDefault="004C4045" w:rsidP="00500E97">
            <w:pPr>
              <w:pStyle w:val="TableText"/>
            </w:pPr>
            <w:r>
              <w:t>Unmanned A</w:t>
            </w:r>
            <w:r w:rsidR="009A6884">
              <w:t>ircraft</w:t>
            </w:r>
            <w:r>
              <w:t xml:space="preserve"> System</w:t>
            </w:r>
          </w:p>
        </w:tc>
      </w:tr>
      <w:tr w:rsidR="00B50F35" w:rsidRPr="00E421C8" w14:paraId="2CA82C87" w14:textId="77777777" w:rsidTr="00E51B71">
        <w:tc>
          <w:tcPr>
            <w:tcW w:w="1970" w:type="dxa"/>
          </w:tcPr>
          <w:p w14:paraId="6D9E2BDA" w14:textId="181422AD" w:rsidR="00B50F35" w:rsidRDefault="00B50F35" w:rsidP="00500E97">
            <w:pPr>
              <w:pStyle w:val="TableText"/>
            </w:pPr>
            <w:r>
              <w:t>USB</w:t>
            </w:r>
          </w:p>
        </w:tc>
        <w:tc>
          <w:tcPr>
            <w:tcW w:w="7390" w:type="dxa"/>
          </w:tcPr>
          <w:p w14:paraId="68054154" w14:textId="12B8F491" w:rsidR="00B50F35" w:rsidRDefault="00B50F35" w:rsidP="00500E97">
            <w:pPr>
              <w:pStyle w:val="TableText"/>
            </w:pPr>
            <w:r>
              <w:t>Universal Serial Bus</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67" w:name="_Toc151122170"/>
      <w:r>
        <w:lastRenderedPageBreak/>
        <w:t xml:space="preserve">Appendix </w:t>
      </w:r>
      <w:r w:rsidR="00942A87">
        <w:t>C</w:t>
      </w:r>
      <w:r>
        <w:t xml:space="preserve">: </w:t>
      </w:r>
      <w:r w:rsidR="00A02BD6">
        <w:t>Case Studies</w:t>
      </w:r>
      <w:bookmarkEnd w:id="67"/>
    </w:p>
    <w:p w14:paraId="2951FD2E" w14:textId="77777777" w:rsidR="006831BF" w:rsidRDefault="006831BF" w:rsidP="00A4717D">
      <w:pPr>
        <w:pStyle w:val="Heading2"/>
      </w:pPr>
      <w:r>
        <w:t>Pipeline Ransomware Attack Led to Operational Shutdown</w:t>
      </w:r>
    </w:p>
    <w:p w14:paraId="218030BE" w14:textId="394C5F1B" w:rsidR="00F97D3D" w:rsidRDefault="006831BF" w:rsidP="00A4717D">
      <w:r>
        <w:t xml:space="preserve">In May of 2021, the largest supplier of </w:t>
      </w:r>
      <w:r w:rsidRPr="00071604">
        <w:t xml:space="preserve">gasoline, diesel, home heating oil, </w:t>
      </w:r>
      <w:r>
        <w:t xml:space="preserve">and </w:t>
      </w:r>
      <w:r w:rsidRPr="00071604">
        <w:t>jet fuel</w:t>
      </w:r>
      <w:r>
        <w:t xml:space="preserve"> in the United States experienced a cybersecurity attack that </w:t>
      </w:r>
      <w:r w:rsidR="002530B9">
        <w:t xml:space="preserve">led </w:t>
      </w:r>
      <w:r>
        <w:t>it to shut down operations for five days</w:t>
      </w:r>
      <w:r w:rsidR="00821733">
        <w:t xml:space="preserve">. The shutdown </w:t>
      </w:r>
      <w:r w:rsidR="00E708A9">
        <w:t>created</w:t>
      </w:r>
      <w:r>
        <w:t xml:space="preserve"> widespread impacts across the East Coast</w:t>
      </w:r>
      <w:r w:rsidR="00E708A9">
        <w:t xml:space="preserve">, leading to </w:t>
      </w:r>
      <w:r w:rsidR="00951113">
        <w:t>a</w:t>
      </w:r>
      <w:r w:rsidR="00B7467C">
        <w:t xml:space="preserve"> regional</w:t>
      </w:r>
      <w:r w:rsidR="00D615B2">
        <w:t xml:space="preserve"> emergency declaration</w:t>
      </w:r>
      <w:r w:rsidR="009378AA">
        <w:t xml:space="preserve"> in </w:t>
      </w:r>
      <w:r w:rsidR="00DC1826">
        <w:t>17 states and the District of Columbia</w:t>
      </w:r>
      <w:r>
        <w:t>.</w:t>
      </w:r>
      <w:r>
        <w:rPr>
          <w:rStyle w:val="FootnoteReference"/>
        </w:rPr>
        <w:footnoteReference w:id="15"/>
      </w:r>
      <w:r>
        <w:t xml:space="preserve"> </w:t>
      </w:r>
      <w:r w:rsidR="00DA06B4">
        <w:t xml:space="preserve">The shutdown </w:t>
      </w:r>
      <w:r w:rsidR="00204416">
        <w:t>caused a fuel shortage,</w:t>
      </w:r>
      <w:r w:rsidR="00746EBC">
        <w:t xml:space="preserve"> resulting in panic-buying and long lines at gas stations. </w:t>
      </w:r>
    </w:p>
    <w:p w14:paraId="74BA4766" w14:textId="074E270E" w:rsidR="006831BF" w:rsidRDefault="006831BF" w:rsidP="00A4717D">
      <w:r>
        <w:t xml:space="preserve">The pipeline company did not experience a direct </w:t>
      </w:r>
      <w:r w:rsidR="002530B9">
        <w:t xml:space="preserve">cyber incident </w:t>
      </w:r>
      <w:r>
        <w:t xml:space="preserve">on </w:t>
      </w:r>
      <w:r w:rsidR="0049059A">
        <w:t>their</w:t>
      </w:r>
      <w:r>
        <w:t xml:space="preserve"> industrial control systems</w:t>
      </w:r>
      <w:r w:rsidR="007F423C">
        <w:t xml:space="preserve">. An </w:t>
      </w:r>
      <w:r w:rsidR="002530B9">
        <w:t xml:space="preserve">incident </w:t>
      </w:r>
      <w:r>
        <w:t>on its information technology systems, including the billing system</w:t>
      </w:r>
      <w:r>
        <w:rPr>
          <w:rStyle w:val="FootnoteReference"/>
        </w:rPr>
        <w:footnoteReference w:id="16"/>
      </w:r>
      <w:r>
        <w:t>, and the loss of 100 gigabytes of data led to the decision to shut down operations during investigation and ensure operational systems w</w:t>
      </w:r>
      <w:r w:rsidR="00203207">
        <w:t>ere</w:t>
      </w:r>
      <w:r>
        <w:t xml:space="preserve"> not impacted.</w:t>
      </w:r>
      <w:r>
        <w:rPr>
          <w:rStyle w:val="FootnoteReference"/>
        </w:rPr>
        <w:footnoteReference w:id="17"/>
      </w:r>
      <w:r>
        <w:t xml:space="preserve"> An investigation revealed the ransomware group DarkSide accessed the pipeline IT network via a compromised VPN password </w:t>
      </w:r>
      <w:r w:rsidR="00E4158A">
        <w:t>from</w:t>
      </w:r>
      <w:r>
        <w:t xml:space="preserve"> an inactive account. The password was reused on another website and likely stolen at that location.</w:t>
      </w:r>
      <w:r>
        <w:rPr>
          <w:rStyle w:val="FootnoteReference"/>
        </w:rPr>
        <w:footnoteReference w:id="18"/>
      </w:r>
      <w:r>
        <w:t xml:space="preserve"> The company was notified of the data exfiltration when they received the ransom note. The pipeline company initially paid the $4.4 million ransom</w:t>
      </w:r>
      <w:r w:rsidR="001B553E">
        <w:t xml:space="preserve"> for a decryption key</w:t>
      </w:r>
      <w:r>
        <w:t xml:space="preserve">, and the FBI </w:t>
      </w:r>
      <w:r w:rsidR="002530B9">
        <w:t xml:space="preserve">recovered </w:t>
      </w:r>
      <w:r>
        <w:t>approximately half of the ransom.</w:t>
      </w:r>
      <w:r>
        <w:rPr>
          <w:rStyle w:val="FootnoteReference"/>
        </w:rPr>
        <w:footnoteReference w:id="19"/>
      </w:r>
    </w:p>
    <w:p w14:paraId="0DAF4EC2" w14:textId="0C454070" w:rsidR="00003CC0" w:rsidRDefault="00747102" w:rsidP="00A4717D">
      <w:pPr>
        <w:pStyle w:val="Heading2"/>
      </w:pPr>
      <w:r>
        <w:t xml:space="preserve">Ransomware Attack Against Chemical Manufacturers </w:t>
      </w:r>
    </w:p>
    <w:p w14:paraId="196D191C" w14:textId="235A456A" w:rsidR="00003CC0" w:rsidRDefault="00747102" w:rsidP="00A4717D">
      <w:pPr>
        <w:rPr>
          <w:rFonts w:eastAsia="Franklin Gothic Book" w:cs="Franklin Gothic Book"/>
          <w:color w:val="333333" w:themeColor="text1"/>
        </w:rPr>
      </w:pPr>
      <w:r>
        <w:rPr>
          <w:rFonts w:eastAsia="Franklin Gothic Book" w:cs="Franklin Gothic Book"/>
          <w:color w:val="333333" w:themeColor="text1"/>
        </w:rPr>
        <w:t>T</w:t>
      </w:r>
      <w:r w:rsidR="00003CC0" w:rsidRPr="18C558E8">
        <w:rPr>
          <w:rFonts w:eastAsia="Franklin Gothic Book" w:cs="Franklin Gothic Book"/>
          <w:color w:val="333333" w:themeColor="text1"/>
        </w:rPr>
        <w:t xml:space="preserve">wo major U.S.-based chemical companies that make resin, silicone, and other materials, were </w:t>
      </w:r>
      <w:r w:rsidR="00CC79AD">
        <w:rPr>
          <w:rFonts w:eastAsia="Franklin Gothic Book" w:cs="Franklin Gothic Book"/>
          <w:color w:val="333333" w:themeColor="text1"/>
        </w:rPr>
        <w:t>the victims of</w:t>
      </w:r>
      <w:r w:rsidR="00003CC0" w:rsidRPr="18C558E8">
        <w:rPr>
          <w:rFonts w:eastAsia="Franklin Gothic Book" w:cs="Franklin Gothic Book"/>
          <w:color w:val="333333" w:themeColor="text1"/>
        </w:rPr>
        <w:t xml:space="preserve"> a ransomware attack that disrupted operations and caused a “global IT outage” on March 12, 2019. Company computers could</w:t>
      </w:r>
      <w:r w:rsidR="00543087">
        <w:rPr>
          <w:rFonts w:eastAsia="Franklin Gothic Book" w:cs="Franklin Gothic Book"/>
          <w:color w:val="333333" w:themeColor="text1"/>
        </w:rPr>
        <w:t xml:space="preserve"> not</w:t>
      </w:r>
      <w:r w:rsidR="00003CC0" w:rsidRPr="18C558E8">
        <w:rPr>
          <w:rFonts w:eastAsia="Franklin Gothic Book" w:cs="Franklin Gothic Book"/>
          <w:color w:val="333333" w:themeColor="text1"/>
        </w:rPr>
        <w:t xml:space="preserve"> connect to the network, </w:t>
      </w:r>
      <w:r w:rsidR="004C4A01">
        <w:rPr>
          <w:rFonts w:eastAsia="Franklin Gothic Book" w:cs="Franklin Gothic Book"/>
          <w:color w:val="333333" w:themeColor="text1"/>
        </w:rPr>
        <w:t>displayed</w:t>
      </w:r>
      <w:r w:rsidR="00003CC0" w:rsidRPr="18C558E8">
        <w:rPr>
          <w:rFonts w:eastAsia="Franklin Gothic Book" w:cs="Franklin Gothic Book"/>
          <w:color w:val="333333" w:themeColor="text1"/>
        </w:rPr>
        <w:t xml:space="preserve"> a blue screen error, and </w:t>
      </w:r>
      <w:r w:rsidR="002530B9">
        <w:rPr>
          <w:rFonts w:eastAsia="Franklin Gothic Book" w:cs="Franklin Gothic Book"/>
          <w:color w:val="333333" w:themeColor="text1"/>
        </w:rPr>
        <w:t xml:space="preserve">had </w:t>
      </w:r>
      <w:r w:rsidR="00003CC0" w:rsidRPr="18C558E8">
        <w:rPr>
          <w:rFonts w:eastAsia="Franklin Gothic Book" w:cs="Franklin Gothic Book"/>
          <w:color w:val="333333" w:themeColor="text1"/>
        </w:rPr>
        <w:t>their files</w:t>
      </w:r>
      <w:r w:rsidR="00911A52">
        <w:rPr>
          <w:rFonts w:eastAsia="Franklin Gothic Book" w:cs="Franklin Gothic Book"/>
          <w:color w:val="333333" w:themeColor="text1"/>
        </w:rPr>
        <w:t xml:space="preserve"> </w:t>
      </w:r>
      <w:r w:rsidR="00003CC0" w:rsidRPr="18C558E8">
        <w:rPr>
          <w:rFonts w:eastAsia="Franklin Gothic Book" w:cs="Franklin Gothic Book"/>
          <w:color w:val="333333" w:themeColor="text1"/>
        </w:rPr>
        <w:t>encrypted.</w:t>
      </w:r>
      <w:r w:rsidR="00003CC0" w:rsidRPr="18C558E8">
        <w:rPr>
          <w:rStyle w:val="FootnoteReference"/>
          <w:rFonts w:eastAsia="Franklin Gothic Book" w:cs="Franklin Gothic Book"/>
          <w:color w:val="333333" w:themeColor="text1"/>
        </w:rPr>
        <w:footnoteReference w:id="20"/>
      </w:r>
    </w:p>
    <w:p w14:paraId="0968F63B" w14:textId="0EAF3BA4" w:rsidR="00003CC0" w:rsidRDefault="00003CC0" w:rsidP="00A4717D">
      <w:pPr>
        <w:rPr>
          <w:rFonts w:eastAsia="Franklin Gothic Book" w:cs="Franklin Gothic Book"/>
          <w:color w:val="333333" w:themeColor="text1"/>
        </w:rPr>
      </w:pPr>
      <w:r w:rsidRPr="18C558E8">
        <w:rPr>
          <w:rFonts w:eastAsia="Franklin Gothic Book" w:cs="Franklin Gothic Book"/>
          <w:color w:val="333333" w:themeColor="text1"/>
        </w:rPr>
        <w:t xml:space="preserve">Because the companies kept their manufacturing systems on </w:t>
      </w:r>
      <w:r w:rsidR="00911A52">
        <w:rPr>
          <w:rFonts w:eastAsia="Franklin Gothic Book" w:cs="Franklin Gothic Book"/>
          <w:color w:val="333333" w:themeColor="text1"/>
        </w:rPr>
        <w:t>separate</w:t>
      </w:r>
      <w:r w:rsidRPr="18C558E8">
        <w:rPr>
          <w:rFonts w:eastAsia="Franklin Gothic Book" w:cs="Franklin Gothic Book"/>
          <w:color w:val="333333" w:themeColor="text1"/>
        </w:rPr>
        <w:t xml:space="preserve"> networks, the attack primarily impacted corporate functions.</w:t>
      </w:r>
      <w:r w:rsidRPr="18C558E8">
        <w:rPr>
          <w:rStyle w:val="FootnoteReference"/>
          <w:rFonts w:eastAsia="Franklin Gothic Book" w:cs="Franklin Gothic Book"/>
          <w:color w:val="333333" w:themeColor="text1"/>
        </w:rPr>
        <w:footnoteReference w:id="21"/>
      </w:r>
      <w:r w:rsidRPr="18C558E8">
        <w:rPr>
          <w:rFonts w:eastAsia="Franklin Gothic Book" w:cs="Franklin Gothic Book"/>
          <w:color w:val="333333" w:themeColor="text1"/>
        </w:rPr>
        <w:t xml:space="preserve"> </w:t>
      </w:r>
      <w:r w:rsidR="002F2C79">
        <w:rPr>
          <w:rFonts w:eastAsia="Franklin Gothic Book" w:cs="Franklin Gothic Book"/>
          <w:color w:val="333333" w:themeColor="text1"/>
        </w:rPr>
        <w:t xml:space="preserve">One of the companies </w:t>
      </w:r>
      <w:r w:rsidRPr="18C558E8">
        <w:rPr>
          <w:rFonts w:eastAsia="Franklin Gothic Book" w:cs="Franklin Gothic Book"/>
          <w:color w:val="333333" w:themeColor="text1"/>
        </w:rPr>
        <w:t xml:space="preserve">was forced to order hundreds of new computers and create new email accounts for </w:t>
      </w:r>
      <w:r w:rsidR="00911A52">
        <w:rPr>
          <w:rFonts w:eastAsia="Franklin Gothic Book" w:cs="Franklin Gothic Book"/>
          <w:color w:val="333333" w:themeColor="text1"/>
        </w:rPr>
        <w:t>numerous</w:t>
      </w:r>
      <w:r w:rsidRPr="18C558E8">
        <w:rPr>
          <w:rFonts w:eastAsia="Franklin Gothic Book" w:cs="Franklin Gothic Book"/>
          <w:color w:val="333333" w:themeColor="text1"/>
        </w:rPr>
        <w:t xml:space="preserve"> employees</w:t>
      </w:r>
      <w:r w:rsidR="0059597B">
        <w:rPr>
          <w:rFonts w:eastAsia="Franklin Gothic Book" w:cs="Franklin Gothic Book"/>
          <w:color w:val="333333" w:themeColor="text1"/>
        </w:rPr>
        <w:t xml:space="preserve"> after the attack</w:t>
      </w:r>
      <w:r w:rsidRPr="18C558E8">
        <w:rPr>
          <w:rFonts w:eastAsia="Franklin Gothic Book" w:cs="Franklin Gothic Book"/>
          <w:color w:val="333333" w:themeColor="text1"/>
        </w:rPr>
        <w:t>.</w:t>
      </w:r>
    </w:p>
    <w:p w14:paraId="47218137" w14:textId="64351CBF" w:rsidR="00003CC0" w:rsidRPr="00517993" w:rsidRDefault="00003CC0" w:rsidP="00517993">
      <w:pPr>
        <w:rPr>
          <w:highlight w:val="yellow"/>
        </w:rPr>
        <w:sectPr w:rsidR="00003CC0" w:rsidRPr="00517993" w:rsidSect="00876254">
          <w:footerReference w:type="default" r:id="rId26"/>
          <w:pgSz w:w="12240" w:h="15840" w:code="1"/>
          <w:pgMar w:top="1440" w:right="1440" w:bottom="1440" w:left="1440" w:header="432" w:footer="720" w:gutter="0"/>
          <w:cols w:space="720"/>
          <w:docGrid w:linePitch="360"/>
        </w:sectPr>
      </w:pPr>
    </w:p>
    <w:p w14:paraId="2C866EBD" w14:textId="50EEEEDB" w:rsidR="00E20399" w:rsidRDefault="00E20399" w:rsidP="00E20399">
      <w:pPr>
        <w:pStyle w:val="Heading1"/>
        <w:spacing w:after="40" w:line="276" w:lineRule="auto"/>
      </w:pPr>
      <w:bookmarkStart w:id="68" w:name="_Toc41500925"/>
      <w:bookmarkStart w:id="69" w:name="_Toc119411337"/>
      <w:bookmarkStart w:id="70" w:name="_Toc151122171"/>
      <w:bookmarkStart w:id="71" w:name="_Toc16683366"/>
      <w:bookmarkStart w:id="72" w:name="_Toc20732688"/>
      <w:bookmarkStart w:id="73" w:name="_Toc78373696"/>
      <w:bookmarkStart w:id="74" w:name="_Toc81415985"/>
      <w:bookmarkStart w:id="75" w:name="_Toc16683367"/>
      <w:bookmarkStart w:id="76" w:name="_Toc20732689"/>
      <w:r>
        <w:lastRenderedPageBreak/>
        <w:t xml:space="preserve">Appendix D: </w:t>
      </w:r>
      <w:bookmarkEnd w:id="68"/>
      <w:bookmarkEnd w:id="69"/>
      <w:bookmarkEnd w:id="70"/>
      <w:r w:rsidR="002B3EBF">
        <w:t xml:space="preserve">Malicious Activity </w:t>
      </w:r>
    </w:p>
    <w:p w14:paraId="05132568" w14:textId="77777777" w:rsidR="003A42C3" w:rsidRDefault="003A42C3" w:rsidP="00C234DF">
      <w:pPr>
        <w:pStyle w:val="Heading2"/>
        <w:spacing w:line="276" w:lineRule="auto"/>
      </w:pPr>
      <w:bookmarkStart w:id="77" w:name="_Toc144152358"/>
      <w:r>
        <w:t>Unmanned Aircraft Systems</w:t>
      </w:r>
    </w:p>
    <w:p w14:paraId="4A8EB157" w14:textId="0E9E2F10" w:rsidR="003A42C3" w:rsidRDefault="003A42C3" w:rsidP="00C234DF">
      <w:r>
        <w:t>Unmanned Aircraft Systems (UAS) are aircrafts that</w:t>
      </w:r>
      <w:r w:rsidRPr="003169B6">
        <w:t xml:space="preserve"> operate without the possibility of direct human intervention from within or on the aircraft</w:t>
      </w:r>
      <w:r>
        <w:t xml:space="preserve"> and can range from aircraft-size UAS to hand-size mini drones.</w:t>
      </w:r>
      <w:r w:rsidR="00E3027C">
        <w:t xml:space="preserve"> While not all</w:t>
      </w:r>
      <w:r>
        <w:t xml:space="preserve"> UAS</w:t>
      </w:r>
      <w:r w:rsidR="00E3027C">
        <w:t xml:space="preserve"> use is illegal or malicious, UAS may be leveraged by threat actors</w:t>
      </w:r>
      <w:r>
        <w:t xml:space="preserve"> to carry out malicious attacks </w:t>
      </w:r>
      <w:r w:rsidR="00C03E1A">
        <w:t xml:space="preserve">as </w:t>
      </w:r>
      <w:r>
        <w:t xml:space="preserve">they are modifiable and can create anonymity through a degree of separation between the UAS and the operator. </w:t>
      </w:r>
      <w:r w:rsidRPr="00FA4563">
        <w:t xml:space="preserve">Drones </w:t>
      </w:r>
      <w:r>
        <w:t xml:space="preserve">are highly flexible in their usage and </w:t>
      </w:r>
      <w:r w:rsidRPr="00FA4563">
        <w:t xml:space="preserve">can </w:t>
      </w:r>
      <w:r w:rsidRPr="00AD6981">
        <w:t>approach undetected</w:t>
      </w:r>
      <w:r>
        <w:t xml:space="preserve"> to</w:t>
      </w:r>
      <w:r w:rsidRPr="00AD6981">
        <w:t xml:space="preserve"> sensitive areas </w:t>
      </w:r>
      <w:r>
        <w:t xml:space="preserve">and conduct surveillance to visually map physical security measures, intercept and access sensitive data, block communications, mimic Wi-Fi networks, and </w:t>
      </w:r>
      <w:r w:rsidRPr="00AD6981">
        <w:t>perform keylogging operations to steal sensitive passwords</w:t>
      </w:r>
      <w:r>
        <w:t xml:space="preserve">. For information on best practices to protect users from the threat of </w:t>
      </w:r>
      <w:r w:rsidR="00D03075">
        <w:t xml:space="preserve">illegal use of </w:t>
      </w:r>
      <w:r>
        <w:t>UAS, see the resource list below.</w:t>
      </w:r>
    </w:p>
    <w:p w14:paraId="5F363709" w14:textId="77777777" w:rsidR="003A42C3" w:rsidRDefault="003A42C3" w:rsidP="00C234DF">
      <w:pPr>
        <w:pStyle w:val="Heading3"/>
        <w:spacing w:after="40" w:line="276" w:lineRule="auto"/>
      </w:pPr>
      <w:r>
        <w:t>Additional Resources</w:t>
      </w:r>
    </w:p>
    <w:p w14:paraId="62DB3A70" w14:textId="1562054B" w:rsidR="00516CDF" w:rsidRDefault="00516CDF" w:rsidP="00C234DF">
      <w:pPr>
        <w:pStyle w:val="ListParagraph"/>
        <w:numPr>
          <w:ilvl w:val="0"/>
          <w:numId w:val="15"/>
        </w:numPr>
        <w:spacing w:after="120"/>
      </w:pPr>
      <w:r w:rsidRPr="00B80810">
        <w:rPr>
          <w:rStyle w:val="Hyperlink"/>
          <w:color w:val="auto"/>
          <w:u w:val="none"/>
        </w:rPr>
        <w:t>ChemLock: Drone Activity</w:t>
      </w:r>
      <w:r>
        <w:t xml:space="preserve"> (</w:t>
      </w:r>
      <w:hyperlink r:id="rId27" w:history="1">
        <w:r w:rsidRPr="00562B5E">
          <w:rPr>
            <w:rStyle w:val="Hyperlink"/>
          </w:rPr>
          <w:t>https://www.cisa.gov/resources-tools/resources/chemlock-drone-activity</w:t>
        </w:r>
      </w:hyperlink>
      <w:r>
        <w:t>)</w:t>
      </w:r>
    </w:p>
    <w:p w14:paraId="3DEA4BB5" w14:textId="573A7727" w:rsidR="003A42C3" w:rsidRDefault="00634D71" w:rsidP="00C234DF">
      <w:pPr>
        <w:pStyle w:val="ListParagraph"/>
        <w:numPr>
          <w:ilvl w:val="0"/>
          <w:numId w:val="15"/>
        </w:numPr>
        <w:spacing w:after="120"/>
      </w:pPr>
      <w:r>
        <w:t>Protect Critical Infrastructure and Public Gatherings</w:t>
      </w:r>
      <w:r w:rsidR="003A42C3">
        <w:t xml:space="preserve"> (</w:t>
      </w:r>
      <w:hyperlink r:id="rId28" w:history="1">
        <w:r>
          <w:rPr>
            <w:rStyle w:val="Hyperlink"/>
          </w:rPr>
          <w:t>https://www.cisa.gov/topics/physical-security/be-air-aware/protect-critical-infrastructure-and-public-gatherings</w:t>
        </w:r>
      </w:hyperlink>
      <w:r w:rsidR="003A42C3">
        <w:t>)</w:t>
      </w:r>
    </w:p>
    <w:p w14:paraId="212E377B" w14:textId="5BFF98A4" w:rsidR="003A42C3" w:rsidRDefault="003A42C3" w:rsidP="00C234DF">
      <w:pPr>
        <w:pStyle w:val="ListParagraph"/>
        <w:numPr>
          <w:ilvl w:val="0"/>
          <w:numId w:val="15"/>
        </w:numPr>
        <w:spacing w:after="120"/>
      </w:pPr>
      <w:r w:rsidRPr="00E967B1">
        <w:t>Homeland Security Information Network-Critical Infrastructure (HSIN-CI)</w:t>
      </w:r>
      <w:r>
        <w:t xml:space="preserve"> Cybersecurity and C-UAS Portal (</w:t>
      </w:r>
      <w:hyperlink r:id="rId29" w:history="1">
        <w:r>
          <w:rPr>
            <w:rStyle w:val="Hyperlink"/>
          </w:rPr>
          <w:t>https://www.cisa.gov/hsin-ci-uas-cybersecurity-and-c-uas-portal</w:t>
        </w:r>
      </w:hyperlink>
      <w:r>
        <w:t>)</w:t>
      </w:r>
    </w:p>
    <w:p w14:paraId="3793D23A" w14:textId="58967336" w:rsidR="00FA69DD" w:rsidRDefault="00F11362" w:rsidP="00C234DF">
      <w:pPr>
        <w:pStyle w:val="ListParagraph"/>
        <w:numPr>
          <w:ilvl w:val="0"/>
          <w:numId w:val="15"/>
        </w:numPr>
        <w:spacing w:after="120"/>
      </w:pPr>
      <w:r>
        <w:t>Interagency Security Committee</w:t>
      </w:r>
      <w:r w:rsidR="00FA69DD">
        <w:t xml:space="preserve"> Best Practices for Protecting Against the UAS Threat </w:t>
      </w:r>
      <w:r w:rsidR="006752A6">
        <w:t>(</w:t>
      </w:r>
      <w:hyperlink r:id="rId30" w:history="1">
        <w:r w:rsidR="006752A6" w:rsidRPr="0015715B">
          <w:rPr>
            <w:rStyle w:val="Hyperlink"/>
          </w:rPr>
          <w:t>https://www.cisa.gov/resources-tools/resources/isc-best-practices-protecting-against-uas-threat</w:t>
        </w:r>
      </w:hyperlink>
      <w:r w:rsidR="006752A6">
        <w:t>)</w:t>
      </w:r>
      <w:r w:rsidR="00634766">
        <w:t xml:space="preserve"> </w:t>
      </w:r>
    </w:p>
    <w:p w14:paraId="67E52211" w14:textId="6C7CF5E9" w:rsidR="006752A6" w:rsidRDefault="002C4844" w:rsidP="00C234DF">
      <w:pPr>
        <w:pStyle w:val="ListParagraph"/>
        <w:numPr>
          <w:ilvl w:val="0"/>
          <w:numId w:val="15"/>
        </w:numPr>
        <w:spacing w:after="120"/>
        <w:rPr>
          <w:rStyle w:val="Hyperlink"/>
        </w:rPr>
      </w:pPr>
      <w:r>
        <w:rPr>
          <w:rStyle w:val="Hyperlink"/>
          <w:color w:val="auto"/>
          <w:u w:val="none"/>
        </w:rPr>
        <w:t xml:space="preserve">Emerging Risks: The Cyber-Physical Drone Threat </w:t>
      </w:r>
      <w:r w:rsidR="00EB2DFB">
        <w:rPr>
          <w:rStyle w:val="Hyperlink"/>
          <w:color w:val="auto"/>
          <w:u w:val="none"/>
        </w:rPr>
        <w:t>(</w:t>
      </w:r>
      <w:hyperlink r:id="rId31" w:history="1">
        <w:r w:rsidR="00EB2DFB" w:rsidRPr="0015715B">
          <w:rPr>
            <w:rStyle w:val="Hyperlink"/>
          </w:rPr>
          <w:t>https://www.cisa.gov/sites/default/files/2022-12/summit-2022-emerging-risk-drones-508.pdf</w:t>
        </w:r>
      </w:hyperlink>
      <w:r w:rsidR="00EB2DFB">
        <w:rPr>
          <w:rStyle w:val="Hyperlink"/>
        </w:rPr>
        <w:t>)</w:t>
      </w:r>
    </w:p>
    <w:p w14:paraId="0C84C160" w14:textId="32B03FD7" w:rsidR="001F74BC" w:rsidRDefault="0047608C" w:rsidP="00C234DF">
      <w:pPr>
        <w:pStyle w:val="ListParagraph"/>
        <w:numPr>
          <w:ilvl w:val="0"/>
          <w:numId w:val="15"/>
        </w:numPr>
        <w:spacing w:after="120"/>
        <w:rPr>
          <w:rStyle w:val="Hyperlink"/>
          <w:color w:val="auto"/>
          <w:u w:val="none"/>
        </w:rPr>
        <w:sectPr w:rsidR="001F74BC" w:rsidSect="00876254">
          <w:footerReference w:type="default" r:id="rId32"/>
          <w:pgSz w:w="12240" w:h="15840" w:code="1"/>
          <w:pgMar w:top="1440" w:right="1440" w:bottom="1440" w:left="1440" w:header="432" w:footer="720" w:gutter="0"/>
          <w:cols w:space="720"/>
          <w:docGrid w:linePitch="360"/>
        </w:sectPr>
      </w:pPr>
      <w:r w:rsidRPr="00BC79F9">
        <w:rPr>
          <w:rStyle w:val="Hyperlink"/>
          <w:color w:val="auto"/>
          <w:u w:val="none"/>
        </w:rPr>
        <w:t xml:space="preserve">Chemical Sector UAS </w:t>
      </w:r>
      <w:r w:rsidR="00BC79F9" w:rsidRPr="00BC79F9">
        <w:rPr>
          <w:rStyle w:val="Hyperlink"/>
          <w:color w:val="auto"/>
          <w:u w:val="none"/>
        </w:rPr>
        <w:t xml:space="preserve">CTEP Situation Manual </w:t>
      </w:r>
      <w:r w:rsidR="007A7C39" w:rsidRPr="007C7A48">
        <w:rPr>
          <w:rStyle w:val="Hyperlink"/>
          <w:color w:val="auto"/>
          <w:u w:val="none"/>
        </w:rPr>
        <w:t>(</w:t>
      </w:r>
      <w:hyperlink r:id="rId33" w:history="1">
        <w:r w:rsidR="000D3793" w:rsidRPr="001061F1">
          <w:rPr>
            <w:rStyle w:val="Hyperlink"/>
          </w:rPr>
          <w:t>https://www.cisa.gov/sites/default/files/2023-01/chemical-sector-uas-threat-ctep-situation-manual-iseb-508-112022.docx</w:t>
        </w:r>
      </w:hyperlink>
      <w:r w:rsidR="007A7C39" w:rsidRPr="007C7A48">
        <w:rPr>
          <w:rStyle w:val="Hyperlink"/>
          <w:color w:val="auto"/>
          <w:u w:val="none"/>
        </w:rPr>
        <w:t>)</w:t>
      </w:r>
      <w:r w:rsidR="000D3793">
        <w:rPr>
          <w:rStyle w:val="Hyperlink"/>
          <w:color w:val="auto"/>
          <w:u w:val="none"/>
        </w:rPr>
        <w:t xml:space="preserve">  </w:t>
      </w:r>
    </w:p>
    <w:p w14:paraId="47268985" w14:textId="5C1CEF5A" w:rsidR="00A7203B" w:rsidRPr="001F74BC" w:rsidRDefault="001B7F03" w:rsidP="00054B8F">
      <w:pPr>
        <w:pStyle w:val="Heading1"/>
      </w:pPr>
      <w:r w:rsidRPr="001F74BC">
        <w:lastRenderedPageBreak/>
        <w:t>Appendix E: IT and OT Risk Mitigation</w:t>
      </w:r>
      <w:bookmarkEnd w:id="77"/>
    </w:p>
    <w:p w14:paraId="2C768810" w14:textId="77777777" w:rsidR="00A7203B" w:rsidRPr="00C25440" w:rsidRDefault="00A7203B" w:rsidP="00C25440">
      <w:pPr>
        <w:pStyle w:val="Heading2"/>
        <w:keepNext/>
        <w:jc w:val="both"/>
      </w:pPr>
      <w:r w:rsidRPr="00C25440">
        <w:t>Boundary Protection</w:t>
      </w:r>
    </w:p>
    <w:p w14:paraId="5A4E91FF" w14:textId="185BEE06" w:rsidR="00A7203B" w:rsidRDefault="00A7203B" w:rsidP="00A7203B">
      <w:pPr>
        <w:rPr>
          <w:rStyle w:val="normaltextrun"/>
          <w:rFonts w:cs="Segoe UI"/>
        </w:rPr>
      </w:pPr>
      <w:r>
        <w:rPr>
          <w:rStyle w:val="normaltextrun"/>
          <w:rFonts w:cs="Segoe UI"/>
        </w:rPr>
        <w:t xml:space="preserve">One of the most fundamental characteristics of a secure ICS network is the design and deployment of boundary protection. Boundary protection is the electronic division between ICS and enterprise networks. If boundary protection is not developed thoroughly, access to ICS networks can be manipulated via enterprise networks and other internet connected devices. Inadequate boundary protection can also make it difficult to detect unauthorized activity on ICS systems. To mitigate threats against network boundaries, limit the number </w:t>
      </w:r>
      <w:r w:rsidR="005F2616">
        <w:rPr>
          <w:rStyle w:val="normaltextrun"/>
          <w:rFonts w:cs="Segoe UI"/>
        </w:rPr>
        <w:t xml:space="preserve">of </w:t>
      </w:r>
      <w:r>
        <w:rPr>
          <w:rStyle w:val="normaltextrun"/>
          <w:rFonts w:cs="Segoe UI"/>
        </w:rPr>
        <w:t>external network</w:t>
      </w:r>
      <w:r w:rsidR="005F2616">
        <w:rPr>
          <w:rStyle w:val="normaltextrun"/>
          <w:rFonts w:cs="Segoe UI"/>
        </w:rPr>
        <w:t xml:space="preserve"> connection</w:t>
      </w:r>
      <w:r>
        <w:rPr>
          <w:rStyle w:val="normaltextrun"/>
          <w:rFonts w:cs="Segoe UI"/>
        </w:rPr>
        <w:t>s to the system</w:t>
      </w:r>
      <w:r w:rsidR="008029B5">
        <w:rPr>
          <w:rStyle w:val="normaltextrun"/>
          <w:rFonts w:cs="Segoe UI"/>
        </w:rPr>
        <w:t>;</w:t>
      </w:r>
      <w:r>
        <w:rPr>
          <w:rStyle w:val="normaltextrun"/>
          <w:rFonts w:cs="Segoe UI"/>
        </w:rPr>
        <w:t xml:space="preserve"> implement a </w:t>
      </w:r>
      <w:r>
        <w:rPr>
          <w:color w:val="1A1A1A"/>
          <w:shd w:val="clear" w:color="auto" w:fill="FFFFFF"/>
        </w:rPr>
        <w:t>managed interface for each external telecommunication service</w:t>
      </w:r>
      <w:r w:rsidR="008029B5">
        <w:rPr>
          <w:color w:val="1A1A1A"/>
          <w:shd w:val="clear" w:color="auto" w:fill="FFFFFF"/>
        </w:rPr>
        <w:t>;</w:t>
      </w:r>
      <w:r>
        <w:rPr>
          <w:color w:val="1A1A1A"/>
          <w:shd w:val="clear" w:color="auto" w:fill="FFFFFF"/>
        </w:rPr>
        <w:t xml:space="preserve"> deny network communications traffic by default and allow network communications traffic by exception</w:t>
      </w:r>
      <w:r w:rsidR="008029B5">
        <w:rPr>
          <w:color w:val="1A1A1A"/>
          <w:shd w:val="clear" w:color="auto" w:fill="FFFFFF"/>
        </w:rPr>
        <w:t>;</w:t>
      </w:r>
      <w:r>
        <w:rPr>
          <w:color w:val="1A1A1A"/>
          <w:shd w:val="clear" w:color="auto" w:fill="FFFFFF"/>
        </w:rPr>
        <w:t xml:space="preserve"> </w:t>
      </w:r>
      <w:r w:rsidR="00A22252">
        <w:rPr>
          <w:color w:val="1A1A1A"/>
          <w:shd w:val="clear" w:color="auto" w:fill="FFFFFF"/>
        </w:rPr>
        <w:t>detect</w:t>
      </w:r>
      <w:r>
        <w:rPr>
          <w:color w:val="1A1A1A"/>
          <w:shd w:val="clear" w:color="auto" w:fill="FFFFFF"/>
        </w:rPr>
        <w:t xml:space="preserve"> and deny outgoing communications traffic posing a threat to external systems</w:t>
      </w:r>
      <w:r w:rsidR="002057FF">
        <w:rPr>
          <w:color w:val="1A1A1A"/>
          <w:shd w:val="clear" w:color="auto" w:fill="FFFFFF"/>
        </w:rPr>
        <w:t>;</w:t>
      </w:r>
      <w:r>
        <w:rPr>
          <w:color w:val="1A1A1A"/>
          <w:shd w:val="clear" w:color="auto" w:fill="FFFFFF"/>
        </w:rPr>
        <w:t xml:space="preserve"> and enforce adherence to protocol formats. For more information on boundary protection refer to the resource below.</w:t>
      </w:r>
      <w:r>
        <w:rPr>
          <w:rFonts w:ascii="Merriweather" w:hAnsi="Merriweather"/>
          <w:color w:val="1A1A1A"/>
          <w:shd w:val="clear" w:color="auto" w:fill="FFFFFF"/>
        </w:rPr>
        <w:t xml:space="preserve"> </w:t>
      </w:r>
    </w:p>
    <w:p w14:paraId="1343C8B8" w14:textId="77777777" w:rsidR="00A7203B" w:rsidRDefault="00A7203B" w:rsidP="00A7203B">
      <w:pPr>
        <w:rPr>
          <w:rStyle w:val="eop"/>
          <w:rFonts w:ascii="Franklin Gothic Medium" w:eastAsiaTheme="minorHAnsi"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24A7A597" w14:textId="77777777" w:rsidR="008F52BB" w:rsidRDefault="008F52BB" w:rsidP="001C70D6">
      <w:pPr>
        <w:pStyle w:val="ListParagraph"/>
        <w:numPr>
          <w:ilvl w:val="0"/>
          <w:numId w:val="64"/>
        </w:numPr>
        <w:spacing w:after="120"/>
      </w:pPr>
      <w:r>
        <w:rPr>
          <w:shd w:val="clear" w:color="auto" w:fill="FFFFFF"/>
        </w:rPr>
        <w:t>NIST SP 800-53, Rev. 5.1.1.: “System and Communications Protection (SC) – Boundary Protection”</w:t>
      </w:r>
      <w:r>
        <w:rPr>
          <w:rFonts w:ascii="Franklin Gothic Medium" w:hAnsi="Franklin Gothic Medium"/>
          <w:i/>
          <w:iCs/>
          <w:sz w:val="26"/>
          <w:szCs w:val="26"/>
          <w:shd w:val="clear" w:color="auto" w:fill="FFFFFF"/>
        </w:rPr>
        <w:t xml:space="preserve"> </w:t>
      </w:r>
      <w:r>
        <w:rPr>
          <w:rFonts w:ascii="Franklin Gothic Medium" w:hAnsi="Franklin Gothic Medium"/>
          <w:shd w:val="clear" w:color="auto" w:fill="FFFFFF"/>
        </w:rPr>
        <w:t>(</w:t>
      </w:r>
      <w:hyperlink r:id="rId34" w:anchor="/cprt/framework/version/SP_800_53_5_1_1/home?element=SC-07" w:history="1">
        <w:r>
          <w:rPr>
            <w:rStyle w:val="Hyperlink"/>
          </w:rPr>
          <w:t>https://csrc.nist.gov/projects/cprt/catalog#/cprt/framework/version/SP_800_53_5_1_1/home?element=SC-07</w:t>
        </w:r>
      </w:hyperlink>
      <w:r>
        <w:rPr>
          <w:rStyle w:val="CommentReference"/>
        </w:rPr>
        <w:t>)</w:t>
      </w:r>
    </w:p>
    <w:p w14:paraId="4E886566" w14:textId="77777777" w:rsidR="008F52BB" w:rsidRDefault="008F52BB" w:rsidP="001C70D6">
      <w:pPr>
        <w:pStyle w:val="ListParagraph"/>
        <w:numPr>
          <w:ilvl w:val="0"/>
          <w:numId w:val="64"/>
        </w:numPr>
        <w:spacing w:after="120"/>
      </w:pPr>
      <w:r>
        <w:t>Layering Network Security Through Segmentation (</w:t>
      </w:r>
      <w:hyperlink r:id="rId35" w:history="1">
        <w:r>
          <w:rPr>
            <w:rStyle w:val="Hyperlink"/>
          </w:rPr>
          <w:t>https://www.cisa.gov/sites/default/files/publications/layering-network-security-segmentation_infographic_508_0.pdf</w:t>
        </w:r>
      </w:hyperlink>
      <w:r>
        <w:t xml:space="preserve">) </w:t>
      </w:r>
    </w:p>
    <w:p w14:paraId="562F6F43" w14:textId="77777777" w:rsidR="00A7203B" w:rsidRPr="00C46CD2" w:rsidRDefault="00A7203B" w:rsidP="00C46CD2">
      <w:pPr>
        <w:pStyle w:val="Heading2"/>
        <w:keepNext/>
        <w:jc w:val="both"/>
      </w:pPr>
      <w:r w:rsidRPr="00C46CD2">
        <w:t>Principle of Least Functionality</w:t>
      </w:r>
    </w:p>
    <w:p w14:paraId="74CC3D65" w14:textId="7607BB15" w:rsidR="00A7203B" w:rsidRDefault="00A7203B" w:rsidP="00A7203B">
      <w:pPr>
        <w:rPr>
          <w:rStyle w:val="normaltextrun"/>
          <w:rFonts w:cs="Helvetica"/>
          <w:color w:val="212529"/>
        </w:rPr>
      </w:pPr>
      <w:r>
        <w:t xml:space="preserve">The principle of least functionality states that </w:t>
      </w:r>
      <w:r>
        <w:rPr>
          <w:rFonts w:cs="Helvetica"/>
          <w:color w:val="212529"/>
          <w:shd w:val="clear" w:color="auto" w:fill="FFFFFF"/>
        </w:rPr>
        <w:t>information systems should be configured to provide only essential capabilities and restrict or prohibit the use of non-essential functions, such as ports, protocols, and/or services that are not a key part of the industrial control system.</w:t>
      </w:r>
      <w:r>
        <w:rPr>
          <w:rStyle w:val="FootnoteReference"/>
          <w:rFonts w:cs="Helvetica"/>
          <w:color w:val="212529"/>
          <w:shd w:val="clear" w:color="auto" w:fill="FFFFFF"/>
        </w:rPr>
        <w:footnoteReference w:id="22"/>
      </w:r>
      <w:r>
        <w:rPr>
          <w:rFonts w:cs="Helvetica"/>
          <w:color w:val="212529"/>
          <w:shd w:val="clear" w:color="auto" w:fill="FFFFFF"/>
        </w:rPr>
        <w:t xml:space="preserve"> Systems which are not structured using this principle have increased vectors for malicious parties to access. To implement the principle of least functionality, configure information systems to provide only essential capabilities</w:t>
      </w:r>
      <w:r w:rsidR="00EB3874">
        <w:rPr>
          <w:rFonts w:cs="Helvetica"/>
          <w:color w:val="212529"/>
          <w:shd w:val="clear" w:color="auto" w:fill="FFFFFF"/>
        </w:rPr>
        <w:t>;</w:t>
      </w:r>
      <w:r>
        <w:rPr>
          <w:rFonts w:cs="Helvetica"/>
          <w:color w:val="212529"/>
          <w:shd w:val="clear" w:color="auto" w:fill="FFFFFF"/>
        </w:rPr>
        <w:t xml:space="preserve"> limit component functionality to a single function per device</w:t>
      </w:r>
      <w:r w:rsidR="00EB3874">
        <w:rPr>
          <w:rFonts w:cs="Helvetica"/>
          <w:color w:val="212529"/>
          <w:shd w:val="clear" w:color="auto" w:fill="FFFFFF"/>
        </w:rPr>
        <w:t>;</w:t>
      </w:r>
      <w:r>
        <w:rPr>
          <w:rFonts w:cs="Helvetica"/>
          <w:color w:val="212529"/>
          <w:shd w:val="clear" w:color="auto" w:fill="FFFFFF"/>
        </w:rPr>
        <w:t xml:space="preserve"> disable any functions, port, protocol, and services that are deemed unnecessary</w:t>
      </w:r>
      <w:r w:rsidR="00EB3874">
        <w:rPr>
          <w:rFonts w:cs="Helvetica"/>
          <w:color w:val="212529"/>
          <w:shd w:val="clear" w:color="auto" w:fill="FFFFFF"/>
        </w:rPr>
        <w:t>;</w:t>
      </w:r>
      <w:r>
        <w:rPr>
          <w:rFonts w:cs="Helvetica"/>
          <w:color w:val="212529"/>
          <w:shd w:val="clear" w:color="auto" w:fill="FFFFFF"/>
        </w:rPr>
        <w:t xml:space="preserve"> and identify and remove unauthorized/unsecure function, ports, protocol, services, and applications.</w:t>
      </w:r>
    </w:p>
    <w:p w14:paraId="5A5C46A6" w14:textId="77777777" w:rsidR="00A7203B" w:rsidRDefault="00A7203B" w:rsidP="00A7203B">
      <w:pPr>
        <w:rPr>
          <w:rStyle w:val="eop"/>
          <w:rFonts w:ascii="Franklin Gothic Medium" w:hAnsi="Franklin Gothic Medium" w:cstheme="minorBidi"/>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p w14:paraId="1ACEE095" w14:textId="38D0CEAB" w:rsidR="005D3436" w:rsidRDefault="005D3436" w:rsidP="005D3436">
      <w:pPr>
        <w:pStyle w:val="ListParagraph"/>
        <w:numPr>
          <w:ilvl w:val="0"/>
          <w:numId w:val="65"/>
        </w:numPr>
        <w:spacing w:after="120"/>
        <w:ind w:left="360"/>
      </w:pPr>
      <w:r>
        <w:t>NIST SP 800-171, Rev. 3.0.0: “03.04: Configuration Management” (</w:t>
      </w:r>
      <w:hyperlink r:id="rId36" w:history="1">
        <w:r w:rsidR="002A0864" w:rsidRPr="00A73D59">
          <w:rPr>
            <w:rStyle w:val="Hyperlink"/>
          </w:rPr>
          <w:t>https://csrc.nist.gov/pubs/sp/800/171/r3/final</w:t>
        </w:r>
      </w:hyperlink>
      <w:r w:rsidR="003A228D">
        <w:t>)</w:t>
      </w:r>
    </w:p>
    <w:p w14:paraId="0D8A704D" w14:textId="77777777" w:rsidR="005D3436" w:rsidRDefault="005D3436" w:rsidP="005D3436">
      <w:pPr>
        <w:pStyle w:val="ListParagraph"/>
        <w:numPr>
          <w:ilvl w:val="0"/>
          <w:numId w:val="65"/>
        </w:numPr>
        <w:spacing w:after="120"/>
        <w:ind w:left="360"/>
      </w:pPr>
      <w:r>
        <w:t>NIST Guide for Security Focused Configuration Management of Information Systems (</w:t>
      </w:r>
      <w:hyperlink r:id="rId37" w:history="1">
        <w:r>
          <w:rPr>
            <w:rStyle w:val="Hyperlink"/>
          </w:rPr>
          <w:t>https://nvlpubs.nist.gov/nistpubs/SpecialPublications/NIST.SP.800-128.pdf</w:t>
        </w:r>
      </w:hyperlink>
      <w:r>
        <w:t xml:space="preserve">) </w:t>
      </w:r>
    </w:p>
    <w:p w14:paraId="066D1AC6" w14:textId="77777777" w:rsidR="00A7203B" w:rsidRPr="00CF3B9E" w:rsidRDefault="00A7203B" w:rsidP="00CF3B9E">
      <w:pPr>
        <w:pStyle w:val="Heading2"/>
        <w:keepNext/>
        <w:jc w:val="both"/>
      </w:pPr>
      <w:r w:rsidRPr="00CF3B9E">
        <w:lastRenderedPageBreak/>
        <w:t xml:space="preserve">Physical Access Control </w:t>
      </w:r>
    </w:p>
    <w:p w14:paraId="22A8D408" w14:textId="1CE4DF9B" w:rsidR="00A7203B" w:rsidRDefault="00A7203B" w:rsidP="00A7203B">
      <w:r>
        <w:t>Physical access to assets should be managed and protected. Unauthorized physical access to field equipment provides a malicious actor the opportunity to modify, delete, or copy critical device programs and firmware. Malicious actors can also gain access to ICS networks and steal or vandalize cyber assets. Additionally, unprotected physical access locations present threat actors with an opportunity to add rouge devices to capture and retransmit network traffic. To mitigate threats against physical access control locations, develop, document, and disseminate a physical and environmental protection policy</w:t>
      </w:r>
      <w:r w:rsidR="00FF020C">
        <w:t>;</w:t>
      </w:r>
      <w:r>
        <w:t xml:space="preserve"> maintain a list of individuals with authorized access to the facility where ICS systems reside</w:t>
      </w:r>
      <w:r w:rsidR="00FF020C">
        <w:t>;</w:t>
      </w:r>
      <w:r>
        <w:t xml:space="preserve"> enforce physical access authorization</w:t>
      </w:r>
      <w:r w:rsidR="00FF020C">
        <w:t>;</w:t>
      </w:r>
      <w:r>
        <w:t xml:space="preserve"> control physical access</w:t>
      </w:r>
      <w:r w:rsidR="00FF020C">
        <w:t>;</w:t>
      </w:r>
      <w:r>
        <w:t xml:space="preserve"> monitor physical access</w:t>
      </w:r>
      <w:r w:rsidR="00FF020C">
        <w:t>;</w:t>
      </w:r>
      <w:r>
        <w:t xml:space="preserve"> maintain visitor access logs</w:t>
      </w:r>
      <w:r w:rsidR="00FF020C">
        <w:t>;</w:t>
      </w:r>
      <w:r>
        <w:t xml:space="preserve"> and protect equipment for the ICS system from damage and destruction. </w:t>
      </w:r>
    </w:p>
    <w:p w14:paraId="41DAEFED" w14:textId="77777777" w:rsidR="00A7203B" w:rsidRDefault="00A7203B" w:rsidP="00A7203B">
      <w:pPr>
        <w:rPr>
          <w:rStyle w:val="eop"/>
          <w:rFonts w:ascii="Franklin Gothic Medium" w:hAnsi="Franklin Gothic Medium"/>
          <w:i/>
          <w:iCs/>
          <w:color w:val="005288"/>
          <w:sz w:val="26"/>
          <w:szCs w:val="26"/>
          <w:shd w:val="clear" w:color="auto" w:fill="FFFFFF"/>
        </w:rPr>
      </w:pPr>
      <w:r>
        <w:rPr>
          <w:rStyle w:val="normaltextrun"/>
          <w:rFonts w:ascii="Franklin Gothic Medium" w:hAnsi="Franklin Gothic Medium"/>
          <w:i/>
          <w:iCs/>
          <w:color w:val="005288"/>
          <w:sz w:val="26"/>
          <w:szCs w:val="26"/>
          <w:shd w:val="clear" w:color="auto" w:fill="FFFFFF"/>
        </w:rPr>
        <w:t>Additional Resources</w:t>
      </w:r>
      <w:r>
        <w:rPr>
          <w:rStyle w:val="eop"/>
          <w:rFonts w:ascii="Franklin Gothic Medium" w:hAnsi="Franklin Gothic Medium"/>
          <w:i/>
          <w:iCs/>
          <w:color w:val="005288"/>
          <w:sz w:val="26"/>
          <w:szCs w:val="26"/>
          <w:shd w:val="clear" w:color="auto" w:fill="FFFFFF"/>
        </w:rPr>
        <w:t> </w:t>
      </w:r>
    </w:p>
    <w:bookmarkEnd w:id="71"/>
    <w:bookmarkEnd w:id="72"/>
    <w:bookmarkEnd w:id="73"/>
    <w:bookmarkEnd w:id="74"/>
    <w:p w14:paraId="35770D41" w14:textId="77777777" w:rsidR="008F5DE1" w:rsidRDefault="008F5DE1" w:rsidP="008F5DE1">
      <w:pPr>
        <w:pStyle w:val="ListParagraph"/>
        <w:numPr>
          <w:ilvl w:val="0"/>
          <w:numId w:val="66"/>
        </w:numPr>
        <w:spacing w:after="120"/>
        <w:ind w:left="360"/>
      </w:pPr>
      <w:r>
        <w:t>NIST Cybersecurity Framework, v2.0 (via NIST CSRC CPRT), PR.AA-06: Physical access to assets is managed, monitored, and enforced commensurate with risk. (</w:t>
      </w:r>
      <w:hyperlink r:id="rId38" w:anchor="/cprt/framework/version/CSF_2_0_0/home?element=PR.AA-06" w:history="1">
        <w:r>
          <w:rPr>
            <w:rStyle w:val="Hyperlink"/>
          </w:rPr>
          <w:t>https://csrc.nist.gov/projects/cprt/catalog#/cprt/framework/version/CSF_2_0_0/home?element=PR.AA-06</w:t>
        </w:r>
      </w:hyperlink>
      <w:r>
        <w:t xml:space="preserve">) </w:t>
      </w:r>
    </w:p>
    <w:p w14:paraId="334440B8" w14:textId="77777777" w:rsidR="008F5DE1" w:rsidRDefault="008F5DE1" w:rsidP="008F5DE1">
      <w:pPr>
        <w:pStyle w:val="ListParagraph"/>
        <w:numPr>
          <w:ilvl w:val="0"/>
          <w:numId w:val="66"/>
        </w:numPr>
        <w:spacing w:after="120"/>
        <w:ind w:left="360"/>
      </w:pPr>
      <w:r>
        <w:t>Interagency Security Committee (ISC) Best practices for Facility Access Control (</w:t>
      </w:r>
      <w:hyperlink r:id="rId39" w:history="1">
        <w:r>
          <w:rPr>
            <w:rStyle w:val="Hyperlink"/>
          </w:rPr>
          <w:t>https://www.cisa.gov/resources-tools/resources/isc-best-practices-facility-access-control</w:t>
        </w:r>
      </w:hyperlink>
      <w:r>
        <w:t>)</w:t>
      </w:r>
    </w:p>
    <w:p w14:paraId="5AA67EE9" w14:textId="1C495506" w:rsidR="008F5DE1" w:rsidRDefault="008F5DE1" w:rsidP="008F5DE1">
      <w:pPr>
        <w:pStyle w:val="ListParagraph"/>
        <w:numPr>
          <w:ilvl w:val="0"/>
          <w:numId w:val="66"/>
        </w:numPr>
        <w:spacing w:after="120"/>
        <w:ind w:left="360"/>
        <w:sectPr w:rsidR="008F5DE1">
          <w:footerReference w:type="default" r:id="rId40"/>
          <w:pgSz w:w="12240" w:h="15840"/>
          <w:pgMar w:top="1440" w:right="1440" w:bottom="1440" w:left="1440" w:header="432" w:footer="720" w:gutter="0"/>
          <w:cols w:space="720"/>
        </w:sectPr>
      </w:pPr>
      <w:r>
        <w:t>Recommended Cybersecurity Practices for Industrial Control Systems (</w:t>
      </w:r>
      <w:hyperlink r:id="rId41" w:history="1">
        <w:r>
          <w:rPr>
            <w:rStyle w:val="Hyperlink"/>
          </w:rPr>
          <w:t>https://www.cisa.gov/sites/default/files/publications/Cybersecurity_Best_Practices_for_Industrial_Control_Systems.pdf</w:t>
        </w:r>
      </w:hyperlink>
      <w:r>
        <w:t>)</w:t>
      </w:r>
    </w:p>
    <w:p w14:paraId="4538CDF9" w14:textId="15E659E0" w:rsidR="00517993" w:rsidRPr="004E565F" w:rsidRDefault="00517993" w:rsidP="00517993">
      <w:pPr>
        <w:pStyle w:val="Heading1"/>
      </w:pPr>
      <w:bookmarkStart w:id="78" w:name="_Toc151122172"/>
      <w:r>
        <w:lastRenderedPageBreak/>
        <w:t xml:space="preserve">Appendix </w:t>
      </w:r>
      <w:r w:rsidR="00D45602">
        <w:t>F</w:t>
      </w:r>
      <w:r>
        <w:t xml:space="preserve">: </w:t>
      </w:r>
      <w:r w:rsidR="00962B04">
        <w:t>Contacts</w:t>
      </w:r>
      <w:r>
        <w:t xml:space="preserve"> and Resources</w:t>
      </w:r>
      <w:bookmarkEnd w:id="75"/>
      <w:bookmarkEnd w:id="76"/>
      <w:bookmarkEnd w:id="78"/>
      <w:r>
        <w:t xml:space="preserve"> </w:t>
      </w:r>
    </w:p>
    <w:p w14:paraId="61A81F07" w14:textId="4512A55E"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6A2BBC">
        <w:rPr>
          <w:rFonts w:ascii="Franklin Gothic Medium" w:eastAsia="Franklin Gothic Medium" w:hAnsi="Franklin Gothic Medium" w:cs="Franklin Gothic Medium"/>
          <w:color w:val="5A5B5D"/>
          <w:sz w:val="28"/>
          <w:szCs w:val="28"/>
        </w:rPr>
        <w:t>Contacts</w:t>
      </w:r>
    </w:p>
    <w:p w14:paraId="6AE0DAD1" w14:textId="763DDEDB" w:rsidR="1A9DC21C" w:rsidRPr="009A02E5" w:rsidRDefault="1A9DC21C" w:rsidP="00A81D27">
      <w:pPr>
        <w:pStyle w:val="ListParagraph"/>
        <w:numPr>
          <w:ilvl w:val="0"/>
          <w:numId w:val="9"/>
        </w:numPr>
        <w:spacing w:after="120"/>
        <w:ind w:left="360"/>
        <w:rPr>
          <w:rFonts w:eastAsia="Franklin Gothic Book" w:cs="Franklin Gothic Book"/>
          <w:color w:val="000000" w:themeColor="accent5"/>
          <w:lang w:val="pt-BR"/>
        </w:rPr>
      </w:pPr>
      <w:r w:rsidRPr="009A02E5">
        <w:rPr>
          <w:rFonts w:eastAsia="Franklin Gothic Book" w:cs="Franklin Gothic Book"/>
          <w:color w:val="000000" w:themeColor="accent5"/>
          <w:lang w:val="pt-BR"/>
        </w:rPr>
        <w:t xml:space="preserve">CISA (contact: </w:t>
      </w:r>
      <w:hyperlink r:id="rId42">
        <w:r w:rsidRPr="009A02E5">
          <w:rPr>
            <w:rStyle w:val="Hyperlink"/>
            <w:rFonts w:eastAsia="Franklin Gothic Book" w:cs="Franklin Gothic Book"/>
            <w:lang w:val="pt-BR"/>
          </w:rPr>
          <w:t>central@cisa.gov</w:t>
        </w:r>
      </w:hyperlink>
      <w:r w:rsidR="00F266F2" w:rsidRPr="009A02E5">
        <w:rPr>
          <w:rStyle w:val="Hyperlink"/>
          <w:rFonts w:eastAsia="Franklin Gothic Book" w:cs="Franklin Gothic Book"/>
          <w:color w:val="auto"/>
          <w:u w:val="none"/>
          <w:lang w:val="pt-BR"/>
        </w:rPr>
        <w:t xml:space="preserve">, </w:t>
      </w:r>
      <w:hyperlink r:id="rId43" w:history="1">
        <w:r w:rsidR="00F266F2" w:rsidRPr="009A02E5">
          <w:rPr>
            <w:rStyle w:val="Hyperlink"/>
            <w:rFonts w:eastAsia="Franklin Gothic Book" w:cs="Franklin Gothic Book"/>
            <w:lang w:val="pt-BR"/>
          </w:rPr>
          <w:t>https://www.cisa.gov</w:t>
        </w:r>
      </w:hyperlink>
      <w:r w:rsidRPr="009A02E5">
        <w:rPr>
          <w:rFonts w:eastAsia="Franklin Gothic Book" w:cs="Franklin Gothic Book"/>
          <w:color w:val="000000" w:themeColor="accent5"/>
          <w:lang w:val="pt-BR"/>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44"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5">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2E2F48C2"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Field Office</w:t>
      </w:r>
      <w:r w:rsidR="00F61E82">
        <w:rPr>
          <w:rFonts w:eastAsia="Franklin Gothic Book" w:cs="Franklin Gothic Book"/>
          <w:color w:val="000000" w:themeColor="accent5"/>
        </w:rPr>
        <w:t xml:space="preserve">s </w:t>
      </w:r>
      <w:r w:rsidRPr="0486BBE6">
        <w:rPr>
          <w:rFonts w:eastAsia="Franklin Gothic Book" w:cs="Franklin Gothic Book"/>
          <w:color w:val="000000" w:themeColor="accent5"/>
        </w:rPr>
        <w:t xml:space="preserve">(contact: </w:t>
      </w:r>
      <w:hyperlink r:id="rId46">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Pr="009A02E5" w:rsidRDefault="1A9DC21C" w:rsidP="00A81D27">
      <w:pPr>
        <w:pStyle w:val="ListParagraph"/>
        <w:keepLines/>
        <w:numPr>
          <w:ilvl w:val="0"/>
          <w:numId w:val="7"/>
        </w:numPr>
        <w:spacing w:after="120"/>
        <w:ind w:left="720"/>
        <w:rPr>
          <w:rFonts w:eastAsia="Franklin Gothic Book" w:cs="Franklin Gothic Book"/>
          <w:color w:val="000000" w:themeColor="accent5"/>
          <w:lang w:val="fr-CA"/>
        </w:rPr>
      </w:pPr>
      <w:r w:rsidRPr="009A02E5">
        <w:rPr>
          <w:rFonts w:eastAsia="Franklin Gothic Book" w:cs="Franklin Gothic Book"/>
          <w:color w:val="000000" w:themeColor="accent5"/>
          <w:lang w:val="fr-CA"/>
        </w:rPr>
        <w:t xml:space="preserve">Internet Crime Complain Center (IC3) (contact: </w:t>
      </w:r>
      <w:hyperlink r:id="rId47">
        <w:r w:rsidRPr="009A02E5">
          <w:rPr>
            <w:rStyle w:val="Hyperlink"/>
            <w:rFonts w:eastAsia="Franklin Gothic Book" w:cs="Franklin Gothic Book"/>
            <w:lang w:val="fr-CA"/>
          </w:rPr>
          <w:t>http://www.ic3.gov</w:t>
        </w:r>
      </w:hyperlink>
      <w:r w:rsidRPr="009A02E5">
        <w:rPr>
          <w:rFonts w:eastAsia="Franklin Gothic Book" w:cs="Franklin Gothic Book"/>
          <w:color w:val="000000" w:themeColor="accent5"/>
          <w:lang w:val="fr-CA"/>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8">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0D071EA7" w14:textId="3814C784" w:rsidR="006C55A5" w:rsidRDefault="006C55A5" w:rsidP="0486BBE6">
      <w:pPr>
        <w:keepLines/>
        <w:tabs>
          <w:tab w:val="num" w:pos="720"/>
        </w:tabs>
        <w:spacing w:before="120" w:after="60" w:line="240" w:lineRule="auto"/>
        <w:ind w:left="360" w:hanging="360"/>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Chemical Sector Resources</w:t>
      </w:r>
    </w:p>
    <w:p w14:paraId="49DA1E7D" w14:textId="35A24F83" w:rsidR="00240CEE" w:rsidRPr="004E7196" w:rsidRDefault="00A3504D" w:rsidP="00F24BDD">
      <w:pPr>
        <w:pStyle w:val="ListParagraph"/>
        <w:keepLines/>
        <w:numPr>
          <w:ilvl w:val="0"/>
          <w:numId w:val="6"/>
        </w:numPr>
        <w:spacing w:after="120"/>
      </w:pPr>
      <w:r>
        <w:t>CISA Chemical Sector</w:t>
      </w:r>
      <w:r w:rsidR="00A651AA">
        <w:t xml:space="preserve"> Resources</w:t>
      </w:r>
      <w:r>
        <w:t xml:space="preserve"> (</w:t>
      </w:r>
      <w:hyperlink r:id="rId49" w:history="1">
        <w:r w:rsidR="00516CDF">
          <w:rPr>
            <w:rStyle w:val="Hyperlink"/>
          </w:rPr>
          <w:t>https://www.cisa.gov/topics/critical-infrastructure-security-and-resilience/critical-infrastructure-sectors/chemical-sector</w:t>
        </w:r>
      </w:hyperlink>
      <w:r>
        <w:t>)</w:t>
      </w:r>
    </w:p>
    <w:p w14:paraId="0633BD1F" w14:textId="2FD942DB" w:rsidR="00240CEE" w:rsidRPr="004E7196" w:rsidRDefault="00240CEE" w:rsidP="00A651AA">
      <w:pPr>
        <w:pStyle w:val="ListParagraph"/>
        <w:keepLines/>
        <w:numPr>
          <w:ilvl w:val="0"/>
          <w:numId w:val="5"/>
        </w:numPr>
        <w:spacing w:after="120"/>
      </w:pPr>
      <w:r w:rsidRPr="004E7196">
        <w:t>Chemical Sector Risk Management Agency Fact Sheet (</w:t>
      </w:r>
      <w:hyperlink r:id="rId50" w:history="1">
        <w:r w:rsidRPr="004E7196">
          <w:rPr>
            <w:rStyle w:val="Hyperlink"/>
          </w:rPr>
          <w:t>https://www.cisa.gov/sites/default/files/publications/Chemical%2520SRMA%2520Fact%2520Sheet_508.pdf</w:t>
        </w:r>
      </w:hyperlink>
      <w:r w:rsidRPr="004E7196">
        <w:t>)</w:t>
      </w:r>
    </w:p>
    <w:p w14:paraId="09EB05F0" w14:textId="304132DC" w:rsidR="00240CEE" w:rsidRPr="004E7196" w:rsidRDefault="00240CEE" w:rsidP="00A970D8">
      <w:pPr>
        <w:pStyle w:val="ListParagraph"/>
        <w:keepLines/>
        <w:numPr>
          <w:ilvl w:val="0"/>
          <w:numId w:val="5"/>
        </w:numPr>
        <w:spacing w:after="120"/>
      </w:pPr>
      <w:r w:rsidRPr="004E7196">
        <w:t>Chemical Sector Cybersecurity Framework Implementation Guidance (</w:t>
      </w:r>
      <w:hyperlink r:id="rId51" w:history="1">
        <w:r w:rsidR="005C1892" w:rsidRPr="005C1892">
          <w:rPr>
            <w:rStyle w:val="Hyperlink"/>
          </w:rPr>
          <w:t>https://www.cisa.gov/resources-tools/resources/chemical-sector-cybersecurity-framework-implementation-guidance</w:t>
        </w:r>
      </w:hyperlink>
      <w:r w:rsidRPr="004E7196">
        <w:t>)</w:t>
      </w:r>
    </w:p>
    <w:p w14:paraId="22AEC162" w14:textId="1594B774" w:rsidR="006C55A5" w:rsidRDefault="00240CEE" w:rsidP="00247654">
      <w:pPr>
        <w:pStyle w:val="ListParagraph"/>
        <w:keepLines/>
        <w:numPr>
          <w:ilvl w:val="0"/>
          <w:numId w:val="5"/>
        </w:numPr>
        <w:spacing w:after="120"/>
        <w:rPr>
          <w:rStyle w:val="Hyperlink"/>
          <w:color w:val="auto"/>
          <w:u w:val="none"/>
        </w:rPr>
      </w:pPr>
      <w:r w:rsidRPr="004E7196">
        <w:t>Chemical Sector Playbook (</w:t>
      </w:r>
      <w:hyperlink r:id="rId52" w:history="1">
        <w:r w:rsidR="009A2A61" w:rsidRPr="009A2A61">
          <w:rPr>
            <w:rStyle w:val="Hyperlink"/>
          </w:rPr>
          <w:t>https://www.cisa.gov/resources-tools/resources/chemical-sector-playbook</w:t>
        </w:r>
      </w:hyperlink>
      <w:r w:rsidRPr="009A2A61">
        <w:rPr>
          <w:rStyle w:val="Hyperlink"/>
          <w:color w:val="auto"/>
          <w:u w:val="none"/>
        </w:rPr>
        <w:t>)</w:t>
      </w:r>
    </w:p>
    <w:p w14:paraId="59BD79D0" w14:textId="77777777" w:rsidR="00DB0F9E" w:rsidRDefault="00DB0F9E" w:rsidP="00DB0F9E">
      <w:pPr>
        <w:pStyle w:val="ListParagraph"/>
        <w:keepLines/>
        <w:numPr>
          <w:ilvl w:val="0"/>
          <w:numId w:val="6"/>
        </w:numPr>
        <w:spacing w:after="120"/>
      </w:pPr>
      <w:r>
        <w:t xml:space="preserve">ICS/OT: </w:t>
      </w:r>
    </w:p>
    <w:p w14:paraId="6DE3DDB6" w14:textId="6818C1DC" w:rsidR="00DB0F9E" w:rsidRPr="00247654" w:rsidRDefault="00DB0F9E" w:rsidP="00E42F3A">
      <w:pPr>
        <w:pStyle w:val="ListParagraph"/>
        <w:keepLines/>
        <w:numPr>
          <w:ilvl w:val="0"/>
          <w:numId w:val="5"/>
        </w:numPr>
        <w:spacing w:after="120"/>
      </w:pPr>
      <w:r>
        <w:rPr>
          <w:rFonts w:cs="Times New Roman"/>
        </w:rPr>
        <w:t xml:space="preserve">CISA/Department of Energy </w:t>
      </w:r>
      <w:r w:rsidRPr="00A767CE">
        <w:rPr>
          <w:rFonts w:cs="Times New Roman"/>
        </w:rPr>
        <w:t xml:space="preserve">Recommended Cybersecurity Practices for ICS: </w:t>
      </w:r>
      <w:r>
        <w:rPr>
          <w:rFonts w:cs="Times New Roman"/>
        </w:rPr>
        <w:t>(</w:t>
      </w:r>
      <w:hyperlink r:id="rId53" w:history="1">
        <w:r w:rsidRPr="00601FED">
          <w:rPr>
            <w:rStyle w:val="Hyperlink"/>
          </w:rPr>
          <w:t>https://www.cisa.gov/sites/default/files/publications/Cybersecurity_Best_Practices_for_Industrial_Control_Systems.pdf</w:t>
        </w:r>
      </w:hyperlink>
      <w:r>
        <w:t>)</w:t>
      </w:r>
    </w:p>
    <w:p w14:paraId="671AC3A0" w14:textId="77777777" w:rsidR="007835A3" w:rsidRDefault="007835A3" w:rsidP="007835A3">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08CFC977"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54">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267082C5" w14:textId="77777777" w:rsidR="007835A3" w:rsidRDefault="007835A3" w:rsidP="007835A3">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55">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45557D4F" w14:textId="77777777" w:rsidR="007835A3" w:rsidRDefault="007835A3" w:rsidP="007835A3">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56">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7BB50CF2" w14:textId="62AED492" w:rsidR="007835A3" w:rsidRPr="009A02E5" w:rsidRDefault="007835A3" w:rsidP="007835A3">
      <w:pPr>
        <w:pStyle w:val="ListParagraph"/>
        <w:keepLines/>
        <w:numPr>
          <w:ilvl w:val="0"/>
          <w:numId w:val="4"/>
        </w:numPr>
        <w:spacing w:after="120"/>
        <w:rPr>
          <w:rFonts w:eastAsia="Franklin Gothic Book" w:cs="Franklin Gothic Book"/>
          <w:color w:val="000000" w:themeColor="accent5"/>
          <w:lang w:val="fr-CA"/>
        </w:rPr>
      </w:pPr>
      <w:r w:rsidRPr="009A02E5">
        <w:rPr>
          <w:rFonts w:eastAsia="Franklin Gothic Book" w:cs="Franklin Gothic Book"/>
          <w:color w:val="000000" w:themeColor="accent5"/>
          <w:lang w:val="fr-CA"/>
        </w:rPr>
        <w:t>DHS Fusion Centers (</w:t>
      </w:r>
      <w:hyperlink r:id="rId57">
        <w:r w:rsidRPr="009A02E5">
          <w:rPr>
            <w:rStyle w:val="Hyperlink"/>
            <w:rFonts w:eastAsia="Franklin Gothic Book" w:cs="Franklin Gothic Book"/>
            <w:lang w:val="fr-CA"/>
          </w:rPr>
          <w:t>https://www.dhs.gov/state-and-major-urban-area-fusion-centers</w:t>
        </w:r>
      </w:hyperlink>
      <w:r w:rsidRPr="009A02E5">
        <w:rPr>
          <w:rFonts w:eastAsia="Franklin Gothic Book" w:cs="Franklin Gothic Book"/>
          <w:color w:val="000000" w:themeColor="accent5"/>
          <w:lang w:val="fr-CA"/>
        </w:rPr>
        <w:t>) </w:t>
      </w:r>
    </w:p>
    <w:p w14:paraId="5155E40E" w14:textId="01763BD2" w:rsidR="007835A3" w:rsidRPr="007835A3" w:rsidRDefault="007835A3" w:rsidP="007835A3">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58">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11227287" w14:textId="78618C72"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9">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60">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D53BC1">
      <w:pPr>
        <w:pStyle w:val="ListParagraph"/>
        <w:keepNext/>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lastRenderedPageBreak/>
        <w:t>Information Sharing and Analysis Centers (ISACs) and Information Sharing and Analysis Organizations (ISAOs) (</w:t>
      </w:r>
      <w:hyperlink r:id="rId61">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D53BC1">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62">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63">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D53BC1">
      <w:pPr>
        <w:pStyle w:val="ListParagraph"/>
        <w:keepNext/>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64">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31B4C184" w14:textId="733573C8" w:rsidR="00A874F6" w:rsidRDefault="00A874F6" w:rsidP="00A874F6">
      <w:pPr>
        <w:pStyle w:val="ListParagraph"/>
        <w:keepLines/>
        <w:numPr>
          <w:ilvl w:val="0"/>
          <w:numId w:val="2"/>
        </w:numPr>
        <w:spacing w:after="120"/>
      </w:pPr>
      <w:r>
        <w:t>Cyber Security Evaluation Tool (CSET) (</w:t>
      </w:r>
      <w:hyperlink r:id="rId65" w:history="1">
        <w:r w:rsidR="00927B80" w:rsidRPr="002A6E02">
          <w:rPr>
            <w:rStyle w:val="Hyperlink"/>
          </w:rPr>
          <w:t>https://www.cisa.gov/downloading-and-installing-cset</w:t>
        </w:r>
      </w:hyperlink>
      <w:r w:rsidR="00927B80">
        <w:t>)</w:t>
      </w:r>
    </w:p>
    <w:p w14:paraId="2D71F744" w14:textId="2C14B6C7" w:rsidR="007A1D2B" w:rsidRDefault="00813E23" w:rsidP="00937010">
      <w:pPr>
        <w:pStyle w:val="ListParagraph"/>
        <w:keepLines/>
        <w:numPr>
          <w:ilvl w:val="0"/>
          <w:numId w:val="2"/>
        </w:numPr>
        <w:spacing w:after="120"/>
      </w:pPr>
      <w:r>
        <w:t>CISA Cross-sector Cybersecurity Performance Goals (</w:t>
      </w:r>
      <w:hyperlink r:id="rId66" w:history="1">
        <w:r w:rsidR="004F06B0" w:rsidRPr="006744AB">
          <w:rPr>
            <w:rStyle w:val="Hyperlink"/>
          </w:rPr>
          <w:t>https://www.cisa.gov/cross-sector-cybersecurity-performance-goals</w:t>
        </w:r>
      </w:hyperlink>
      <w:r>
        <w:t>)</w:t>
      </w:r>
    </w:p>
    <w:p w14:paraId="3E78CD3E" w14:textId="10112FC3" w:rsidR="001E3A67" w:rsidRDefault="002F2302" w:rsidP="00937010">
      <w:pPr>
        <w:pStyle w:val="ListParagraph"/>
        <w:keepLines/>
        <w:numPr>
          <w:ilvl w:val="0"/>
          <w:numId w:val="2"/>
        </w:numPr>
        <w:spacing w:after="120"/>
      </w:pPr>
      <w:r>
        <w:t>NIST</w:t>
      </w:r>
      <w:r w:rsidR="001E3A67">
        <w:t xml:space="preserve"> Cybersecurity Framework Tools (</w:t>
      </w:r>
      <w:hyperlink r:id="rId67" w:history="1">
        <w:hyperlink r:id="rId68" w:history="1">
          <w:r w:rsidR="0045441C" w:rsidRPr="009A45B8">
            <w:rPr>
              <w:rStyle w:val="Hyperlink"/>
            </w:rPr>
            <w:t>https://www.nist.gov/cyberframework</w:t>
          </w:r>
        </w:hyperlink>
      </w:hyperlink>
      <w:r w:rsidR="001E3A67">
        <w:t>)</w:t>
      </w:r>
    </w:p>
    <w:p w14:paraId="2319C4E2" w14:textId="77777777" w:rsidR="00130771" w:rsidRDefault="00130771" w:rsidP="007D5764">
      <w:pPr>
        <w:pStyle w:val="ListParagraph"/>
        <w:numPr>
          <w:ilvl w:val="0"/>
          <w:numId w:val="0"/>
        </w:numPr>
        <w:ind w:left="1440"/>
        <w:rPr>
          <w:highlight w:val="yellow"/>
        </w:rPr>
      </w:pPr>
    </w:p>
    <w:p w14:paraId="5E83A90C"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69"/>
      <w:footerReference w:type="default" r:id="rId70"/>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CDB28E" w14:textId="77777777" w:rsidR="00C37101" w:rsidRDefault="00C37101" w:rsidP="000F70D8">
      <w:r>
        <w:separator/>
      </w:r>
    </w:p>
    <w:p w14:paraId="0A47CCED" w14:textId="77777777" w:rsidR="00C37101" w:rsidRDefault="00C37101" w:rsidP="000F70D8"/>
    <w:p w14:paraId="7F8D63AE" w14:textId="77777777" w:rsidR="00C37101" w:rsidRDefault="00C37101" w:rsidP="000F70D8"/>
    <w:p w14:paraId="6E360444" w14:textId="77777777" w:rsidR="00C37101" w:rsidRDefault="00C37101" w:rsidP="000F70D8"/>
    <w:p w14:paraId="294EA0DC" w14:textId="77777777" w:rsidR="00C37101" w:rsidRDefault="00C37101" w:rsidP="000F70D8"/>
    <w:p w14:paraId="487DF103" w14:textId="77777777" w:rsidR="00C37101" w:rsidRDefault="00C37101" w:rsidP="000F70D8"/>
  </w:endnote>
  <w:endnote w:type="continuationSeparator" w:id="0">
    <w:p w14:paraId="1CF13313" w14:textId="77777777" w:rsidR="00C37101" w:rsidRDefault="00C37101" w:rsidP="000F70D8">
      <w:r>
        <w:continuationSeparator/>
      </w:r>
    </w:p>
    <w:p w14:paraId="6C412A61" w14:textId="77777777" w:rsidR="00C37101" w:rsidRDefault="00C37101" w:rsidP="000F70D8"/>
    <w:p w14:paraId="1B03BA36" w14:textId="77777777" w:rsidR="00C37101" w:rsidRDefault="00C37101" w:rsidP="000F70D8"/>
    <w:p w14:paraId="790B5D8A" w14:textId="77777777" w:rsidR="00C37101" w:rsidRDefault="00C37101" w:rsidP="000F70D8"/>
    <w:p w14:paraId="4410729D" w14:textId="77777777" w:rsidR="00C37101" w:rsidRDefault="00C37101" w:rsidP="000F70D8"/>
    <w:p w14:paraId="4609D810" w14:textId="77777777" w:rsidR="00C37101" w:rsidRDefault="00C37101" w:rsidP="000F70D8"/>
  </w:endnote>
  <w:endnote w:type="continuationNotice" w:id="1">
    <w:p w14:paraId="1BD50382" w14:textId="77777777" w:rsidR="00C37101" w:rsidRDefault="00C37101" w:rsidP="000F70D8"/>
    <w:p w14:paraId="55F455AA" w14:textId="77777777" w:rsidR="00C37101" w:rsidRDefault="00C37101" w:rsidP="000F70D8"/>
    <w:p w14:paraId="19873786" w14:textId="77777777" w:rsidR="00C37101" w:rsidRDefault="00C37101" w:rsidP="000F70D8"/>
    <w:p w14:paraId="7369BE35" w14:textId="77777777" w:rsidR="00C37101" w:rsidRDefault="00C37101" w:rsidP="000F70D8"/>
    <w:p w14:paraId="3AB2EFBD" w14:textId="77777777" w:rsidR="00C37101" w:rsidRDefault="00C37101" w:rsidP="000F70D8"/>
    <w:p w14:paraId="7DA4027E" w14:textId="77777777" w:rsidR="00C37101" w:rsidRDefault="00C37101"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351CE1-C1B0-4240-ACE9-A59CFCC19613}"/>
    <w:embedItalic r:id="rId2" w:fontKey="{8D7D4D6A-72B9-4562-A068-511E764C5F33}"/>
  </w:font>
  <w:font w:name="Franklin Gothic Book">
    <w:altName w:val="Calibri"/>
    <w:panose1 w:val="020B0503020102020204"/>
    <w:charset w:val="00"/>
    <w:family w:val="swiss"/>
    <w:pitch w:val="variable"/>
    <w:sig w:usb0="00000287" w:usb1="00000000" w:usb2="00000000" w:usb3="00000000" w:csb0="0000009F" w:csb1="00000000"/>
    <w:embedRegular r:id="rId3" w:fontKey="{9B0096C9-904A-46F0-B68D-B1F0C37DE97E}"/>
    <w:embedBold r:id="rId4" w:fontKey="{50D45624-C7DE-4F59-BA39-587B4266EC72}"/>
    <w:embedItalic r:id="rId5" w:fontKey="{1E9259E1-AA00-4895-850D-29177D1214A9}"/>
    <w:embedBoldItalic r:id="rId6" w:fontKey="{8898EB63-81B2-4FA9-8576-A26AA222A8D3}"/>
  </w:font>
  <w:font w:name="Franklin Gothic Medium">
    <w:panose1 w:val="020B0603020102020204"/>
    <w:charset w:val="00"/>
    <w:family w:val="swiss"/>
    <w:pitch w:val="variable"/>
    <w:sig w:usb0="00000287" w:usb1="00000000" w:usb2="00000000" w:usb3="00000000" w:csb0="0000009F" w:csb1="00000000"/>
    <w:embedRegular r:id="rId7" w:fontKey="{19539093-92B8-4418-B6F6-43A08F3EB826}"/>
    <w:embedBold r:id="rId8" w:fontKey="{B2D2F062-8A2D-4449-A45C-4DBB49DE4A7A}"/>
    <w:embedItalic r:id="rId9" w:fontKey="{38317089-2102-4342-9EFC-27A72FC27B51}"/>
  </w:font>
  <w:font w:name="Franklin Gothic Demi">
    <w:altName w:val="Calibri"/>
    <w:panose1 w:val="020B0703020102020204"/>
    <w:charset w:val="00"/>
    <w:family w:val="swiss"/>
    <w:pitch w:val="variable"/>
    <w:sig w:usb0="00000287" w:usb1="00000000" w:usb2="00000000" w:usb3="00000000" w:csb0="0000009F" w:csb1="00000000"/>
    <w:embedRegular r:id="rId10" w:fontKey="{B7F958A6-3054-42F2-9F63-467AEB7D376C}"/>
    <w:embedBold r:id="rId11" w:fontKey="{2C3F208E-87B6-4615-B53C-83D3E7448871}"/>
    <w:embedItalic r:id="rId12" w:fontKey="{56DD34A6-7E85-48F6-A2CD-8A06D9ADD66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5FFBB378-527D-48DE-90F5-4DE5F2F654B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F01B5F5-9437-4908-A5F5-5AC731279F38}"/>
  </w:font>
  <w:font w:name="___WRD_EMBED_SUB_175">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5" w:fontKey="{A7FC6584-7ACC-4BE9-89FC-B526754AA0CC}"/>
  </w:font>
  <w:font w:name="MS Mincho">
    <w:altName w:val="ＭＳ 明朝"/>
    <w:panose1 w:val="02020609040205080304"/>
    <w:charset w:val="80"/>
    <w:family w:val="modern"/>
    <w:pitch w:val="fixed"/>
    <w:sig w:usb0="E00002FF" w:usb1="6AC7FDFB" w:usb2="08000012" w:usb3="00000000" w:csb0="0002009F" w:csb1="00000000"/>
  </w:font>
  <w:font w:name="Merriweather">
    <w:charset w:val="00"/>
    <w:family w:val="auto"/>
    <w:pitch w:val="variable"/>
    <w:sig w:usb0="20000207" w:usb1="00000002" w:usb2="00000000" w:usb3="00000000" w:csb0="00000197" w:csb1="00000000"/>
    <w:embedRegular r:id="rId16" w:fontKey="{B5C0F485-7456-4DD0-8EE3-6656F9CC542F}"/>
  </w:font>
  <w:font w:name="Helvetica">
    <w:panose1 w:val="020B0604020202020204"/>
    <w:charset w:val="00"/>
    <w:family w:val="swiss"/>
    <w:pitch w:val="variable"/>
    <w:sig w:usb0="E0002EFF" w:usb1="C000785B" w:usb2="00000009" w:usb3="00000000" w:csb0="000001FF" w:csb1="00000000"/>
    <w:embedRegular r:id="rId17" w:fontKey="{3C4372FA-0F1D-458C-A852-40022D04A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FC896" w14:textId="3B74B61F" w:rsidR="004564D3" w:rsidRDefault="004564D3" w:rsidP="00082417">
    <w:pPr>
      <w:pStyle w:val="Header"/>
      <w:pBdr>
        <w:top w:val="single" w:sz="8" w:space="1" w:color="auto"/>
      </w:pBdr>
    </w:pPr>
    <w:r>
      <w:t xml:space="preserve">Appendix </w:t>
    </w:r>
    <w:r w:rsidR="008A6DE4">
      <w:t>D: 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88454" w14:textId="761B7BFC" w:rsidR="008F5DE1" w:rsidRDefault="008F5DE1" w:rsidP="00082417">
    <w:pPr>
      <w:pStyle w:val="Header"/>
      <w:pBdr>
        <w:top w:val="single" w:sz="8" w:space="1" w:color="auto"/>
      </w:pBdr>
    </w:pPr>
    <w:r>
      <w:t>Appendix E: IT and OT Risk Mitigation</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A894BC7" w14:textId="77777777" w:rsidR="008F5DE1" w:rsidRPr="009F3037" w:rsidRDefault="008F5DE1"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F1E69" w14:textId="52124F0E" w:rsidR="004564D3" w:rsidRDefault="004564D3" w:rsidP="00925485">
    <w:pPr>
      <w:pStyle w:val="Header"/>
      <w:pBdr>
        <w:top w:val="single" w:sz="8" w:space="1" w:color="auto"/>
      </w:pBdr>
    </w:pPr>
    <w:r>
      <w:t xml:space="preserve">Appendix </w:t>
    </w:r>
    <w:r w:rsidR="00845896">
      <w:t>F</w:t>
    </w:r>
    <w:r>
      <w:t xml:space="preserv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BA57FF">
    <w:pPr>
      <w:pStyle w:val="Footer"/>
      <w:ind w:left="720" w:right="799"/>
      <w:jc w:val="both"/>
      <w:rPr>
        <w:rStyle w:val="DisclaimerChar"/>
        <w:rFonts w:ascii="Franklin Gothic Book" w:hAnsi="Franklin Gothic Book"/>
        <w:szCs w:val="20"/>
      </w:rPr>
    </w:pPr>
    <w:r w:rsidRPr="001866CF">
      <w:rPr>
        <w:rStyle w:val="DisclaimerChar"/>
        <w:rFonts w:ascii="Franklin Gothic Book" w:hAnsi="Franklin Gothic Book"/>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001866CF">
      <w:rPr>
        <w:rStyle w:val="DisclaimerChar"/>
        <w:rFonts w:ascii="Franklin Gothic Book" w:hAnsi="Franklin Gothic Book"/>
        <w:highlight w:val="yellow"/>
      </w:rPr>
      <w:t>CLEAR</w:t>
    </w:r>
    <w:r w:rsidRPr="001866CF">
      <w:rPr>
        <w:rStyle w:val="DisclaimerChar"/>
        <w:rFonts w:ascii="Franklin Gothic Book" w:hAnsi="Franklin Gothic Book"/>
      </w:rPr>
      <w:t xml:space="preserve">: Recipients can spread this to the world, there is no limit on disclosure. Subject to standard copyright rules, </w:t>
    </w:r>
    <w:r w:rsidRPr="001866CF">
      <w:rPr>
        <w:rStyle w:val="DisclaimerChar"/>
        <w:rFonts w:ascii="Franklin Gothic Book" w:hAnsi="Franklin Gothic Book"/>
        <w:highlight w:val="yellow"/>
      </w:rPr>
      <w:t>TLP:CLEAR</w:t>
    </w:r>
    <w:r w:rsidRPr="001866CF">
      <w:rPr>
        <w:rStyle w:val="DisclaimerChar"/>
        <w:rFonts w:ascii="Franklin Gothic Book" w:hAnsi="Franklin Gothic Book"/>
      </w:rPr>
      <w:t xml:space="preserve"> information may be shared without restriction. For more information on the Traffic Light Protocol, see </w:t>
    </w:r>
    <w:hyperlink r:id="rId1">
      <w:r w:rsidR="53BC9A41" w:rsidRPr="001866CF">
        <w:rPr>
          <w:rStyle w:val="Hyperlink"/>
          <w:rFonts w:cs="Times New Roman"/>
          <w:sz w:val="16"/>
          <w:szCs w:val="16"/>
        </w:rPr>
        <w:t>https://www.cisa.gov/tlp</w:t>
      </w:r>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6B984" w14:textId="01431B8F" w:rsidR="004564D3" w:rsidRDefault="00A31868"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22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48D" w14:textId="57A6FAF2" w:rsidR="00F00C3B" w:rsidRDefault="00F00C3B"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AD481A" w14:textId="77777777" w:rsidR="00F00C3B" w:rsidRPr="009F3037" w:rsidRDefault="00F00C3B"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8D991" w14:textId="77777777" w:rsidR="00C37101" w:rsidRDefault="00C37101" w:rsidP="000F70D8">
      <w:r>
        <w:separator/>
      </w:r>
    </w:p>
  </w:footnote>
  <w:footnote w:type="continuationSeparator" w:id="0">
    <w:p w14:paraId="554D3BED" w14:textId="77777777" w:rsidR="00C37101" w:rsidRDefault="00C37101" w:rsidP="000F70D8">
      <w:r>
        <w:continuationSeparator/>
      </w:r>
    </w:p>
  </w:footnote>
  <w:footnote w:type="continuationNotice" w:id="1">
    <w:p w14:paraId="2C38EB12" w14:textId="77777777" w:rsidR="00C37101" w:rsidRPr="0089256A" w:rsidRDefault="00C37101" w:rsidP="000F70D8">
      <w:pPr>
        <w:pStyle w:val="Footer"/>
      </w:pPr>
    </w:p>
  </w:footnote>
  <w:footnote w:id="2">
    <w:p w14:paraId="3D42176E" w14:textId="77777777" w:rsidR="007C06BB" w:rsidRPr="00D84913" w:rsidRDefault="007C06BB" w:rsidP="007C06BB">
      <w:pPr>
        <w:pStyle w:val="FootnoteText"/>
        <w:rPr>
          <w:sz w:val="17"/>
          <w:szCs w:val="17"/>
        </w:rPr>
      </w:pPr>
      <w:r w:rsidRPr="00D84913">
        <w:rPr>
          <w:rStyle w:val="FootnoteReference"/>
          <w:sz w:val="17"/>
          <w:szCs w:val="17"/>
        </w:rPr>
        <w:footnoteRef/>
      </w:r>
      <w:r w:rsidRPr="00D84913">
        <w:rPr>
          <w:sz w:val="17"/>
          <w:szCs w:val="17"/>
        </w:rPr>
        <w:t xml:space="preserve"> “Computer Security Resource Center Glossary: Cyber Resilience,” National Institute of S</w:t>
      </w:r>
      <w:r>
        <w:rPr>
          <w:sz w:val="17"/>
          <w:szCs w:val="17"/>
        </w:rPr>
        <w:t>tandards</w:t>
      </w:r>
      <w:r w:rsidRPr="00D84913">
        <w:rPr>
          <w:sz w:val="17"/>
          <w:szCs w:val="17"/>
        </w:rPr>
        <w:t xml:space="preserve"> and Technology, accessed August 2, 2023, </w:t>
      </w:r>
      <w:hyperlink r:id="rId1" w:history="1">
        <w:r w:rsidRPr="00D84913">
          <w:rPr>
            <w:rStyle w:val="Hyperlink"/>
            <w:sz w:val="17"/>
            <w:szCs w:val="17"/>
          </w:rPr>
          <w:t>https://csrc.nist.gov/glossary/term/cyber_resiliency</w:t>
        </w:r>
      </w:hyperlink>
      <w:r w:rsidRPr="00D84913">
        <w:rPr>
          <w:sz w:val="17"/>
          <w:szCs w:val="17"/>
        </w:rPr>
        <w:t xml:space="preserve">. </w:t>
      </w:r>
    </w:p>
  </w:footnote>
  <w:footnote w:id="3">
    <w:p w14:paraId="4FF9DCFE" w14:textId="3A969024" w:rsidR="00C87129" w:rsidRDefault="00C87129">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sidR="00485DDD">
        <w:rPr>
          <w:sz w:val="17"/>
          <w:szCs w:val="17"/>
        </w:rPr>
        <w:t>.</w:t>
      </w:r>
    </w:p>
  </w:footnote>
  <w:footnote w:id="4">
    <w:p w14:paraId="7038BA67" w14:textId="228C652F" w:rsidR="008E4809" w:rsidRPr="001E234A" w:rsidRDefault="008E4809" w:rsidP="008E4809">
      <w:pPr>
        <w:pStyle w:val="FootnoteText"/>
        <w:rPr>
          <w:sz w:val="17"/>
          <w:szCs w:val="17"/>
        </w:rPr>
      </w:pPr>
      <w:r w:rsidRPr="001E234A">
        <w:rPr>
          <w:rStyle w:val="FootnoteReference"/>
          <w:sz w:val="17"/>
          <w:szCs w:val="17"/>
        </w:rPr>
        <w:footnoteRef/>
      </w:r>
      <w:r w:rsidRPr="001E234A">
        <w:rPr>
          <w:sz w:val="17"/>
          <w:szCs w:val="17"/>
        </w:rPr>
        <w:t xml:space="preserve"> </w:t>
      </w:r>
      <w:bookmarkStart w:id="55" w:name="_Hlk171424387"/>
      <w:r w:rsidR="00737CD9" w:rsidRPr="001E234A">
        <w:rPr>
          <w:sz w:val="17"/>
          <w:szCs w:val="17"/>
        </w:rPr>
        <w:t xml:space="preserve">NIST </w:t>
      </w:r>
      <w:r w:rsidR="005E3D98" w:rsidRPr="001E234A">
        <w:rPr>
          <w:sz w:val="17"/>
          <w:szCs w:val="17"/>
        </w:rPr>
        <w:t xml:space="preserve">Cybersecurity Framework, v2.0 (CSF 2.0) via NIST’s CPRT, </w:t>
      </w:r>
      <w:r w:rsidR="00426BA5" w:rsidRPr="001E234A">
        <w:rPr>
          <w:sz w:val="17"/>
          <w:szCs w:val="17"/>
        </w:rPr>
        <w:t xml:space="preserve">“ID.IM-04: Incident response plans and other cybersecurity plans that affect operations are established, communicated, maintained, and improved,” </w:t>
      </w:r>
      <w:hyperlink r:id="rId3" w:anchor="/cprt/framework/version/CSF_2_0_0/home?element=ID.IM-04" w:history="1">
        <w:r w:rsidR="00426BA5" w:rsidRPr="001E234A">
          <w:rPr>
            <w:rStyle w:val="Hyperlink"/>
            <w:sz w:val="17"/>
            <w:szCs w:val="17"/>
          </w:rPr>
          <w:t>https://csrc.nist.gov/projects/cprt/catalog#/cprt/framework/version/CSF_2_0_0/home?element=ID.IM-04</w:t>
        </w:r>
      </w:hyperlink>
      <w:bookmarkEnd w:id="55"/>
    </w:p>
  </w:footnote>
  <w:footnote w:id="5">
    <w:p w14:paraId="4B53F46F" w14:textId="0766FEA8" w:rsidR="008E4809" w:rsidRPr="001E234A" w:rsidRDefault="008E4809" w:rsidP="008E4809">
      <w:pPr>
        <w:pStyle w:val="FootnoteText"/>
        <w:rPr>
          <w:sz w:val="17"/>
          <w:szCs w:val="17"/>
        </w:rPr>
      </w:pPr>
      <w:r w:rsidRPr="001E234A">
        <w:rPr>
          <w:rStyle w:val="FootnoteReference"/>
          <w:sz w:val="17"/>
          <w:szCs w:val="17"/>
        </w:rPr>
        <w:footnoteRef/>
      </w:r>
      <w:r w:rsidRPr="001E234A">
        <w:rPr>
          <w:sz w:val="17"/>
          <w:szCs w:val="17"/>
        </w:rPr>
        <w:t xml:space="preserve"> </w:t>
      </w:r>
      <w:bookmarkStart w:id="56" w:name="_Hlk171326860"/>
      <w:r w:rsidR="00737CD9" w:rsidRPr="001E234A">
        <w:rPr>
          <w:sz w:val="17"/>
          <w:szCs w:val="17"/>
        </w:rPr>
        <w:t xml:space="preserve">NIST </w:t>
      </w:r>
      <w:r w:rsidR="00662133" w:rsidRPr="001E234A">
        <w:rPr>
          <w:sz w:val="17"/>
          <w:szCs w:val="17"/>
        </w:rPr>
        <w:t>CSF 2.0 via CPRT, “</w:t>
      </w:r>
      <w:bookmarkEnd w:id="56"/>
      <w:r w:rsidR="00662133" w:rsidRPr="001E234A">
        <w:rPr>
          <w:sz w:val="17"/>
          <w:szCs w:val="17"/>
        </w:rPr>
        <w:t xml:space="preserve">ID.AM-05: </w:t>
      </w:r>
      <w:r w:rsidR="00CA569A" w:rsidRPr="001E234A">
        <w:rPr>
          <w:sz w:val="17"/>
          <w:szCs w:val="17"/>
        </w:rPr>
        <w:t xml:space="preserve">Assets are prioritized based on classification, criticality, resources, and impact on the mission,” </w:t>
      </w:r>
      <w:hyperlink r:id="rId4" w:anchor="/cprt/framework/version/CSF_2_0_0/home?element=ID.AM-05" w:history="1">
        <w:r w:rsidR="00CA569A" w:rsidRPr="001E234A">
          <w:rPr>
            <w:rStyle w:val="Hyperlink"/>
            <w:sz w:val="17"/>
            <w:szCs w:val="17"/>
          </w:rPr>
          <w:t>https://csrc.nist.gov/projects/cprt/catalog#/cprt/framework/version/CSF_2_0_0/home?element=ID.AM-05</w:t>
        </w:r>
      </w:hyperlink>
      <w:r w:rsidR="0029733B" w:rsidRPr="001E234A">
        <w:rPr>
          <w:sz w:val="17"/>
          <w:szCs w:val="17"/>
        </w:rPr>
        <w:t xml:space="preserve"> </w:t>
      </w:r>
    </w:p>
  </w:footnote>
  <w:footnote w:id="6">
    <w:p w14:paraId="083F620F" w14:textId="77777777" w:rsidR="0009226D" w:rsidRDefault="0009226D" w:rsidP="0009226D">
      <w:pPr>
        <w:pStyle w:val="FootnoteText"/>
      </w:pPr>
      <w:r w:rsidRPr="001E234A">
        <w:rPr>
          <w:rStyle w:val="FootnoteReference"/>
          <w:sz w:val="17"/>
          <w:szCs w:val="17"/>
        </w:rPr>
        <w:footnoteRef/>
      </w:r>
      <w:r w:rsidRPr="001E234A">
        <w:rPr>
          <w:sz w:val="17"/>
          <w:szCs w:val="17"/>
        </w:rPr>
        <w:t xml:space="preserve"> CISA Resources, “Zero Trust Maturity Model,” </w:t>
      </w:r>
      <w:hyperlink r:id="rId5" w:history="1">
        <w:r w:rsidRPr="001E234A">
          <w:rPr>
            <w:rStyle w:val="Hyperlink"/>
            <w:sz w:val="17"/>
            <w:szCs w:val="17"/>
          </w:rPr>
          <w:t>https://www.cisa.gov/zero-trust-maturity-model</w:t>
        </w:r>
      </w:hyperlink>
      <w:r w:rsidRPr="007D565D">
        <w:rPr>
          <w:sz w:val="16"/>
          <w:szCs w:val="16"/>
        </w:rPr>
        <w:t xml:space="preserve"> </w:t>
      </w:r>
    </w:p>
  </w:footnote>
  <w:footnote w:id="7">
    <w:p w14:paraId="357EABA6" w14:textId="77777777" w:rsidR="00A72FA5" w:rsidRPr="001E234A" w:rsidRDefault="00A72FA5" w:rsidP="00F6308C">
      <w:pPr>
        <w:pStyle w:val="FootnoteText"/>
        <w:jc w:val="both"/>
        <w:rPr>
          <w:sz w:val="17"/>
          <w:szCs w:val="17"/>
        </w:rPr>
      </w:pPr>
      <w:r w:rsidRPr="001E234A">
        <w:rPr>
          <w:rStyle w:val="FootnoteReference"/>
          <w:sz w:val="17"/>
          <w:szCs w:val="17"/>
        </w:rPr>
        <w:footnoteRef/>
      </w:r>
      <w:r w:rsidRPr="001E234A">
        <w:rPr>
          <w:sz w:val="17"/>
          <w:szCs w:val="17"/>
        </w:rPr>
        <w:t xml:space="preserve"> CISA – News &amp; Events, “Using Caution with USB Drives,” </w:t>
      </w:r>
      <w:hyperlink r:id="rId6" w:history="1">
        <w:r w:rsidRPr="001E234A">
          <w:rPr>
            <w:rStyle w:val="Hyperlink"/>
            <w:sz w:val="17"/>
            <w:szCs w:val="17"/>
          </w:rPr>
          <w:t>https://www.cisa.gov/news-events/news/using-caution-usb-drives</w:t>
        </w:r>
      </w:hyperlink>
      <w:r w:rsidRPr="001E234A">
        <w:rPr>
          <w:sz w:val="17"/>
          <w:szCs w:val="17"/>
        </w:rPr>
        <w:t xml:space="preserve"> </w:t>
      </w:r>
    </w:p>
  </w:footnote>
  <w:footnote w:id="8">
    <w:p w14:paraId="578BBFD1" w14:textId="367F75ED" w:rsidR="00A72FA5" w:rsidRPr="001E234A" w:rsidRDefault="00A72FA5" w:rsidP="00F6308C">
      <w:pPr>
        <w:pStyle w:val="FootnoteText"/>
        <w:rPr>
          <w:sz w:val="17"/>
          <w:szCs w:val="17"/>
        </w:rPr>
      </w:pPr>
      <w:r w:rsidRPr="001E234A">
        <w:rPr>
          <w:rStyle w:val="FootnoteReference"/>
          <w:sz w:val="17"/>
          <w:szCs w:val="17"/>
        </w:rPr>
        <w:footnoteRef/>
      </w:r>
      <w:r w:rsidRPr="001E234A">
        <w:rPr>
          <w:sz w:val="17"/>
          <w:szCs w:val="17"/>
        </w:rPr>
        <w:t xml:space="preserve"> </w:t>
      </w:r>
      <w:r w:rsidR="00BF6BCF" w:rsidRPr="001E234A">
        <w:rPr>
          <w:sz w:val="17"/>
          <w:szCs w:val="17"/>
        </w:rPr>
        <w:t xml:space="preserve">NIST </w:t>
      </w:r>
      <w:r w:rsidR="00EF3F7C" w:rsidRPr="001E234A">
        <w:rPr>
          <w:sz w:val="17"/>
          <w:szCs w:val="17"/>
        </w:rPr>
        <w:t>CSF 2.0 via CPRT, “</w:t>
      </w:r>
      <w:r w:rsidR="00EE1159" w:rsidRPr="001E234A">
        <w:rPr>
          <w:sz w:val="17"/>
          <w:szCs w:val="17"/>
        </w:rPr>
        <w:t>DE.CM-03: Personnel activity and technology usage are monitored to find potentially adverse events</w:t>
      </w:r>
      <w:r w:rsidRPr="001E234A">
        <w:rPr>
          <w:sz w:val="17"/>
          <w:szCs w:val="17"/>
        </w:rPr>
        <w:t xml:space="preserve">,” </w:t>
      </w:r>
      <w:hyperlink r:id="rId7" w:anchor="/cprt/framework/version/CSF_2_0_0/home?element=DE.CM-03" w:history="1">
        <w:r w:rsidR="00EF3F7C" w:rsidRPr="001E234A">
          <w:rPr>
            <w:rStyle w:val="Hyperlink"/>
            <w:sz w:val="17"/>
            <w:szCs w:val="17"/>
          </w:rPr>
          <w:t>https://csrc.nist.gov/projects/cprt/catalog#/cprt/framework/version/CSF_2_0_0/home?element=DE.CM-03</w:t>
        </w:r>
      </w:hyperlink>
      <w:r w:rsidR="00EF3F7C" w:rsidRPr="001E234A">
        <w:rPr>
          <w:sz w:val="17"/>
          <w:szCs w:val="17"/>
        </w:rPr>
        <w:t xml:space="preserve"> </w:t>
      </w:r>
    </w:p>
  </w:footnote>
  <w:footnote w:id="9">
    <w:p w14:paraId="74958CE1" w14:textId="012629EC" w:rsidR="00A72FA5" w:rsidRPr="001E234A" w:rsidRDefault="00A72FA5" w:rsidP="00F6308C">
      <w:pPr>
        <w:pStyle w:val="FootnoteText"/>
        <w:rPr>
          <w:sz w:val="17"/>
          <w:szCs w:val="17"/>
        </w:rPr>
      </w:pPr>
      <w:r w:rsidRPr="001E234A">
        <w:rPr>
          <w:rStyle w:val="FootnoteReference"/>
          <w:sz w:val="17"/>
          <w:szCs w:val="17"/>
        </w:rPr>
        <w:footnoteRef/>
      </w:r>
      <w:r w:rsidRPr="001E234A">
        <w:rPr>
          <w:sz w:val="17"/>
          <w:szCs w:val="17"/>
        </w:rPr>
        <w:t xml:space="preserve"> </w:t>
      </w:r>
      <w:r w:rsidR="00BF6BCF" w:rsidRPr="001E234A">
        <w:rPr>
          <w:sz w:val="17"/>
          <w:szCs w:val="17"/>
        </w:rPr>
        <w:t xml:space="preserve">NIST </w:t>
      </w:r>
      <w:r w:rsidR="00E568DE" w:rsidRPr="001E234A">
        <w:rPr>
          <w:sz w:val="17"/>
          <w:szCs w:val="17"/>
        </w:rPr>
        <w:t xml:space="preserve">CSF 2.0 via CPRT, “PR.DS-01: </w:t>
      </w:r>
      <w:r w:rsidR="00DE6F28" w:rsidRPr="001E234A">
        <w:rPr>
          <w:sz w:val="17"/>
          <w:szCs w:val="17"/>
        </w:rPr>
        <w:t xml:space="preserve">The confidentiality, integrity, and availability of data-at-rest are protected,” </w:t>
      </w:r>
      <w:hyperlink r:id="rId8" w:anchor="/cprt/framework/version/CSF_2_0_0/home?element=PR.DS-01" w:history="1">
        <w:r w:rsidR="00DE6F28" w:rsidRPr="001E234A">
          <w:rPr>
            <w:rStyle w:val="Hyperlink"/>
            <w:sz w:val="17"/>
            <w:szCs w:val="17"/>
          </w:rPr>
          <w:t>https://csrc.nist.gov/projects/cprt/catalog#/cprt/framework/version/CSF_2_0_0/home?element=PR.DS-01</w:t>
        </w:r>
      </w:hyperlink>
      <w:r w:rsidR="0088226C" w:rsidRPr="001E234A">
        <w:rPr>
          <w:sz w:val="17"/>
          <w:szCs w:val="17"/>
        </w:rPr>
        <w:t xml:space="preserve"> </w:t>
      </w:r>
      <w:r w:rsidRPr="001E234A">
        <w:rPr>
          <w:sz w:val="17"/>
          <w:szCs w:val="17"/>
        </w:rPr>
        <w:t xml:space="preserve"> </w:t>
      </w:r>
    </w:p>
  </w:footnote>
  <w:footnote w:id="10">
    <w:p w14:paraId="762BD6FB" w14:textId="12487F6A" w:rsidR="00972869" w:rsidRPr="002909CC" w:rsidRDefault="00972869" w:rsidP="00F6308C">
      <w:pPr>
        <w:pStyle w:val="FootnoteText"/>
        <w:rPr>
          <w:sz w:val="17"/>
          <w:szCs w:val="17"/>
        </w:rPr>
      </w:pPr>
      <w:r w:rsidRPr="001E234A">
        <w:rPr>
          <w:rStyle w:val="FootnoteReference"/>
          <w:sz w:val="17"/>
          <w:szCs w:val="17"/>
        </w:rPr>
        <w:footnoteRef/>
      </w:r>
      <w:r w:rsidRPr="001E234A">
        <w:rPr>
          <w:sz w:val="17"/>
          <w:szCs w:val="17"/>
        </w:rPr>
        <w:t xml:space="preserve"> </w:t>
      </w:r>
      <w:r w:rsidR="00B9667E" w:rsidRPr="001E234A">
        <w:rPr>
          <w:sz w:val="17"/>
          <w:szCs w:val="17"/>
        </w:rPr>
        <w:t xml:space="preserve"> </w:t>
      </w:r>
      <w:r w:rsidR="00BF6BCF" w:rsidRPr="001E234A">
        <w:rPr>
          <w:sz w:val="17"/>
          <w:szCs w:val="17"/>
        </w:rPr>
        <w:t xml:space="preserve">NIST </w:t>
      </w:r>
      <w:r w:rsidR="00B9667E" w:rsidRPr="001E234A">
        <w:rPr>
          <w:sz w:val="17"/>
          <w:szCs w:val="17"/>
        </w:rPr>
        <w:t xml:space="preserve">CSF 2.0 via CPRT, “PR.AT-01: Personnel are provided with awareness and training so that they possess the knowledge and skills to perform general tasks with cybersecurity risks in mind,” </w:t>
      </w:r>
      <w:hyperlink r:id="rId9" w:anchor="/cprt/framework/version/CSF_2_0_0/home?element=PR.AT-01" w:history="1">
        <w:r w:rsidR="00B9667E" w:rsidRPr="001E234A">
          <w:rPr>
            <w:rStyle w:val="Hyperlink"/>
            <w:sz w:val="17"/>
            <w:szCs w:val="17"/>
          </w:rPr>
          <w:t>https://csrc.nist.gov/projects/cprt/catalog#/cprt/framework/version/CSF_2_0_0/home?element=PR.AT-01</w:t>
        </w:r>
      </w:hyperlink>
    </w:p>
  </w:footnote>
  <w:footnote w:id="11">
    <w:p w14:paraId="76030139" w14:textId="77777777" w:rsidR="00FA1CD1" w:rsidRPr="002B3EBF" w:rsidRDefault="00FA1CD1" w:rsidP="00FA1CD1">
      <w:pPr>
        <w:pStyle w:val="FootnoteText"/>
        <w:rPr>
          <w:sz w:val="17"/>
          <w:szCs w:val="17"/>
          <w:lang w:val="fr-CA"/>
        </w:rPr>
      </w:pPr>
      <w:r w:rsidRPr="009E017F">
        <w:rPr>
          <w:rStyle w:val="FootnoteReference"/>
          <w:sz w:val="17"/>
          <w:szCs w:val="17"/>
        </w:rPr>
        <w:footnoteRef/>
      </w:r>
      <w:r w:rsidRPr="002B3EBF">
        <w:rPr>
          <w:sz w:val="17"/>
          <w:szCs w:val="17"/>
          <w:lang w:val="fr-CA"/>
        </w:rPr>
        <w:t xml:space="preserve"> CISA, “Cyber Resource Hub,” </w:t>
      </w:r>
      <w:hyperlink r:id="rId10" w:history="1">
        <w:r w:rsidRPr="002B3EBF">
          <w:rPr>
            <w:rStyle w:val="Hyperlink"/>
            <w:sz w:val="17"/>
            <w:szCs w:val="17"/>
            <w:lang w:val="fr-CA"/>
          </w:rPr>
          <w:t>https://www.cisa.gov/cyber-resource-hub</w:t>
        </w:r>
      </w:hyperlink>
    </w:p>
  </w:footnote>
  <w:footnote w:id="12">
    <w:p w14:paraId="065DDC05" w14:textId="7B3BE299" w:rsidR="00C763C1" w:rsidRPr="007535B8" w:rsidRDefault="00C763C1" w:rsidP="00006531">
      <w:pPr>
        <w:pStyle w:val="FootnoteText"/>
        <w:rPr>
          <w:sz w:val="16"/>
          <w:szCs w:val="16"/>
        </w:rPr>
      </w:pPr>
      <w:r w:rsidRPr="009E017F">
        <w:rPr>
          <w:rStyle w:val="FootnoteReference"/>
          <w:sz w:val="17"/>
          <w:szCs w:val="17"/>
        </w:rPr>
        <w:footnoteRef/>
      </w:r>
      <w:r w:rsidRPr="009E017F">
        <w:rPr>
          <w:sz w:val="17"/>
          <w:szCs w:val="17"/>
        </w:rPr>
        <w:t xml:space="preserve"> </w:t>
      </w:r>
      <w:r w:rsidR="00006531" w:rsidRPr="009E017F">
        <w:rPr>
          <w:sz w:val="17"/>
          <w:szCs w:val="17"/>
        </w:rPr>
        <w:t>NIST CSF 2.0 via CPRT</w:t>
      </w:r>
      <w:r w:rsidRPr="009E017F">
        <w:rPr>
          <w:sz w:val="17"/>
          <w:szCs w:val="17"/>
        </w:rPr>
        <w:t>, “</w:t>
      </w:r>
      <w:r w:rsidR="00006531" w:rsidRPr="009E017F">
        <w:rPr>
          <w:sz w:val="17"/>
          <w:szCs w:val="17"/>
        </w:rPr>
        <w:t xml:space="preserve">PR.PS-01: </w:t>
      </w:r>
      <w:r w:rsidR="00255DDD" w:rsidRPr="009E017F">
        <w:rPr>
          <w:sz w:val="17"/>
          <w:szCs w:val="17"/>
        </w:rPr>
        <w:t>Configuration management practices are established and applied</w:t>
      </w:r>
      <w:r w:rsidRPr="009E017F">
        <w:rPr>
          <w:sz w:val="17"/>
          <w:szCs w:val="17"/>
        </w:rPr>
        <w:t xml:space="preserve">,” </w:t>
      </w:r>
      <w:hyperlink r:id="rId11" w:anchor="/cprt/framework/version/CSF_2_0_0/home?element=PR.PS-01" w:history="1">
        <w:r w:rsidR="00006531" w:rsidRPr="009E017F">
          <w:rPr>
            <w:rStyle w:val="Hyperlink"/>
            <w:sz w:val="17"/>
            <w:szCs w:val="17"/>
          </w:rPr>
          <w:t>https://csrc.nist.gov/projects/cprt/catalog#/cprt/framework/version/CSF_2_0_0/home?element=PR.PS-01</w:t>
        </w:r>
      </w:hyperlink>
      <w:r w:rsidR="00006531">
        <w:rPr>
          <w:sz w:val="17"/>
          <w:szCs w:val="17"/>
        </w:rPr>
        <w:t xml:space="preserve"> </w:t>
      </w:r>
    </w:p>
  </w:footnote>
  <w:footnote w:id="13">
    <w:p w14:paraId="28A8FE2E" w14:textId="0FAFA5A1" w:rsidR="00DD2706" w:rsidRPr="00600E01" w:rsidRDefault="00DD2706" w:rsidP="004D680D">
      <w:pPr>
        <w:pStyle w:val="FootnoteText"/>
        <w:rPr>
          <w:sz w:val="17"/>
          <w:szCs w:val="17"/>
        </w:rPr>
      </w:pPr>
      <w:r w:rsidRPr="00600E01">
        <w:rPr>
          <w:rStyle w:val="FootnoteReference"/>
          <w:sz w:val="17"/>
          <w:szCs w:val="17"/>
        </w:rPr>
        <w:footnoteRef/>
      </w:r>
      <w:r w:rsidRPr="00600E01">
        <w:rPr>
          <w:sz w:val="17"/>
          <w:szCs w:val="17"/>
        </w:rPr>
        <w:t xml:space="preserve"> </w:t>
      </w:r>
      <w:r w:rsidR="009A002C" w:rsidRPr="00600E01">
        <w:rPr>
          <w:sz w:val="17"/>
          <w:szCs w:val="17"/>
        </w:rPr>
        <w:t>NIST CSF 2.0 via CPRT, “PR.AA</w:t>
      </w:r>
      <w:r w:rsidRPr="00600E01">
        <w:rPr>
          <w:sz w:val="17"/>
          <w:szCs w:val="17"/>
        </w:rPr>
        <w:t xml:space="preserve">: </w:t>
      </w:r>
      <w:r w:rsidR="004D680D" w:rsidRPr="00600E01">
        <w:rPr>
          <w:sz w:val="17"/>
          <w:szCs w:val="17"/>
        </w:rPr>
        <w:t>Identity Management, Authentication, and Access Control</w:t>
      </w:r>
      <w:r w:rsidRPr="00600E01">
        <w:rPr>
          <w:sz w:val="17"/>
          <w:szCs w:val="17"/>
        </w:rPr>
        <w:t xml:space="preserve">,” </w:t>
      </w:r>
      <w:hyperlink r:id="rId12" w:anchor="/cprt/framework/version/CSF_2_0_0/home?element=PR.AA" w:history="1">
        <w:r w:rsidR="004D680D" w:rsidRPr="00600E01">
          <w:rPr>
            <w:rStyle w:val="Hyperlink"/>
            <w:sz w:val="17"/>
            <w:szCs w:val="17"/>
          </w:rPr>
          <w:t>https://csrc.nist.gov/projects/cprt/catalog#/cprt/framework/version/CSF_2_0_0/home?element=PR.AA</w:t>
        </w:r>
      </w:hyperlink>
    </w:p>
  </w:footnote>
  <w:footnote w:id="14">
    <w:p w14:paraId="04F6B489" w14:textId="3416C8B6" w:rsidR="001211C6" w:rsidRPr="0025748E" w:rsidRDefault="001211C6" w:rsidP="004D680D">
      <w:pPr>
        <w:pStyle w:val="FootnoteText"/>
        <w:rPr>
          <w:sz w:val="17"/>
          <w:szCs w:val="17"/>
        </w:rPr>
      </w:pPr>
      <w:r w:rsidRPr="0025748E">
        <w:rPr>
          <w:rStyle w:val="FootnoteReference"/>
          <w:sz w:val="17"/>
          <w:szCs w:val="17"/>
        </w:rPr>
        <w:footnoteRef/>
      </w:r>
      <w:r w:rsidRPr="0025748E">
        <w:rPr>
          <w:sz w:val="17"/>
          <w:szCs w:val="17"/>
        </w:rPr>
        <w:t xml:space="preserve"> </w:t>
      </w:r>
      <w:r w:rsidR="004D680D" w:rsidRPr="0025748E">
        <w:rPr>
          <w:sz w:val="17"/>
          <w:szCs w:val="17"/>
        </w:rPr>
        <w:t xml:space="preserve">NIST CSF 2.0 via CPRT, “ID.IM-04: Incident response plans and other cybersecurity plans that affect operations are established, communicated, maintained, and improved,” </w:t>
      </w:r>
      <w:hyperlink r:id="rId13" w:anchor="/cprt/framework/version/CSF_2_0_0/home?element=ID.IM-04" w:history="1">
        <w:r w:rsidR="004D680D" w:rsidRPr="0025748E">
          <w:rPr>
            <w:rStyle w:val="Hyperlink"/>
            <w:sz w:val="17"/>
            <w:szCs w:val="17"/>
          </w:rPr>
          <w:t>https://csrc.nist.gov/projects/cprt/catalog#/cprt/framework/version/CSF_2_0_0/home?element=ID.IM-04</w:t>
        </w:r>
      </w:hyperlink>
      <w:r w:rsidR="004D680D" w:rsidRPr="0025748E">
        <w:rPr>
          <w:sz w:val="17"/>
          <w:szCs w:val="17"/>
        </w:rPr>
        <w:t xml:space="preserve"> </w:t>
      </w:r>
      <w:r w:rsidRPr="0025748E">
        <w:rPr>
          <w:sz w:val="17"/>
          <w:szCs w:val="17"/>
        </w:rPr>
        <w:t xml:space="preserve"> </w:t>
      </w:r>
    </w:p>
  </w:footnote>
  <w:footnote w:id="15">
    <w:p w14:paraId="1AC4A83E" w14:textId="77777777" w:rsidR="006831BF" w:rsidRPr="000F20EA" w:rsidRDefault="006831BF" w:rsidP="001C70D6">
      <w:pPr>
        <w:pStyle w:val="FootnoteText"/>
        <w:rPr>
          <w:sz w:val="17"/>
          <w:szCs w:val="17"/>
        </w:rPr>
      </w:pPr>
      <w:r w:rsidRPr="000F20EA">
        <w:rPr>
          <w:rStyle w:val="FootnoteReference"/>
          <w:sz w:val="17"/>
          <w:szCs w:val="17"/>
        </w:rPr>
        <w:footnoteRef/>
      </w:r>
      <w:r w:rsidRPr="000F20EA">
        <w:rPr>
          <w:sz w:val="17"/>
          <w:szCs w:val="17"/>
        </w:rPr>
        <w:t xml:space="preserve"> Kevin Collier, Pete Williams, “Feds recover millions from pipeline ransom hackers, hint at U.S. internet tactic,” </w:t>
      </w:r>
      <w:r w:rsidRPr="000F20EA">
        <w:rPr>
          <w:i/>
          <w:iCs/>
          <w:sz w:val="17"/>
          <w:szCs w:val="17"/>
        </w:rPr>
        <w:t xml:space="preserve">NBC News, </w:t>
      </w:r>
      <w:r w:rsidRPr="000F20EA">
        <w:rPr>
          <w:sz w:val="17"/>
          <w:szCs w:val="17"/>
        </w:rPr>
        <w:t xml:space="preserve">June 7, 2021, </w:t>
      </w:r>
      <w:hyperlink r:id="rId14" w:history="1">
        <w:r w:rsidRPr="000F20EA">
          <w:rPr>
            <w:rStyle w:val="Hyperlink"/>
            <w:sz w:val="17"/>
            <w:szCs w:val="17"/>
          </w:rPr>
          <w:t>https://www.nbcnews.com/tech/security/u-s-recovers-millions-pipeline-ransom-because-hackers-mistake-n1269889</w:t>
        </w:r>
      </w:hyperlink>
      <w:r w:rsidRPr="000F20EA">
        <w:rPr>
          <w:sz w:val="17"/>
          <w:szCs w:val="17"/>
        </w:rPr>
        <w:t>.</w:t>
      </w:r>
    </w:p>
  </w:footnote>
  <w:footnote w:id="16">
    <w:p w14:paraId="05771C55" w14:textId="77777777" w:rsidR="006831BF" w:rsidRPr="000F20EA" w:rsidRDefault="006831BF" w:rsidP="001C70D6">
      <w:pPr>
        <w:pStyle w:val="FootnoteText"/>
        <w:rPr>
          <w:sz w:val="17"/>
          <w:szCs w:val="17"/>
        </w:rPr>
      </w:pPr>
      <w:r w:rsidRPr="000F20EA">
        <w:rPr>
          <w:rStyle w:val="FootnoteReference"/>
          <w:sz w:val="17"/>
          <w:szCs w:val="17"/>
        </w:rPr>
        <w:footnoteRef/>
      </w:r>
      <w:r w:rsidRPr="000F20EA">
        <w:rPr>
          <w:sz w:val="17"/>
          <w:szCs w:val="17"/>
        </w:rPr>
        <w:t xml:space="preserve"> Natasha Bertrand et al., “Colonial Pipeline did not pay ransom to hackers, sources now say,” </w:t>
      </w:r>
      <w:r w:rsidRPr="000F20EA">
        <w:rPr>
          <w:i/>
          <w:iCs/>
          <w:sz w:val="17"/>
          <w:szCs w:val="17"/>
        </w:rPr>
        <w:t xml:space="preserve">CNN, </w:t>
      </w:r>
      <w:r w:rsidRPr="000F20EA">
        <w:rPr>
          <w:sz w:val="17"/>
          <w:szCs w:val="17"/>
        </w:rPr>
        <w:t xml:space="preserve">May 13, 2021, </w:t>
      </w:r>
      <w:hyperlink r:id="rId15" w:history="1">
        <w:r w:rsidRPr="000F20EA">
          <w:rPr>
            <w:rStyle w:val="Hyperlink"/>
            <w:sz w:val="17"/>
            <w:szCs w:val="17"/>
          </w:rPr>
          <w:t>https://edition.cnn.com/2021/05/12/politics/colonial-pipeline-ransomware-payment/index.html</w:t>
        </w:r>
      </w:hyperlink>
      <w:r w:rsidRPr="000F20EA">
        <w:rPr>
          <w:sz w:val="17"/>
          <w:szCs w:val="17"/>
        </w:rPr>
        <w:t>.</w:t>
      </w:r>
    </w:p>
  </w:footnote>
  <w:footnote w:id="17">
    <w:p w14:paraId="45869922" w14:textId="77777777" w:rsidR="006831BF" w:rsidRPr="000F20EA" w:rsidRDefault="006831BF" w:rsidP="001C70D6">
      <w:pPr>
        <w:spacing w:after="0"/>
        <w:rPr>
          <w:sz w:val="17"/>
          <w:szCs w:val="17"/>
        </w:rPr>
      </w:pPr>
      <w:r w:rsidRPr="000F20EA">
        <w:rPr>
          <w:rStyle w:val="FootnoteReference"/>
          <w:sz w:val="17"/>
          <w:szCs w:val="17"/>
        </w:rPr>
        <w:footnoteRef/>
      </w:r>
      <w:r w:rsidRPr="000F20EA">
        <w:rPr>
          <w:sz w:val="17"/>
          <w:szCs w:val="17"/>
        </w:rPr>
        <w:t xml:space="preserve"> Sean Michael Kerner, “Colonial Pipeline hack explained: Everything you need to know,” </w:t>
      </w:r>
      <w:r w:rsidRPr="000F20EA">
        <w:rPr>
          <w:i/>
          <w:iCs/>
          <w:sz w:val="17"/>
          <w:szCs w:val="17"/>
        </w:rPr>
        <w:t xml:space="preserve">TechTarget, </w:t>
      </w:r>
      <w:r w:rsidRPr="000F20EA">
        <w:rPr>
          <w:sz w:val="17"/>
          <w:szCs w:val="17"/>
        </w:rPr>
        <w:t xml:space="preserve">April 26, 2022, </w:t>
      </w:r>
      <w:hyperlink r:id="rId16" w:history="1">
        <w:r w:rsidRPr="000F20EA">
          <w:rPr>
            <w:rStyle w:val="Hyperlink"/>
            <w:sz w:val="17"/>
            <w:szCs w:val="17"/>
          </w:rPr>
          <w:t>https://www.techtarget.com/whatis/feature/Colonial-Pipeline-hack-explained-Everything-you-need-to-know</w:t>
        </w:r>
      </w:hyperlink>
      <w:r w:rsidRPr="000F20EA">
        <w:rPr>
          <w:sz w:val="17"/>
          <w:szCs w:val="17"/>
        </w:rPr>
        <w:t xml:space="preserve">. </w:t>
      </w:r>
    </w:p>
  </w:footnote>
  <w:footnote w:id="18">
    <w:p w14:paraId="57AD864A" w14:textId="77777777" w:rsidR="006831BF" w:rsidRPr="000F20EA" w:rsidRDefault="006831BF" w:rsidP="001C70D6">
      <w:pPr>
        <w:pStyle w:val="FootnoteText"/>
        <w:rPr>
          <w:sz w:val="17"/>
          <w:szCs w:val="17"/>
        </w:rPr>
      </w:pPr>
      <w:r w:rsidRPr="000F20EA">
        <w:rPr>
          <w:rStyle w:val="FootnoteReference"/>
          <w:sz w:val="17"/>
          <w:szCs w:val="17"/>
        </w:rPr>
        <w:footnoteRef/>
      </w:r>
      <w:r w:rsidRPr="000F20EA">
        <w:rPr>
          <w:sz w:val="17"/>
          <w:szCs w:val="17"/>
        </w:rPr>
        <w:t xml:space="preserve"> Alexander Culafi, “Mandiant: Compromised Colonial Pipeline password was reused,” </w:t>
      </w:r>
      <w:r w:rsidRPr="000F20EA">
        <w:rPr>
          <w:i/>
          <w:iCs/>
          <w:sz w:val="17"/>
          <w:szCs w:val="17"/>
        </w:rPr>
        <w:t xml:space="preserve">TechTarget, </w:t>
      </w:r>
      <w:r w:rsidRPr="000F20EA">
        <w:rPr>
          <w:sz w:val="17"/>
          <w:szCs w:val="17"/>
        </w:rPr>
        <w:t xml:space="preserve">June 9, 2021, </w:t>
      </w:r>
      <w:hyperlink r:id="rId17" w:history="1">
        <w:r w:rsidRPr="000F20EA">
          <w:rPr>
            <w:rStyle w:val="Hyperlink"/>
            <w:sz w:val="17"/>
            <w:szCs w:val="17"/>
          </w:rPr>
          <w:t>https://www.techtarget.com/searchsecurity/news/252502216/Mandiant-Compromised-Colonial-Pipeline-password-was-reused?Offer=abMeterCharCount_var2</w:t>
        </w:r>
      </w:hyperlink>
      <w:r w:rsidRPr="000F20EA">
        <w:rPr>
          <w:sz w:val="17"/>
          <w:szCs w:val="17"/>
        </w:rPr>
        <w:t>.</w:t>
      </w:r>
    </w:p>
  </w:footnote>
  <w:footnote w:id="19">
    <w:p w14:paraId="3705B607" w14:textId="77777777" w:rsidR="006831BF" w:rsidRPr="000F20EA" w:rsidRDefault="006831BF" w:rsidP="001C70D6">
      <w:pPr>
        <w:pStyle w:val="FootnoteText"/>
        <w:rPr>
          <w:sz w:val="17"/>
          <w:szCs w:val="17"/>
        </w:rPr>
      </w:pPr>
      <w:r w:rsidRPr="000F20EA">
        <w:rPr>
          <w:rStyle w:val="FootnoteReference"/>
          <w:sz w:val="17"/>
          <w:szCs w:val="17"/>
        </w:rPr>
        <w:footnoteRef/>
      </w:r>
      <w:r w:rsidRPr="000F20EA">
        <w:rPr>
          <w:sz w:val="17"/>
          <w:szCs w:val="17"/>
        </w:rPr>
        <w:t xml:space="preserve"> Collier, 2021. </w:t>
      </w:r>
    </w:p>
  </w:footnote>
  <w:footnote w:id="20">
    <w:p w14:paraId="1ABAEB9C" w14:textId="1328B9C6" w:rsidR="00003CC0" w:rsidRPr="000F20EA" w:rsidRDefault="00003CC0" w:rsidP="001C70D6">
      <w:pPr>
        <w:pStyle w:val="FootnoteText"/>
        <w:rPr>
          <w:sz w:val="17"/>
          <w:szCs w:val="17"/>
        </w:rPr>
      </w:pPr>
      <w:r w:rsidRPr="000F20EA">
        <w:rPr>
          <w:rStyle w:val="FootnoteReference"/>
          <w:sz w:val="17"/>
          <w:szCs w:val="17"/>
        </w:rPr>
        <w:footnoteRef/>
      </w:r>
      <w:r w:rsidRPr="000F20EA">
        <w:rPr>
          <w:sz w:val="17"/>
          <w:szCs w:val="17"/>
        </w:rPr>
        <w:t xml:space="preserve"> Lorenzo Franceschi-Bicchierai, “Ransomware Forces Two Chemical Companies to Order ‘Hundreds of New Computers,’” </w:t>
      </w:r>
      <w:r w:rsidRPr="000F20EA">
        <w:rPr>
          <w:i/>
          <w:iCs/>
          <w:sz w:val="17"/>
          <w:szCs w:val="17"/>
        </w:rPr>
        <w:t>Vice</w:t>
      </w:r>
      <w:r w:rsidRPr="000F20EA">
        <w:rPr>
          <w:sz w:val="17"/>
          <w:szCs w:val="17"/>
        </w:rPr>
        <w:t xml:space="preserve">, March 22, 2019, </w:t>
      </w:r>
      <w:hyperlink r:id="rId18">
        <w:r w:rsidR="00C329C2" w:rsidRPr="000F20EA">
          <w:rPr>
            <w:rStyle w:val="Hyperlink"/>
            <w:sz w:val="17"/>
            <w:szCs w:val="17"/>
          </w:rPr>
          <w:t>https://www.vice.com/en/article/8xyj7g/ransomware-forces-two-chemical-companies-to-order-hundreds-of-new-computers</w:t>
        </w:r>
      </w:hyperlink>
      <w:r w:rsidR="00C329C2" w:rsidRPr="000F20EA">
        <w:rPr>
          <w:rStyle w:val="Hyperlink"/>
          <w:sz w:val="17"/>
          <w:szCs w:val="17"/>
        </w:rPr>
        <w:t>.</w:t>
      </w:r>
    </w:p>
  </w:footnote>
  <w:footnote w:id="21">
    <w:p w14:paraId="0FED7FAA" w14:textId="50382ED6" w:rsidR="00003CC0" w:rsidRPr="00B240CE" w:rsidRDefault="00003CC0" w:rsidP="001C70D6">
      <w:pPr>
        <w:rPr>
          <w:sz w:val="17"/>
          <w:szCs w:val="17"/>
        </w:rPr>
      </w:pPr>
      <w:r w:rsidRPr="000F20EA">
        <w:rPr>
          <w:rStyle w:val="FootnoteReference"/>
          <w:sz w:val="17"/>
          <w:szCs w:val="17"/>
        </w:rPr>
        <w:footnoteRef/>
      </w:r>
      <w:r w:rsidRPr="000F20EA">
        <w:rPr>
          <w:rFonts w:cstheme="minorHAnsi"/>
          <w:sz w:val="17"/>
          <w:szCs w:val="17"/>
        </w:rPr>
        <w:t xml:space="preserve"> </w:t>
      </w:r>
      <w:r w:rsidRPr="000F20EA">
        <w:rPr>
          <w:rFonts w:eastAsia="Arial" w:cstheme="minorHAnsi"/>
          <w:sz w:val="17"/>
          <w:szCs w:val="17"/>
          <w:lang w:val="en"/>
        </w:rPr>
        <w:t xml:space="preserve">Edward Kovacs, “Major U.S. Chemical Firms Hit by Cyberattack,” </w:t>
      </w:r>
      <w:r w:rsidRPr="000F20EA">
        <w:rPr>
          <w:rFonts w:eastAsia="Arial" w:cstheme="minorHAnsi"/>
          <w:i/>
          <w:iCs/>
          <w:sz w:val="17"/>
          <w:szCs w:val="17"/>
          <w:lang w:val="en"/>
        </w:rPr>
        <w:t>Securityweek</w:t>
      </w:r>
      <w:r w:rsidRPr="000F20EA">
        <w:rPr>
          <w:rFonts w:eastAsia="Arial" w:cstheme="minorHAnsi"/>
          <w:sz w:val="17"/>
          <w:szCs w:val="17"/>
          <w:lang w:val="en"/>
        </w:rPr>
        <w:t xml:space="preserve">, March 25, 2019, </w:t>
      </w:r>
      <w:hyperlink r:id="rId19">
        <w:r w:rsidR="00B240CE" w:rsidRPr="000F20EA">
          <w:rPr>
            <w:rStyle w:val="Hyperlink"/>
            <w:rFonts w:eastAsia="Arial" w:cstheme="minorHAnsi"/>
            <w:sz w:val="17"/>
            <w:szCs w:val="17"/>
            <w:lang w:val="en"/>
          </w:rPr>
          <w:t>https://www.securityweek.com/major-us-chemical-firms-hit-cyberattack/</w:t>
        </w:r>
      </w:hyperlink>
      <w:r w:rsidR="00B240CE" w:rsidRPr="000F20EA">
        <w:rPr>
          <w:rStyle w:val="Hyperlink"/>
          <w:rFonts w:eastAsia="Arial" w:cstheme="minorHAnsi"/>
          <w:sz w:val="17"/>
          <w:szCs w:val="17"/>
          <w:lang w:val="en"/>
        </w:rPr>
        <w:t>.</w:t>
      </w:r>
    </w:p>
  </w:footnote>
  <w:footnote w:id="22">
    <w:p w14:paraId="533989BA" w14:textId="02EEEC30" w:rsidR="00A7203B" w:rsidRDefault="00A7203B" w:rsidP="001C70D6">
      <w:pPr>
        <w:rPr>
          <w:sz w:val="18"/>
          <w:szCs w:val="18"/>
        </w:rPr>
      </w:pPr>
      <w:r>
        <w:rPr>
          <w:rStyle w:val="FootnoteReference"/>
          <w:sz w:val="18"/>
          <w:szCs w:val="18"/>
        </w:rPr>
        <w:footnoteRef/>
      </w:r>
      <w:r>
        <w:rPr>
          <w:sz w:val="18"/>
          <w:szCs w:val="18"/>
        </w:rPr>
        <w:t xml:space="preserve"> </w:t>
      </w:r>
      <w:r w:rsidRPr="001C70D6">
        <w:rPr>
          <w:sz w:val="17"/>
          <w:szCs w:val="17"/>
        </w:rPr>
        <w:t>Georgetown University Information Security Office, “Least Functionality Guidelines,” “</w:t>
      </w:r>
      <w:hyperlink r:id="rId20" w:anchor=":~:text=The%20principle%20of%20least%20functionality%20provides%20that%20information,integral%20to%20the%20operation%20of%20that%20information%20system." w:history="1">
        <w:r w:rsidR="00924CBB">
          <w:rPr>
            <w:rStyle w:val="Hyperlink"/>
            <w:sz w:val="17"/>
            <w:szCs w:val="17"/>
          </w:rPr>
          <w:t>https://security.georgetown.edu/config-mgt-policy/least-functionality-guidelines/#:~:text=The%20principle%20of%20least%20functionality%20provides%20that%20information,integral%20to%20the%20operation%20of%20that%20information%20system.st Functionality Guidelines | University Information Security Office | Georgetown University</w:t>
        </w:r>
      </w:hyperlink>
      <w:r w:rsidRPr="001C70D6">
        <w:rPr>
          <w:rStyle w:val="Hyperlink"/>
          <w:sz w:val="17"/>
          <w:szCs w:val="17"/>
        </w:rPr>
        <w:t>”.</w:t>
      </w:r>
      <w:r>
        <w:rPr>
          <w:rStyle w:val="Hyperlink"/>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0E6495F0" w14:textId="1EC091C4" w:rsidR="002655DB" w:rsidRPr="003446EB" w:rsidRDefault="00F65750"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451BC845" wp14:editId="50AA8BC9">
          <wp:extent cx="983235" cy="983235"/>
          <wp:effectExtent l="0" t="0" r="7620" b="7620"/>
          <wp:docPr id="1368262461" name="Graphic 136826246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1F3C"/>
    <w:multiLevelType w:val="hybridMultilevel"/>
    <w:tmpl w:val="D856EFB4"/>
    <w:lvl w:ilvl="0" w:tplc="FFFFFFFF">
      <w:start w:val="1"/>
      <w:numFmt w:val="lowerLetter"/>
      <w:lvlText w:val="%1."/>
      <w:lvlJc w:val="left"/>
      <w:pPr>
        <w:ind w:left="13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F331C"/>
    <w:multiLevelType w:val="hybridMultilevel"/>
    <w:tmpl w:val="F512766E"/>
    <w:lvl w:ilvl="0" w:tplc="BA865460">
      <w:start w:val="1"/>
      <w:numFmt w:val="bullet"/>
      <w:lvlText w:val=""/>
      <w:lvlJc w:val="left"/>
      <w:pPr>
        <w:ind w:left="720" w:hanging="360"/>
      </w:pPr>
      <w:rPr>
        <w:rFonts w:ascii="Symbol" w:hAnsi="Symbol"/>
      </w:rPr>
    </w:lvl>
    <w:lvl w:ilvl="1" w:tplc="61185256">
      <w:start w:val="1"/>
      <w:numFmt w:val="bullet"/>
      <w:lvlText w:val=""/>
      <w:lvlJc w:val="left"/>
      <w:pPr>
        <w:ind w:left="720" w:hanging="360"/>
      </w:pPr>
      <w:rPr>
        <w:rFonts w:ascii="Symbol" w:hAnsi="Symbol"/>
      </w:rPr>
    </w:lvl>
    <w:lvl w:ilvl="2" w:tplc="0F5485C8">
      <w:start w:val="1"/>
      <w:numFmt w:val="bullet"/>
      <w:lvlText w:val=""/>
      <w:lvlJc w:val="left"/>
      <w:pPr>
        <w:ind w:left="720" w:hanging="360"/>
      </w:pPr>
      <w:rPr>
        <w:rFonts w:ascii="Symbol" w:hAnsi="Symbol"/>
      </w:rPr>
    </w:lvl>
    <w:lvl w:ilvl="3" w:tplc="C7280368">
      <w:start w:val="1"/>
      <w:numFmt w:val="bullet"/>
      <w:lvlText w:val=""/>
      <w:lvlJc w:val="left"/>
      <w:pPr>
        <w:ind w:left="720" w:hanging="360"/>
      </w:pPr>
      <w:rPr>
        <w:rFonts w:ascii="Symbol" w:hAnsi="Symbol"/>
      </w:rPr>
    </w:lvl>
    <w:lvl w:ilvl="4" w:tplc="1E840CF8">
      <w:start w:val="1"/>
      <w:numFmt w:val="bullet"/>
      <w:lvlText w:val=""/>
      <w:lvlJc w:val="left"/>
      <w:pPr>
        <w:ind w:left="720" w:hanging="360"/>
      </w:pPr>
      <w:rPr>
        <w:rFonts w:ascii="Symbol" w:hAnsi="Symbol"/>
      </w:rPr>
    </w:lvl>
    <w:lvl w:ilvl="5" w:tplc="02CA582C">
      <w:start w:val="1"/>
      <w:numFmt w:val="bullet"/>
      <w:lvlText w:val=""/>
      <w:lvlJc w:val="left"/>
      <w:pPr>
        <w:ind w:left="720" w:hanging="360"/>
      </w:pPr>
      <w:rPr>
        <w:rFonts w:ascii="Symbol" w:hAnsi="Symbol"/>
      </w:rPr>
    </w:lvl>
    <w:lvl w:ilvl="6" w:tplc="085AE3E6">
      <w:start w:val="1"/>
      <w:numFmt w:val="bullet"/>
      <w:lvlText w:val=""/>
      <w:lvlJc w:val="left"/>
      <w:pPr>
        <w:ind w:left="720" w:hanging="360"/>
      </w:pPr>
      <w:rPr>
        <w:rFonts w:ascii="Symbol" w:hAnsi="Symbol"/>
      </w:rPr>
    </w:lvl>
    <w:lvl w:ilvl="7" w:tplc="7110FADE">
      <w:start w:val="1"/>
      <w:numFmt w:val="bullet"/>
      <w:lvlText w:val=""/>
      <w:lvlJc w:val="left"/>
      <w:pPr>
        <w:ind w:left="720" w:hanging="360"/>
      </w:pPr>
      <w:rPr>
        <w:rFonts w:ascii="Symbol" w:hAnsi="Symbol"/>
      </w:rPr>
    </w:lvl>
    <w:lvl w:ilvl="8" w:tplc="AA8C3140">
      <w:start w:val="1"/>
      <w:numFmt w:val="bullet"/>
      <w:lvlText w:val=""/>
      <w:lvlJc w:val="left"/>
      <w:pPr>
        <w:ind w:left="720" w:hanging="360"/>
      </w:pPr>
      <w:rPr>
        <w:rFonts w:ascii="Symbol" w:hAnsi="Symbol"/>
      </w:rPr>
    </w:lvl>
  </w:abstractNum>
  <w:abstractNum w:abstractNumId="2"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E603C3"/>
    <w:multiLevelType w:val="hybridMultilevel"/>
    <w:tmpl w:val="100A95FC"/>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0C5BD7"/>
    <w:multiLevelType w:val="hybridMultilevel"/>
    <w:tmpl w:val="847C17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C3E1B"/>
    <w:multiLevelType w:val="hybridMultilevel"/>
    <w:tmpl w:val="76D68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B35DE2"/>
    <w:multiLevelType w:val="hybridMultilevel"/>
    <w:tmpl w:val="561CD184"/>
    <w:lvl w:ilvl="0" w:tplc="0409000F">
      <w:start w:val="1"/>
      <w:numFmt w:val="decimal"/>
      <w:lvlText w:val="%1."/>
      <w:lvlJc w:val="left"/>
      <w:pPr>
        <w:ind w:left="634" w:hanging="360"/>
      </w:pPr>
      <w:rPr>
        <w:rFonts w:hint="default"/>
      </w:rPr>
    </w:lvl>
    <w:lvl w:ilvl="1" w:tplc="FFFFFFFF">
      <w:start w:val="1"/>
      <w:numFmt w:val="lowerLetter"/>
      <w:lvlText w:val="%2."/>
      <w:lvlJc w:val="left"/>
      <w:pPr>
        <w:ind w:left="1354" w:hanging="360"/>
      </w:pPr>
    </w:lvl>
    <w:lvl w:ilvl="2" w:tplc="FFFFFFFF" w:tentative="1">
      <w:start w:val="1"/>
      <w:numFmt w:val="lowerRoman"/>
      <w:lvlText w:val="%3."/>
      <w:lvlJc w:val="right"/>
      <w:pPr>
        <w:ind w:left="2074" w:hanging="180"/>
      </w:pPr>
    </w:lvl>
    <w:lvl w:ilvl="3" w:tplc="FFFFFFFF" w:tentative="1">
      <w:start w:val="1"/>
      <w:numFmt w:val="decimal"/>
      <w:lvlText w:val="%4."/>
      <w:lvlJc w:val="left"/>
      <w:pPr>
        <w:ind w:left="2794" w:hanging="360"/>
      </w:pPr>
    </w:lvl>
    <w:lvl w:ilvl="4" w:tplc="FFFFFFFF" w:tentative="1">
      <w:start w:val="1"/>
      <w:numFmt w:val="lowerLetter"/>
      <w:lvlText w:val="%5."/>
      <w:lvlJc w:val="left"/>
      <w:pPr>
        <w:ind w:left="3514" w:hanging="360"/>
      </w:pPr>
    </w:lvl>
    <w:lvl w:ilvl="5" w:tplc="FFFFFFFF" w:tentative="1">
      <w:start w:val="1"/>
      <w:numFmt w:val="lowerRoman"/>
      <w:lvlText w:val="%6."/>
      <w:lvlJc w:val="right"/>
      <w:pPr>
        <w:ind w:left="4234" w:hanging="180"/>
      </w:pPr>
    </w:lvl>
    <w:lvl w:ilvl="6" w:tplc="FFFFFFFF" w:tentative="1">
      <w:start w:val="1"/>
      <w:numFmt w:val="decimal"/>
      <w:lvlText w:val="%7."/>
      <w:lvlJc w:val="left"/>
      <w:pPr>
        <w:ind w:left="4954" w:hanging="360"/>
      </w:pPr>
    </w:lvl>
    <w:lvl w:ilvl="7" w:tplc="FFFFFFFF" w:tentative="1">
      <w:start w:val="1"/>
      <w:numFmt w:val="lowerLetter"/>
      <w:lvlText w:val="%8."/>
      <w:lvlJc w:val="left"/>
      <w:pPr>
        <w:ind w:left="5674" w:hanging="360"/>
      </w:pPr>
    </w:lvl>
    <w:lvl w:ilvl="8" w:tplc="FFFFFFFF" w:tentative="1">
      <w:start w:val="1"/>
      <w:numFmt w:val="lowerRoman"/>
      <w:lvlText w:val="%9."/>
      <w:lvlJc w:val="right"/>
      <w:pPr>
        <w:ind w:left="6394" w:hanging="180"/>
      </w:pPr>
    </w:lvl>
  </w:abstractNum>
  <w:abstractNum w:abstractNumId="2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4C07FF"/>
    <w:multiLevelType w:val="hybridMultilevel"/>
    <w:tmpl w:val="DA58E352"/>
    <w:lvl w:ilvl="0" w:tplc="E534BA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B6315E"/>
    <w:multiLevelType w:val="hybridMultilevel"/>
    <w:tmpl w:val="85B6114C"/>
    <w:lvl w:ilvl="0" w:tplc="0F78B168">
      <w:start w:val="1"/>
      <w:numFmt w:val="bullet"/>
      <w:lvlText w:val=""/>
      <w:lvlJc w:val="left"/>
      <w:pPr>
        <w:ind w:left="360" w:hanging="360"/>
      </w:pPr>
      <w:rPr>
        <w:rFonts w:ascii="Symbol" w:hAnsi="Symbol" w:hint="default"/>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7" w15:restartNumberingAfterBreak="0">
    <w:nsid w:val="49B56C2D"/>
    <w:multiLevelType w:val="hybridMultilevel"/>
    <w:tmpl w:val="876E18FC"/>
    <w:lvl w:ilvl="0" w:tplc="9C2CE25C">
      <w:start w:val="3"/>
      <w:numFmt w:val="decimal"/>
      <w:lvlText w:val="%1."/>
      <w:lvlJc w:val="left"/>
      <w:pPr>
        <w:ind w:left="1440" w:hanging="360"/>
      </w:pPr>
      <w:rPr>
        <w:rFonts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E0DFE"/>
    <w:multiLevelType w:val="hybridMultilevel"/>
    <w:tmpl w:val="0B38B4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066B42"/>
    <w:multiLevelType w:val="hybridMultilevel"/>
    <w:tmpl w:val="060652C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4C731D"/>
    <w:multiLevelType w:val="multilevel"/>
    <w:tmpl w:val="9D0C3BA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3"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7D42B2F"/>
    <w:multiLevelType w:val="hybridMultilevel"/>
    <w:tmpl w:val="BC48A93C"/>
    <w:lvl w:ilvl="0" w:tplc="FE583320">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1"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B05138C"/>
    <w:multiLevelType w:val="hybridMultilevel"/>
    <w:tmpl w:val="3B2C8872"/>
    <w:lvl w:ilvl="0" w:tplc="0F78B1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CE87EE3"/>
    <w:multiLevelType w:val="hybridMultilevel"/>
    <w:tmpl w:val="8E42FDFA"/>
    <w:lvl w:ilvl="0" w:tplc="DBDC459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6547C50"/>
    <w:multiLevelType w:val="multilevel"/>
    <w:tmpl w:val="9D0C3BA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3"/>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2"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FC36427"/>
    <w:multiLevelType w:val="hybridMultilevel"/>
    <w:tmpl w:val="BC48A93C"/>
    <w:lvl w:ilvl="0" w:tplc="FFFFFFFF">
      <w:start w:val="1"/>
      <w:numFmt w:val="decimal"/>
      <w:lvlText w:val="%1."/>
      <w:lvlJc w:val="left"/>
      <w:pPr>
        <w:ind w:left="360" w:hanging="360"/>
      </w:pPr>
      <w:rPr>
        <w:rFonts w:ascii="Franklin Gothic Book" w:eastAsia="Times New Roman" w:hAnsi="Franklin Gothic Book"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5"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78AF2F91"/>
    <w:multiLevelType w:val="hybridMultilevel"/>
    <w:tmpl w:val="A048833C"/>
    <w:lvl w:ilvl="0" w:tplc="3B78C2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93664F5"/>
    <w:multiLevelType w:val="hybridMultilevel"/>
    <w:tmpl w:val="A1CA5C4C"/>
    <w:lvl w:ilvl="0" w:tplc="438C9D7C">
      <w:start w:val="1"/>
      <w:numFmt w:val="decimal"/>
      <w:lvlText w:val="%1."/>
      <w:lvlJc w:val="left"/>
      <w:pPr>
        <w:ind w:left="1080" w:hanging="360"/>
      </w:pPr>
      <w:rPr>
        <w:rFonts w:ascii="Franklin Gothic Book" w:eastAsia="Times New Roman" w:hAnsi="Franklin Gothic Book"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57102456">
    <w:abstractNumId w:val="10"/>
  </w:num>
  <w:num w:numId="2" w16cid:durableId="1443917097">
    <w:abstractNumId w:val="46"/>
  </w:num>
  <w:num w:numId="3" w16cid:durableId="1088429629">
    <w:abstractNumId w:val="45"/>
  </w:num>
  <w:num w:numId="4" w16cid:durableId="120418401">
    <w:abstractNumId w:val="8"/>
  </w:num>
  <w:num w:numId="5" w16cid:durableId="711151882">
    <w:abstractNumId w:val="20"/>
  </w:num>
  <w:num w:numId="6" w16cid:durableId="1789856692">
    <w:abstractNumId w:val="38"/>
  </w:num>
  <w:num w:numId="7" w16cid:durableId="1284114992">
    <w:abstractNumId w:val="35"/>
  </w:num>
  <w:num w:numId="8" w16cid:durableId="129834660">
    <w:abstractNumId w:val="24"/>
  </w:num>
  <w:num w:numId="9" w16cid:durableId="1521820548">
    <w:abstractNumId w:val="4"/>
  </w:num>
  <w:num w:numId="10" w16cid:durableId="1567648247">
    <w:abstractNumId w:val="57"/>
  </w:num>
  <w:num w:numId="11" w16cid:durableId="1356687489">
    <w:abstractNumId w:val="9"/>
  </w:num>
  <w:num w:numId="12" w16cid:durableId="62681302">
    <w:abstractNumId w:val="7"/>
  </w:num>
  <w:num w:numId="13" w16cid:durableId="1107000158">
    <w:abstractNumId w:val="53"/>
  </w:num>
  <w:num w:numId="14" w16cid:durableId="1082874368">
    <w:abstractNumId w:val="6"/>
  </w:num>
  <w:num w:numId="15" w16cid:durableId="1382511518">
    <w:abstractNumId w:val="56"/>
  </w:num>
  <w:num w:numId="16" w16cid:durableId="602608764">
    <w:abstractNumId w:val="34"/>
  </w:num>
  <w:num w:numId="17" w16cid:durableId="938681743">
    <w:abstractNumId w:val="18"/>
  </w:num>
  <w:num w:numId="18" w16cid:durableId="1022170312">
    <w:abstractNumId w:val="5"/>
  </w:num>
  <w:num w:numId="19" w16cid:durableId="162823931">
    <w:abstractNumId w:val="43"/>
  </w:num>
  <w:num w:numId="20" w16cid:durableId="725491455">
    <w:abstractNumId w:val="23"/>
  </w:num>
  <w:num w:numId="21" w16cid:durableId="174157224">
    <w:abstractNumId w:val="50"/>
  </w:num>
  <w:num w:numId="22" w16cid:durableId="106315029">
    <w:abstractNumId w:val="31"/>
  </w:num>
  <w:num w:numId="23" w16cid:durableId="154882573">
    <w:abstractNumId w:val="55"/>
  </w:num>
  <w:num w:numId="24" w16cid:durableId="1350838790">
    <w:abstractNumId w:val="40"/>
  </w:num>
  <w:num w:numId="25" w16cid:durableId="716858993">
    <w:abstractNumId w:val="22"/>
  </w:num>
  <w:num w:numId="26" w16cid:durableId="793451436">
    <w:abstractNumId w:val="14"/>
  </w:num>
  <w:num w:numId="27" w16cid:durableId="1255281773">
    <w:abstractNumId w:val="44"/>
  </w:num>
  <w:num w:numId="28" w16cid:durableId="622469188">
    <w:abstractNumId w:val="15"/>
  </w:num>
  <w:num w:numId="29" w16cid:durableId="1810047613">
    <w:abstractNumId w:val="36"/>
  </w:num>
  <w:num w:numId="30" w16cid:durableId="1926725113">
    <w:abstractNumId w:val="52"/>
  </w:num>
  <w:num w:numId="31" w16cid:durableId="457601909">
    <w:abstractNumId w:val="48"/>
  </w:num>
  <w:num w:numId="32" w16cid:durableId="1123304884">
    <w:abstractNumId w:val="2"/>
  </w:num>
  <w:num w:numId="33" w16cid:durableId="791904163">
    <w:abstractNumId w:val="41"/>
  </w:num>
  <w:num w:numId="34" w16cid:durableId="1461806629">
    <w:abstractNumId w:val="39"/>
  </w:num>
  <w:num w:numId="35" w16cid:durableId="1659724811">
    <w:abstractNumId w:val="33"/>
  </w:num>
  <w:num w:numId="36" w16cid:durableId="1667248056">
    <w:abstractNumId w:val="11"/>
  </w:num>
  <w:num w:numId="37" w16cid:durableId="1042749614">
    <w:abstractNumId w:val="3"/>
  </w:num>
  <w:num w:numId="38" w16cid:durableId="821310927">
    <w:abstractNumId w:val="16"/>
  </w:num>
  <w:num w:numId="39" w16cid:durableId="1883706562">
    <w:abstractNumId w:val="49"/>
  </w:num>
  <w:num w:numId="40" w16cid:durableId="660042086">
    <w:abstractNumId w:val="21"/>
  </w:num>
  <w:num w:numId="41" w16cid:durableId="395973768">
    <w:abstractNumId w:val="58"/>
  </w:num>
  <w:num w:numId="42" w16cid:durableId="956451468">
    <w:abstractNumId w:val="53"/>
    <w:lvlOverride w:ilvl="0">
      <w:startOverride w:val="1"/>
    </w:lvlOverride>
  </w:num>
  <w:num w:numId="43" w16cid:durableId="1339116362">
    <w:abstractNumId w:val="53"/>
    <w:lvlOverride w:ilvl="0">
      <w:startOverride w:val="1"/>
    </w:lvlOverride>
  </w:num>
  <w:num w:numId="44" w16cid:durableId="312027812">
    <w:abstractNumId w:val="17"/>
  </w:num>
  <w:num w:numId="45" w16cid:durableId="708263823">
    <w:abstractNumId w:val="19"/>
  </w:num>
  <w:num w:numId="46" w16cid:durableId="185407530">
    <w:abstractNumId w:val="32"/>
  </w:num>
  <w:num w:numId="47" w16cid:durableId="1482119590">
    <w:abstractNumId w:val="27"/>
  </w:num>
  <w:num w:numId="48" w16cid:durableId="461120366">
    <w:abstractNumId w:val="53"/>
    <w:lvlOverride w:ilvl="0">
      <w:startOverride w:val="4"/>
    </w:lvlOverride>
  </w:num>
  <w:num w:numId="49" w16cid:durableId="456294017">
    <w:abstractNumId w:val="47"/>
  </w:num>
  <w:num w:numId="50" w16cid:durableId="1335764043">
    <w:abstractNumId w:val="28"/>
  </w:num>
  <w:num w:numId="51" w16cid:durableId="251664876">
    <w:abstractNumId w:val="12"/>
  </w:num>
  <w:num w:numId="52" w16cid:durableId="1787695368">
    <w:abstractNumId w:val="42"/>
  </w:num>
  <w:num w:numId="53" w16cid:durableId="1417245622">
    <w:abstractNumId w:val="29"/>
  </w:num>
  <w:num w:numId="54" w16cid:durableId="799736042">
    <w:abstractNumId w:val="30"/>
  </w:num>
  <w:num w:numId="55" w16cid:durableId="1591813774">
    <w:abstractNumId w:val="37"/>
  </w:num>
  <w:num w:numId="56" w16cid:durableId="857738915">
    <w:abstractNumId w:val="13"/>
  </w:num>
  <w:num w:numId="57" w16cid:durableId="129639394">
    <w:abstractNumId w:val="1"/>
  </w:num>
  <w:num w:numId="58" w16cid:durableId="1767845833">
    <w:abstractNumId w:val="25"/>
  </w:num>
  <w:num w:numId="59" w16cid:durableId="1437090969">
    <w:abstractNumId w:val="51"/>
  </w:num>
  <w:num w:numId="60" w16cid:durableId="1685131308">
    <w:abstractNumId w:val="0"/>
  </w:num>
  <w:num w:numId="61" w16cid:durableId="1682199777">
    <w:abstractNumId w:val="54"/>
  </w:num>
  <w:num w:numId="62" w16cid:durableId="1198658388">
    <w:abstractNumId w:val="53"/>
  </w:num>
  <w:num w:numId="63" w16cid:durableId="13178755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337571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46985176">
    <w:abstractNumId w:val="42"/>
  </w:num>
  <w:num w:numId="66" w16cid:durableId="565146213">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embedTrueTypeFont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C6"/>
    <w:rsid w:val="000002EC"/>
    <w:rsid w:val="000003F5"/>
    <w:rsid w:val="00000469"/>
    <w:rsid w:val="00000AEE"/>
    <w:rsid w:val="000010CC"/>
    <w:rsid w:val="0000190C"/>
    <w:rsid w:val="00003448"/>
    <w:rsid w:val="000036CF"/>
    <w:rsid w:val="00003727"/>
    <w:rsid w:val="00003850"/>
    <w:rsid w:val="000039FD"/>
    <w:rsid w:val="00003CC0"/>
    <w:rsid w:val="00003DDE"/>
    <w:rsid w:val="000046F8"/>
    <w:rsid w:val="000048EE"/>
    <w:rsid w:val="00004A03"/>
    <w:rsid w:val="00004A52"/>
    <w:rsid w:val="00005700"/>
    <w:rsid w:val="00005A89"/>
    <w:rsid w:val="00006027"/>
    <w:rsid w:val="00006531"/>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3E9"/>
    <w:rsid w:val="000146FA"/>
    <w:rsid w:val="00014CD7"/>
    <w:rsid w:val="00015058"/>
    <w:rsid w:val="0001578E"/>
    <w:rsid w:val="0001598B"/>
    <w:rsid w:val="000159DB"/>
    <w:rsid w:val="00015AE6"/>
    <w:rsid w:val="000162E6"/>
    <w:rsid w:val="000165C4"/>
    <w:rsid w:val="00016742"/>
    <w:rsid w:val="00017214"/>
    <w:rsid w:val="00017491"/>
    <w:rsid w:val="000176ED"/>
    <w:rsid w:val="00017D82"/>
    <w:rsid w:val="00017E5C"/>
    <w:rsid w:val="00017EEF"/>
    <w:rsid w:val="00020165"/>
    <w:rsid w:val="000206EF"/>
    <w:rsid w:val="00020838"/>
    <w:rsid w:val="00020FCE"/>
    <w:rsid w:val="000210D7"/>
    <w:rsid w:val="00021F8E"/>
    <w:rsid w:val="00022DC9"/>
    <w:rsid w:val="0002498E"/>
    <w:rsid w:val="00024A44"/>
    <w:rsid w:val="00024D02"/>
    <w:rsid w:val="00024F31"/>
    <w:rsid w:val="00025473"/>
    <w:rsid w:val="00025712"/>
    <w:rsid w:val="00026860"/>
    <w:rsid w:val="00026C21"/>
    <w:rsid w:val="00027706"/>
    <w:rsid w:val="0002773D"/>
    <w:rsid w:val="0003042E"/>
    <w:rsid w:val="00031992"/>
    <w:rsid w:val="000321FF"/>
    <w:rsid w:val="000332DA"/>
    <w:rsid w:val="0003385A"/>
    <w:rsid w:val="00033A89"/>
    <w:rsid w:val="00033E60"/>
    <w:rsid w:val="00033FE9"/>
    <w:rsid w:val="000344B6"/>
    <w:rsid w:val="000357C1"/>
    <w:rsid w:val="00035A20"/>
    <w:rsid w:val="00035C3E"/>
    <w:rsid w:val="00036396"/>
    <w:rsid w:val="00036406"/>
    <w:rsid w:val="000367F0"/>
    <w:rsid w:val="0003682D"/>
    <w:rsid w:val="0003718B"/>
    <w:rsid w:val="00037262"/>
    <w:rsid w:val="00037588"/>
    <w:rsid w:val="000402B4"/>
    <w:rsid w:val="000407EE"/>
    <w:rsid w:val="00040E98"/>
    <w:rsid w:val="00041358"/>
    <w:rsid w:val="00041674"/>
    <w:rsid w:val="00041E68"/>
    <w:rsid w:val="00041E9D"/>
    <w:rsid w:val="000420D3"/>
    <w:rsid w:val="00042296"/>
    <w:rsid w:val="000423AB"/>
    <w:rsid w:val="000425EE"/>
    <w:rsid w:val="00042CF5"/>
    <w:rsid w:val="00042D42"/>
    <w:rsid w:val="00042DEF"/>
    <w:rsid w:val="00044166"/>
    <w:rsid w:val="000447E2"/>
    <w:rsid w:val="00044D79"/>
    <w:rsid w:val="00044E7B"/>
    <w:rsid w:val="00044F2B"/>
    <w:rsid w:val="000453E5"/>
    <w:rsid w:val="00045AC1"/>
    <w:rsid w:val="00045DD5"/>
    <w:rsid w:val="00045F3B"/>
    <w:rsid w:val="00046135"/>
    <w:rsid w:val="00046176"/>
    <w:rsid w:val="00046542"/>
    <w:rsid w:val="00046C7D"/>
    <w:rsid w:val="00046D13"/>
    <w:rsid w:val="00046DEE"/>
    <w:rsid w:val="00046FD1"/>
    <w:rsid w:val="00047914"/>
    <w:rsid w:val="00047AB5"/>
    <w:rsid w:val="00047B81"/>
    <w:rsid w:val="00047C13"/>
    <w:rsid w:val="0005045F"/>
    <w:rsid w:val="00050E38"/>
    <w:rsid w:val="00051303"/>
    <w:rsid w:val="000513D7"/>
    <w:rsid w:val="00051D18"/>
    <w:rsid w:val="0005202D"/>
    <w:rsid w:val="00052315"/>
    <w:rsid w:val="000526EA"/>
    <w:rsid w:val="00052DD4"/>
    <w:rsid w:val="00052E70"/>
    <w:rsid w:val="00052E8E"/>
    <w:rsid w:val="00053727"/>
    <w:rsid w:val="0005373A"/>
    <w:rsid w:val="00053FCC"/>
    <w:rsid w:val="00054422"/>
    <w:rsid w:val="00054B8F"/>
    <w:rsid w:val="0005529A"/>
    <w:rsid w:val="00055BA7"/>
    <w:rsid w:val="00055BF4"/>
    <w:rsid w:val="00055C51"/>
    <w:rsid w:val="000562CE"/>
    <w:rsid w:val="00056411"/>
    <w:rsid w:val="0005675A"/>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1AB"/>
    <w:rsid w:val="00064A20"/>
    <w:rsid w:val="00064EC2"/>
    <w:rsid w:val="000650A3"/>
    <w:rsid w:val="00065259"/>
    <w:rsid w:val="00065C49"/>
    <w:rsid w:val="00065DD6"/>
    <w:rsid w:val="00066060"/>
    <w:rsid w:val="000660D5"/>
    <w:rsid w:val="00066714"/>
    <w:rsid w:val="00066BDA"/>
    <w:rsid w:val="00066E57"/>
    <w:rsid w:val="000679C9"/>
    <w:rsid w:val="000701AB"/>
    <w:rsid w:val="000703ED"/>
    <w:rsid w:val="00070EB2"/>
    <w:rsid w:val="00071FBE"/>
    <w:rsid w:val="000720C7"/>
    <w:rsid w:val="000721D8"/>
    <w:rsid w:val="0007237E"/>
    <w:rsid w:val="00072442"/>
    <w:rsid w:val="00072868"/>
    <w:rsid w:val="00072BB3"/>
    <w:rsid w:val="000730D8"/>
    <w:rsid w:val="0007336A"/>
    <w:rsid w:val="0007360B"/>
    <w:rsid w:val="000738C6"/>
    <w:rsid w:val="00073E9B"/>
    <w:rsid w:val="000743A4"/>
    <w:rsid w:val="000745D6"/>
    <w:rsid w:val="00074855"/>
    <w:rsid w:val="000755E6"/>
    <w:rsid w:val="00075D5C"/>
    <w:rsid w:val="000760B0"/>
    <w:rsid w:val="0007628A"/>
    <w:rsid w:val="0007630D"/>
    <w:rsid w:val="00076C6E"/>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6745"/>
    <w:rsid w:val="00086C6E"/>
    <w:rsid w:val="00086DEA"/>
    <w:rsid w:val="000870E2"/>
    <w:rsid w:val="00087442"/>
    <w:rsid w:val="00087D71"/>
    <w:rsid w:val="00091539"/>
    <w:rsid w:val="00091678"/>
    <w:rsid w:val="00091986"/>
    <w:rsid w:val="0009226D"/>
    <w:rsid w:val="00092611"/>
    <w:rsid w:val="00092720"/>
    <w:rsid w:val="00092923"/>
    <w:rsid w:val="00092D56"/>
    <w:rsid w:val="000930CE"/>
    <w:rsid w:val="000934E6"/>
    <w:rsid w:val="00093676"/>
    <w:rsid w:val="00093B10"/>
    <w:rsid w:val="00093B6D"/>
    <w:rsid w:val="00093E62"/>
    <w:rsid w:val="00093F2C"/>
    <w:rsid w:val="000940F0"/>
    <w:rsid w:val="000943E4"/>
    <w:rsid w:val="00094408"/>
    <w:rsid w:val="00094946"/>
    <w:rsid w:val="00094A2D"/>
    <w:rsid w:val="00094AA8"/>
    <w:rsid w:val="00094C2E"/>
    <w:rsid w:val="00095218"/>
    <w:rsid w:val="00095250"/>
    <w:rsid w:val="00095A8E"/>
    <w:rsid w:val="000960B3"/>
    <w:rsid w:val="0009662D"/>
    <w:rsid w:val="000966A3"/>
    <w:rsid w:val="00096814"/>
    <w:rsid w:val="00096BCB"/>
    <w:rsid w:val="00096C77"/>
    <w:rsid w:val="00096F67"/>
    <w:rsid w:val="00097762"/>
    <w:rsid w:val="000A095F"/>
    <w:rsid w:val="000A30CD"/>
    <w:rsid w:val="000A30DA"/>
    <w:rsid w:val="000A3BEE"/>
    <w:rsid w:val="000A3CD6"/>
    <w:rsid w:val="000A3CED"/>
    <w:rsid w:val="000A4168"/>
    <w:rsid w:val="000A4A55"/>
    <w:rsid w:val="000A4E72"/>
    <w:rsid w:val="000A53DF"/>
    <w:rsid w:val="000A585C"/>
    <w:rsid w:val="000A5A04"/>
    <w:rsid w:val="000A5E77"/>
    <w:rsid w:val="000A5E88"/>
    <w:rsid w:val="000A62A8"/>
    <w:rsid w:val="000A6582"/>
    <w:rsid w:val="000A6BF2"/>
    <w:rsid w:val="000A6E46"/>
    <w:rsid w:val="000A71C7"/>
    <w:rsid w:val="000A7CDB"/>
    <w:rsid w:val="000B0114"/>
    <w:rsid w:val="000B0BF5"/>
    <w:rsid w:val="000B11A3"/>
    <w:rsid w:val="000B1C90"/>
    <w:rsid w:val="000B1EB0"/>
    <w:rsid w:val="000B257B"/>
    <w:rsid w:val="000B2A49"/>
    <w:rsid w:val="000B320A"/>
    <w:rsid w:val="000B358B"/>
    <w:rsid w:val="000B3630"/>
    <w:rsid w:val="000B3770"/>
    <w:rsid w:val="000B38C3"/>
    <w:rsid w:val="000B3B3B"/>
    <w:rsid w:val="000B3C68"/>
    <w:rsid w:val="000B44DF"/>
    <w:rsid w:val="000B4553"/>
    <w:rsid w:val="000B4DCB"/>
    <w:rsid w:val="000B5E64"/>
    <w:rsid w:val="000B5F6B"/>
    <w:rsid w:val="000B6001"/>
    <w:rsid w:val="000B6003"/>
    <w:rsid w:val="000B649E"/>
    <w:rsid w:val="000B64ED"/>
    <w:rsid w:val="000B6863"/>
    <w:rsid w:val="000B76FE"/>
    <w:rsid w:val="000B7760"/>
    <w:rsid w:val="000C0079"/>
    <w:rsid w:val="000C0153"/>
    <w:rsid w:val="000C02A3"/>
    <w:rsid w:val="000C03F1"/>
    <w:rsid w:val="000C06F9"/>
    <w:rsid w:val="000C0CAF"/>
    <w:rsid w:val="000C12F2"/>
    <w:rsid w:val="000C18A2"/>
    <w:rsid w:val="000C1FAD"/>
    <w:rsid w:val="000C214A"/>
    <w:rsid w:val="000C2F82"/>
    <w:rsid w:val="000C31D6"/>
    <w:rsid w:val="000C389F"/>
    <w:rsid w:val="000C3CD8"/>
    <w:rsid w:val="000C50DB"/>
    <w:rsid w:val="000C59C4"/>
    <w:rsid w:val="000C7B9E"/>
    <w:rsid w:val="000C7CF1"/>
    <w:rsid w:val="000D0A31"/>
    <w:rsid w:val="000D138D"/>
    <w:rsid w:val="000D17F7"/>
    <w:rsid w:val="000D1982"/>
    <w:rsid w:val="000D2163"/>
    <w:rsid w:val="000D25AB"/>
    <w:rsid w:val="000D2F32"/>
    <w:rsid w:val="000D3793"/>
    <w:rsid w:val="000D3943"/>
    <w:rsid w:val="000D3FE5"/>
    <w:rsid w:val="000D416F"/>
    <w:rsid w:val="000D441D"/>
    <w:rsid w:val="000D446F"/>
    <w:rsid w:val="000D4E13"/>
    <w:rsid w:val="000D57CB"/>
    <w:rsid w:val="000D5B47"/>
    <w:rsid w:val="000D61C5"/>
    <w:rsid w:val="000D6CCE"/>
    <w:rsid w:val="000D70AE"/>
    <w:rsid w:val="000D70F7"/>
    <w:rsid w:val="000D73BB"/>
    <w:rsid w:val="000D74D2"/>
    <w:rsid w:val="000D74E5"/>
    <w:rsid w:val="000D7CCA"/>
    <w:rsid w:val="000E0AAE"/>
    <w:rsid w:val="000E105F"/>
    <w:rsid w:val="000E15DE"/>
    <w:rsid w:val="000E16E3"/>
    <w:rsid w:val="000E1948"/>
    <w:rsid w:val="000E2505"/>
    <w:rsid w:val="000E25CA"/>
    <w:rsid w:val="000E2768"/>
    <w:rsid w:val="000E2A48"/>
    <w:rsid w:val="000E2F11"/>
    <w:rsid w:val="000E3015"/>
    <w:rsid w:val="000E34CC"/>
    <w:rsid w:val="000E39FB"/>
    <w:rsid w:val="000E3B4E"/>
    <w:rsid w:val="000E3D69"/>
    <w:rsid w:val="000E46DB"/>
    <w:rsid w:val="000E483E"/>
    <w:rsid w:val="000E4946"/>
    <w:rsid w:val="000E4B07"/>
    <w:rsid w:val="000E4C32"/>
    <w:rsid w:val="000E4E19"/>
    <w:rsid w:val="000E59C6"/>
    <w:rsid w:val="000E6B89"/>
    <w:rsid w:val="000E6EB5"/>
    <w:rsid w:val="000E797C"/>
    <w:rsid w:val="000E7EB9"/>
    <w:rsid w:val="000F0D0F"/>
    <w:rsid w:val="000F0FAF"/>
    <w:rsid w:val="000F1880"/>
    <w:rsid w:val="000F1FB4"/>
    <w:rsid w:val="000F20EA"/>
    <w:rsid w:val="000F2B0E"/>
    <w:rsid w:val="000F2D55"/>
    <w:rsid w:val="000F2E4C"/>
    <w:rsid w:val="000F2F50"/>
    <w:rsid w:val="000F301E"/>
    <w:rsid w:val="000F320C"/>
    <w:rsid w:val="000F3256"/>
    <w:rsid w:val="000F393D"/>
    <w:rsid w:val="000F436B"/>
    <w:rsid w:val="000F4CC4"/>
    <w:rsid w:val="000F4D5B"/>
    <w:rsid w:val="000F5BAD"/>
    <w:rsid w:val="000F5FB2"/>
    <w:rsid w:val="000F6221"/>
    <w:rsid w:val="000F62C2"/>
    <w:rsid w:val="000F696A"/>
    <w:rsid w:val="000F6B05"/>
    <w:rsid w:val="000F6EA0"/>
    <w:rsid w:val="000F70D8"/>
    <w:rsid w:val="000F74A8"/>
    <w:rsid w:val="000F78C0"/>
    <w:rsid w:val="000F78E2"/>
    <w:rsid w:val="000F7DA4"/>
    <w:rsid w:val="00100308"/>
    <w:rsid w:val="00100B4D"/>
    <w:rsid w:val="00101143"/>
    <w:rsid w:val="001012EA"/>
    <w:rsid w:val="0010131C"/>
    <w:rsid w:val="00101633"/>
    <w:rsid w:val="001030A2"/>
    <w:rsid w:val="00103BFD"/>
    <w:rsid w:val="00104497"/>
    <w:rsid w:val="00104703"/>
    <w:rsid w:val="00104D26"/>
    <w:rsid w:val="001054A2"/>
    <w:rsid w:val="0010550C"/>
    <w:rsid w:val="00105E70"/>
    <w:rsid w:val="00106193"/>
    <w:rsid w:val="00106515"/>
    <w:rsid w:val="001069FC"/>
    <w:rsid w:val="00107148"/>
    <w:rsid w:val="001079EA"/>
    <w:rsid w:val="00107CA2"/>
    <w:rsid w:val="001101AA"/>
    <w:rsid w:val="0011090F"/>
    <w:rsid w:val="00110C75"/>
    <w:rsid w:val="0011324E"/>
    <w:rsid w:val="00113E24"/>
    <w:rsid w:val="001144C4"/>
    <w:rsid w:val="00114F9F"/>
    <w:rsid w:val="0011505D"/>
    <w:rsid w:val="001152B7"/>
    <w:rsid w:val="001159B5"/>
    <w:rsid w:val="001159DF"/>
    <w:rsid w:val="00115BD4"/>
    <w:rsid w:val="00115F42"/>
    <w:rsid w:val="00116705"/>
    <w:rsid w:val="0011709F"/>
    <w:rsid w:val="001172C3"/>
    <w:rsid w:val="00117658"/>
    <w:rsid w:val="00117A9E"/>
    <w:rsid w:val="001203D6"/>
    <w:rsid w:val="0012086F"/>
    <w:rsid w:val="00120DC8"/>
    <w:rsid w:val="001211C6"/>
    <w:rsid w:val="00121239"/>
    <w:rsid w:val="00121D3C"/>
    <w:rsid w:val="001221BD"/>
    <w:rsid w:val="00122206"/>
    <w:rsid w:val="00122AA6"/>
    <w:rsid w:val="00122FBC"/>
    <w:rsid w:val="001231F6"/>
    <w:rsid w:val="001236C1"/>
    <w:rsid w:val="00123761"/>
    <w:rsid w:val="001239CD"/>
    <w:rsid w:val="00123FE0"/>
    <w:rsid w:val="00124591"/>
    <w:rsid w:val="00124784"/>
    <w:rsid w:val="001249CA"/>
    <w:rsid w:val="00124AA5"/>
    <w:rsid w:val="001250A0"/>
    <w:rsid w:val="00125210"/>
    <w:rsid w:val="001252E6"/>
    <w:rsid w:val="00126367"/>
    <w:rsid w:val="001274ED"/>
    <w:rsid w:val="00127BE8"/>
    <w:rsid w:val="00130771"/>
    <w:rsid w:val="0013084A"/>
    <w:rsid w:val="00130F1A"/>
    <w:rsid w:val="00131A36"/>
    <w:rsid w:val="00131B3F"/>
    <w:rsid w:val="00131F11"/>
    <w:rsid w:val="0013222D"/>
    <w:rsid w:val="00132572"/>
    <w:rsid w:val="00132589"/>
    <w:rsid w:val="001331AF"/>
    <w:rsid w:val="00133DBE"/>
    <w:rsid w:val="001342AB"/>
    <w:rsid w:val="001343A2"/>
    <w:rsid w:val="001345F9"/>
    <w:rsid w:val="00134BEC"/>
    <w:rsid w:val="0013579C"/>
    <w:rsid w:val="00135991"/>
    <w:rsid w:val="001361A1"/>
    <w:rsid w:val="0013647D"/>
    <w:rsid w:val="0013651E"/>
    <w:rsid w:val="001365FE"/>
    <w:rsid w:val="00136A36"/>
    <w:rsid w:val="001372AE"/>
    <w:rsid w:val="00140B56"/>
    <w:rsid w:val="00141087"/>
    <w:rsid w:val="001415DB"/>
    <w:rsid w:val="00141A26"/>
    <w:rsid w:val="0014231D"/>
    <w:rsid w:val="0014244F"/>
    <w:rsid w:val="00142D03"/>
    <w:rsid w:val="00142E04"/>
    <w:rsid w:val="001434E4"/>
    <w:rsid w:val="00143DAC"/>
    <w:rsid w:val="00144755"/>
    <w:rsid w:val="0014481E"/>
    <w:rsid w:val="001453A5"/>
    <w:rsid w:val="00145805"/>
    <w:rsid w:val="00145F3D"/>
    <w:rsid w:val="00146352"/>
    <w:rsid w:val="001466C4"/>
    <w:rsid w:val="00146CC0"/>
    <w:rsid w:val="00146D36"/>
    <w:rsid w:val="00150543"/>
    <w:rsid w:val="001507A0"/>
    <w:rsid w:val="0015087B"/>
    <w:rsid w:val="00151435"/>
    <w:rsid w:val="00151AFF"/>
    <w:rsid w:val="00151B90"/>
    <w:rsid w:val="00151C4B"/>
    <w:rsid w:val="00151F74"/>
    <w:rsid w:val="001528FF"/>
    <w:rsid w:val="00152DBF"/>
    <w:rsid w:val="00152F8F"/>
    <w:rsid w:val="0015333C"/>
    <w:rsid w:val="00153810"/>
    <w:rsid w:val="001539E8"/>
    <w:rsid w:val="00153D9E"/>
    <w:rsid w:val="00153DAF"/>
    <w:rsid w:val="00154430"/>
    <w:rsid w:val="00154689"/>
    <w:rsid w:val="00154989"/>
    <w:rsid w:val="00154B22"/>
    <w:rsid w:val="001550A4"/>
    <w:rsid w:val="00155578"/>
    <w:rsid w:val="00155B21"/>
    <w:rsid w:val="00155CE8"/>
    <w:rsid w:val="00155EF4"/>
    <w:rsid w:val="001560EB"/>
    <w:rsid w:val="001561D3"/>
    <w:rsid w:val="00156248"/>
    <w:rsid w:val="00156956"/>
    <w:rsid w:val="001573BA"/>
    <w:rsid w:val="00157BBD"/>
    <w:rsid w:val="0016019C"/>
    <w:rsid w:val="00160E00"/>
    <w:rsid w:val="00161597"/>
    <w:rsid w:val="00162A85"/>
    <w:rsid w:val="00162DAE"/>
    <w:rsid w:val="00163578"/>
    <w:rsid w:val="0016363E"/>
    <w:rsid w:val="0016405E"/>
    <w:rsid w:val="00164142"/>
    <w:rsid w:val="001654FF"/>
    <w:rsid w:val="00166BBC"/>
    <w:rsid w:val="00167191"/>
    <w:rsid w:val="0017025D"/>
    <w:rsid w:val="00170426"/>
    <w:rsid w:val="001709C4"/>
    <w:rsid w:val="00170E42"/>
    <w:rsid w:val="00170F0F"/>
    <w:rsid w:val="00171335"/>
    <w:rsid w:val="00171992"/>
    <w:rsid w:val="00171AF4"/>
    <w:rsid w:val="00171E33"/>
    <w:rsid w:val="00172039"/>
    <w:rsid w:val="001722C7"/>
    <w:rsid w:val="001731A3"/>
    <w:rsid w:val="00173393"/>
    <w:rsid w:val="00173F15"/>
    <w:rsid w:val="00174572"/>
    <w:rsid w:val="00174599"/>
    <w:rsid w:val="00174C8C"/>
    <w:rsid w:val="00175255"/>
    <w:rsid w:val="00175395"/>
    <w:rsid w:val="00175427"/>
    <w:rsid w:val="00175481"/>
    <w:rsid w:val="00175D73"/>
    <w:rsid w:val="00176345"/>
    <w:rsid w:val="001764B2"/>
    <w:rsid w:val="00176F00"/>
    <w:rsid w:val="00176F17"/>
    <w:rsid w:val="00177948"/>
    <w:rsid w:val="00177BE0"/>
    <w:rsid w:val="00177EE6"/>
    <w:rsid w:val="00177F94"/>
    <w:rsid w:val="00180375"/>
    <w:rsid w:val="0018049C"/>
    <w:rsid w:val="001804D1"/>
    <w:rsid w:val="00181746"/>
    <w:rsid w:val="00181E80"/>
    <w:rsid w:val="001821BD"/>
    <w:rsid w:val="00182313"/>
    <w:rsid w:val="00182AD4"/>
    <w:rsid w:val="00182E5E"/>
    <w:rsid w:val="0018325C"/>
    <w:rsid w:val="001832BB"/>
    <w:rsid w:val="00183614"/>
    <w:rsid w:val="00183A59"/>
    <w:rsid w:val="0018412C"/>
    <w:rsid w:val="00184197"/>
    <w:rsid w:val="00184236"/>
    <w:rsid w:val="001843D7"/>
    <w:rsid w:val="00185293"/>
    <w:rsid w:val="00185399"/>
    <w:rsid w:val="00185609"/>
    <w:rsid w:val="00185A44"/>
    <w:rsid w:val="00185D6F"/>
    <w:rsid w:val="00186193"/>
    <w:rsid w:val="0018655A"/>
    <w:rsid w:val="001866CF"/>
    <w:rsid w:val="001872DB"/>
    <w:rsid w:val="00187FE6"/>
    <w:rsid w:val="001900D0"/>
    <w:rsid w:val="00190716"/>
    <w:rsid w:val="00190C82"/>
    <w:rsid w:val="00190D33"/>
    <w:rsid w:val="00191D25"/>
    <w:rsid w:val="00191FAD"/>
    <w:rsid w:val="0019317B"/>
    <w:rsid w:val="001932A3"/>
    <w:rsid w:val="0019353A"/>
    <w:rsid w:val="0019360E"/>
    <w:rsid w:val="00195314"/>
    <w:rsid w:val="0019536F"/>
    <w:rsid w:val="001960F2"/>
    <w:rsid w:val="00196CEF"/>
    <w:rsid w:val="00196E02"/>
    <w:rsid w:val="00197238"/>
    <w:rsid w:val="001977B2"/>
    <w:rsid w:val="00197837"/>
    <w:rsid w:val="0019783F"/>
    <w:rsid w:val="001A0020"/>
    <w:rsid w:val="001A02CA"/>
    <w:rsid w:val="001A0634"/>
    <w:rsid w:val="001A0652"/>
    <w:rsid w:val="001A0BDF"/>
    <w:rsid w:val="001A0E6E"/>
    <w:rsid w:val="001A0F08"/>
    <w:rsid w:val="001A17FE"/>
    <w:rsid w:val="001A2007"/>
    <w:rsid w:val="001A2650"/>
    <w:rsid w:val="001A2651"/>
    <w:rsid w:val="001A2F26"/>
    <w:rsid w:val="001A2F2A"/>
    <w:rsid w:val="001A31D9"/>
    <w:rsid w:val="001A3794"/>
    <w:rsid w:val="001A37F9"/>
    <w:rsid w:val="001A46D8"/>
    <w:rsid w:val="001A4ED9"/>
    <w:rsid w:val="001A4F02"/>
    <w:rsid w:val="001A4F34"/>
    <w:rsid w:val="001A54B2"/>
    <w:rsid w:val="001A5BF7"/>
    <w:rsid w:val="001A5C72"/>
    <w:rsid w:val="001A5CC4"/>
    <w:rsid w:val="001A611F"/>
    <w:rsid w:val="001A68D1"/>
    <w:rsid w:val="001A7CC0"/>
    <w:rsid w:val="001B0155"/>
    <w:rsid w:val="001B038D"/>
    <w:rsid w:val="001B045F"/>
    <w:rsid w:val="001B075E"/>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3E"/>
    <w:rsid w:val="001B55B8"/>
    <w:rsid w:val="001B565A"/>
    <w:rsid w:val="001B56A0"/>
    <w:rsid w:val="001B5BAB"/>
    <w:rsid w:val="001B6DD3"/>
    <w:rsid w:val="001B6E97"/>
    <w:rsid w:val="001B7484"/>
    <w:rsid w:val="001B7F03"/>
    <w:rsid w:val="001B7FFB"/>
    <w:rsid w:val="001C0430"/>
    <w:rsid w:val="001C0601"/>
    <w:rsid w:val="001C09C9"/>
    <w:rsid w:val="001C0F68"/>
    <w:rsid w:val="001C125D"/>
    <w:rsid w:val="001C1812"/>
    <w:rsid w:val="001C1883"/>
    <w:rsid w:val="001C18EC"/>
    <w:rsid w:val="001C22F0"/>
    <w:rsid w:val="001C2815"/>
    <w:rsid w:val="001C291B"/>
    <w:rsid w:val="001C2D89"/>
    <w:rsid w:val="001C2FB1"/>
    <w:rsid w:val="001C434A"/>
    <w:rsid w:val="001C4CE5"/>
    <w:rsid w:val="001C4F17"/>
    <w:rsid w:val="001C4F89"/>
    <w:rsid w:val="001C637F"/>
    <w:rsid w:val="001C682E"/>
    <w:rsid w:val="001C6926"/>
    <w:rsid w:val="001C706E"/>
    <w:rsid w:val="001C70D6"/>
    <w:rsid w:val="001C736B"/>
    <w:rsid w:val="001C74C4"/>
    <w:rsid w:val="001C787E"/>
    <w:rsid w:val="001C7CF1"/>
    <w:rsid w:val="001D046E"/>
    <w:rsid w:val="001D0E0A"/>
    <w:rsid w:val="001D132B"/>
    <w:rsid w:val="001D13E2"/>
    <w:rsid w:val="001D1926"/>
    <w:rsid w:val="001D1D14"/>
    <w:rsid w:val="001D2907"/>
    <w:rsid w:val="001D2BFF"/>
    <w:rsid w:val="001D2D06"/>
    <w:rsid w:val="001D3649"/>
    <w:rsid w:val="001D3F70"/>
    <w:rsid w:val="001D436F"/>
    <w:rsid w:val="001D46B5"/>
    <w:rsid w:val="001D5E91"/>
    <w:rsid w:val="001D61AA"/>
    <w:rsid w:val="001D6C4C"/>
    <w:rsid w:val="001D6F15"/>
    <w:rsid w:val="001D714B"/>
    <w:rsid w:val="001D7428"/>
    <w:rsid w:val="001D79C7"/>
    <w:rsid w:val="001D7CDF"/>
    <w:rsid w:val="001E04F4"/>
    <w:rsid w:val="001E0A7B"/>
    <w:rsid w:val="001E0A86"/>
    <w:rsid w:val="001E0AC6"/>
    <w:rsid w:val="001E0CCC"/>
    <w:rsid w:val="001E1112"/>
    <w:rsid w:val="001E1147"/>
    <w:rsid w:val="001E1544"/>
    <w:rsid w:val="001E1AB1"/>
    <w:rsid w:val="001E1C5F"/>
    <w:rsid w:val="001E234A"/>
    <w:rsid w:val="001E2460"/>
    <w:rsid w:val="001E2939"/>
    <w:rsid w:val="001E342A"/>
    <w:rsid w:val="001E3A67"/>
    <w:rsid w:val="001E3AA4"/>
    <w:rsid w:val="001E3F33"/>
    <w:rsid w:val="001E47AC"/>
    <w:rsid w:val="001E4CCC"/>
    <w:rsid w:val="001E52AB"/>
    <w:rsid w:val="001E56F6"/>
    <w:rsid w:val="001E6AC9"/>
    <w:rsid w:val="001E6CA0"/>
    <w:rsid w:val="001E723D"/>
    <w:rsid w:val="001F07A7"/>
    <w:rsid w:val="001F081F"/>
    <w:rsid w:val="001F08B6"/>
    <w:rsid w:val="001F0E65"/>
    <w:rsid w:val="001F1080"/>
    <w:rsid w:val="001F17A2"/>
    <w:rsid w:val="001F1C8C"/>
    <w:rsid w:val="001F2460"/>
    <w:rsid w:val="001F24F8"/>
    <w:rsid w:val="001F2AEE"/>
    <w:rsid w:val="001F2E01"/>
    <w:rsid w:val="001F2F84"/>
    <w:rsid w:val="001F38F1"/>
    <w:rsid w:val="001F3905"/>
    <w:rsid w:val="001F3E4F"/>
    <w:rsid w:val="001F3EAA"/>
    <w:rsid w:val="001F43D1"/>
    <w:rsid w:val="001F4BA0"/>
    <w:rsid w:val="001F4E16"/>
    <w:rsid w:val="001F5584"/>
    <w:rsid w:val="001F74BC"/>
    <w:rsid w:val="001F767B"/>
    <w:rsid w:val="001F7ABB"/>
    <w:rsid w:val="001F7DDF"/>
    <w:rsid w:val="0020029C"/>
    <w:rsid w:val="00200A15"/>
    <w:rsid w:val="00200B42"/>
    <w:rsid w:val="00200DC8"/>
    <w:rsid w:val="002015EB"/>
    <w:rsid w:val="00201C82"/>
    <w:rsid w:val="00201D6D"/>
    <w:rsid w:val="00201F69"/>
    <w:rsid w:val="00202519"/>
    <w:rsid w:val="002025A7"/>
    <w:rsid w:val="002031E0"/>
    <w:rsid w:val="00203207"/>
    <w:rsid w:val="00203413"/>
    <w:rsid w:val="00203A06"/>
    <w:rsid w:val="00203BB1"/>
    <w:rsid w:val="00203FB4"/>
    <w:rsid w:val="00203FD3"/>
    <w:rsid w:val="00204416"/>
    <w:rsid w:val="002044B5"/>
    <w:rsid w:val="002046C9"/>
    <w:rsid w:val="002048AC"/>
    <w:rsid w:val="00204AE4"/>
    <w:rsid w:val="00204C7C"/>
    <w:rsid w:val="002050A9"/>
    <w:rsid w:val="00205311"/>
    <w:rsid w:val="00205700"/>
    <w:rsid w:val="002057FF"/>
    <w:rsid w:val="00205827"/>
    <w:rsid w:val="002058FA"/>
    <w:rsid w:val="00205F48"/>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1686"/>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720C"/>
    <w:rsid w:val="002173BA"/>
    <w:rsid w:val="00217609"/>
    <w:rsid w:val="00217910"/>
    <w:rsid w:val="00217B7F"/>
    <w:rsid w:val="00220465"/>
    <w:rsid w:val="0022048D"/>
    <w:rsid w:val="0022086C"/>
    <w:rsid w:val="00220DA6"/>
    <w:rsid w:val="00220E25"/>
    <w:rsid w:val="00220E26"/>
    <w:rsid w:val="00220ECC"/>
    <w:rsid w:val="002215CE"/>
    <w:rsid w:val="00221C3B"/>
    <w:rsid w:val="00222243"/>
    <w:rsid w:val="00222B39"/>
    <w:rsid w:val="00222D38"/>
    <w:rsid w:val="002237D9"/>
    <w:rsid w:val="002238E9"/>
    <w:rsid w:val="00224CC6"/>
    <w:rsid w:val="00224F9B"/>
    <w:rsid w:val="002250D0"/>
    <w:rsid w:val="002250E9"/>
    <w:rsid w:val="0022539D"/>
    <w:rsid w:val="00225472"/>
    <w:rsid w:val="002257E6"/>
    <w:rsid w:val="00225E05"/>
    <w:rsid w:val="0022625A"/>
    <w:rsid w:val="00227021"/>
    <w:rsid w:val="0022740D"/>
    <w:rsid w:val="00230515"/>
    <w:rsid w:val="00230D5F"/>
    <w:rsid w:val="00230ED1"/>
    <w:rsid w:val="00230F17"/>
    <w:rsid w:val="002312A0"/>
    <w:rsid w:val="002313ED"/>
    <w:rsid w:val="00232263"/>
    <w:rsid w:val="002324F8"/>
    <w:rsid w:val="002333DA"/>
    <w:rsid w:val="002339D1"/>
    <w:rsid w:val="00234038"/>
    <w:rsid w:val="00235805"/>
    <w:rsid w:val="00235F0A"/>
    <w:rsid w:val="00236062"/>
    <w:rsid w:val="0023643E"/>
    <w:rsid w:val="0023678F"/>
    <w:rsid w:val="00236CDF"/>
    <w:rsid w:val="0023718A"/>
    <w:rsid w:val="002378E3"/>
    <w:rsid w:val="002379DC"/>
    <w:rsid w:val="00237BD9"/>
    <w:rsid w:val="00237E84"/>
    <w:rsid w:val="002400CD"/>
    <w:rsid w:val="00240CEE"/>
    <w:rsid w:val="00242719"/>
    <w:rsid w:val="002427C0"/>
    <w:rsid w:val="00242B48"/>
    <w:rsid w:val="00242E2B"/>
    <w:rsid w:val="0024371A"/>
    <w:rsid w:val="002437C2"/>
    <w:rsid w:val="00243B6C"/>
    <w:rsid w:val="002445A4"/>
    <w:rsid w:val="0024465E"/>
    <w:rsid w:val="002453A5"/>
    <w:rsid w:val="00245765"/>
    <w:rsid w:val="00245B1F"/>
    <w:rsid w:val="00245F50"/>
    <w:rsid w:val="002465CA"/>
    <w:rsid w:val="0024762B"/>
    <w:rsid w:val="00247654"/>
    <w:rsid w:val="00247A1A"/>
    <w:rsid w:val="00247B2F"/>
    <w:rsid w:val="002506DB"/>
    <w:rsid w:val="0025080A"/>
    <w:rsid w:val="00250A37"/>
    <w:rsid w:val="00250AB6"/>
    <w:rsid w:val="00250B59"/>
    <w:rsid w:val="002514E8"/>
    <w:rsid w:val="00251E82"/>
    <w:rsid w:val="002521D3"/>
    <w:rsid w:val="00252AFC"/>
    <w:rsid w:val="00252B51"/>
    <w:rsid w:val="00252C0D"/>
    <w:rsid w:val="00252C83"/>
    <w:rsid w:val="00252DB4"/>
    <w:rsid w:val="00252E18"/>
    <w:rsid w:val="002530B9"/>
    <w:rsid w:val="0025310E"/>
    <w:rsid w:val="002531EC"/>
    <w:rsid w:val="002532D1"/>
    <w:rsid w:val="00253667"/>
    <w:rsid w:val="002537B2"/>
    <w:rsid w:val="00253A19"/>
    <w:rsid w:val="00253CD2"/>
    <w:rsid w:val="00253F31"/>
    <w:rsid w:val="00254193"/>
    <w:rsid w:val="002546A5"/>
    <w:rsid w:val="00254ABC"/>
    <w:rsid w:val="00254AE2"/>
    <w:rsid w:val="00255060"/>
    <w:rsid w:val="002552F1"/>
    <w:rsid w:val="0025543F"/>
    <w:rsid w:val="0025547E"/>
    <w:rsid w:val="00255DDD"/>
    <w:rsid w:val="00256FD5"/>
    <w:rsid w:val="0025748E"/>
    <w:rsid w:val="00260953"/>
    <w:rsid w:val="002617BC"/>
    <w:rsid w:val="00261A5D"/>
    <w:rsid w:val="00261F5A"/>
    <w:rsid w:val="00262475"/>
    <w:rsid w:val="002626A0"/>
    <w:rsid w:val="00262A86"/>
    <w:rsid w:val="00262B34"/>
    <w:rsid w:val="00263CA7"/>
    <w:rsid w:val="00263E3E"/>
    <w:rsid w:val="00263FE0"/>
    <w:rsid w:val="00264FB6"/>
    <w:rsid w:val="0026500F"/>
    <w:rsid w:val="002655DB"/>
    <w:rsid w:val="00265C81"/>
    <w:rsid w:val="002661EE"/>
    <w:rsid w:val="00266B13"/>
    <w:rsid w:val="00266B57"/>
    <w:rsid w:val="00267D27"/>
    <w:rsid w:val="002701FB"/>
    <w:rsid w:val="0027055E"/>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5F61"/>
    <w:rsid w:val="002761C2"/>
    <w:rsid w:val="002762CE"/>
    <w:rsid w:val="0027671C"/>
    <w:rsid w:val="0027678C"/>
    <w:rsid w:val="00276EFC"/>
    <w:rsid w:val="00277B41"/>
    <w:rsid w:val="00277CA9"/>
    <w:rsid w:val="00277F8D"/>
    <w:rsid w:val="00280DF8"/>
    <w:rsid w:val="002815A1"/>
    <w:rsid w:val="00281A3E"/>
    <w:rsid w:val="00281AB3"/>
    <w:rsid w:val="00281B52"/>
    <w:rsid w:val="00281B75"/>
    <w:rsid w:val="00281F6D"/>
    <w:rsid w:val="00282E50"/>
    <w:rsid w:val="002838CE"/>
    <w:rsid w:val="0028391C"/>
    <w:rsid w:val="002842BC"/>
    <w:rsid w:val="002845A7"/>
    <w:rsid w:val="002847FB"/>
    <w:rsid w:val="00284F41"/>
    <w:rsid w:val="002850AF"/>
    <w:rsid w:val="0028511B"/>
    <w:rsid w:val="00285420"/>
    <w:rsid w:val="00285485"/>
    <w:rsid w:val="00285808"/>
    <w:rsid w:val="0028583C"/>
    <w:rsid w:val="00285960"/>
    <w:rsid w:val="00285AC2"/>
    <w:rsid w:val="00286BE9"/>
    <w:rsid w:val="00286CE2"/>
    <w:rsid w:val="00287503"/>
    <w:rsid w:val="00287B6F"/>
    <w:rsid w:val="00287C23"/>
    <w:rsid w:val="00287CD0"/>
    <w:rsid w:val="00287E46"/>
    <w:rsid w:val="00290629"/>
    <w:rsid w:val="002909CC"/>
    <w:rsid w:val="00290ACB"/>
    <w:rsid w:val="00290AE3"/>
    <w:rsid w:val="002914E9"/>
    <w:rsid w:val="002917D2"/>
    <w:rsid w:val="002924F7"/>
    <w:rsid w:val="00292BEF"/>
    <w:rsid w:val="00292ED2"/>
    <w:rsid w:val="0029393D"/>
    <w:rsid w:val="00293D1E"/>
    <w:rsid w:val="00294116"/>
    <w:rsid w:val="0029439E"/>
    <w:rsid w:val="00294443"/>
    <w:rsid w:val="00294712"/>
    <w:rsid w:val="00294946"/>
    <w:rsid w:val="00294DDF"/>
    <w:rsid w:val="002957E4"/>
    <w:rsid w:val="00295DE5"/>
    <w:rsid w:val="00296753"/>
    <w:rsid w:val="0029681E"/>
    <w:rsid w:val="00296C17"/>
    <w:rsid w:val="00296F5A"/>
    <w:rsid w:val="0029733B"/>
    <w:rsid w:val="00297B17"/>
    <w:rsid w:val="002A042C"/>
    <w:rsid w:val="002A065E"/>
    <w:rsid w:val="002A07F6"/>
    <w:rsid w:val="002A0864"/>
    <w:rsid w:val="002A0DE8"/>
    <w:rsid w:val="002A0DF1"/>
    <w:rsid w:val="002A13EA"/>
    <w:rsid w:val="002A1B70"/>
    <w:rsid w:val="002A1F8A"/>
    <w:rsid w:val="002A1FF5"/>
    <w:rsid w:val="002A20BE"/>
    <w:rsid w:val="002A2226"/>
    <w:rsid w:val="002A2477"/>
    <w:rsid w:val="002A28A1"/>
    <w:rsid w:val="002A2A08"/>
    <w:rsid w:val="002A2CBA"/>
    <w:rsid w:val="002A3867"/>
    <w:rsid w:val="002A43B9"/>
    <w:rsid w:val="002A4886"/>
    <w:rsid w:val="002A4CB8"/>
    <w:rsid w:val="002A4F23"/>
    <w:rsid w:val="002A5089"/>
    <w:rsid w:val="002A53DF"/>
    <w:rsid w:val="002A5986"/>
    <w:rsid w:val="002A5D27"/>
    <w:rsid w:val="002A5FB2"/>
    <w:rsid w:val="002A6710"/>
    <w:rsid w:val="002A694A"/>
    <w:rsid w:val="002A6B14"/>
    <w:rsid w:val="002A6CC3"/>
    <w:rsid w:val="002A6E4B"/>
    <w:rsid w:val="002A749E"/>
    <w:rsid w:val="002A77CB"/>
    <w:rsid w:val="002A77F0"/>
    <w:rsid w:val="002A7E2D"/>
    <w:rsid w:val="002B0453"/>
    <w:rsid w:val="002B06D2"/>
    <w:rsid w:val="002B08A9"/>
    <w:rsid w:val="002B191B"/>
    <w:rsid w:val="002B19B2"/>
    <w:rsid w:val="002B1AE8"/>
    <w:rsid w:val="002B1B47"/>
    <w:rsid w:val="002B3EBF"/>
    <w:rsid w:val="002B3EEA"/>
    <w:rsid w:val="002B426D"/>
    <w:rsid w:val="002B427F"/>
    <w:rsid w:val="002B4B85"/>
    <w:rsid w:val="002B5E50"/>
    <w:rsid w:val="002B600A"/>
    <w:rsid w:val="002B648C"/>
    <w:rsid w:val="002B6885"/>
    <w:rsid w:val="002B6FB7"/>
    <w:rsid w:val="002B79FA"/>
    <w:rsid w:val="002B7DEA"/>
    <w:rsid w:val="002B7EFA"/>
    <w:rsid w:val="002C0F13"/>
    <w:rsid w:val="002C1251"/>
    <w:rsid w:val="002C23E4"/>
    <w:rsid w:val="002C3578"/>
    <w:rsid w:val="002C366F"/>
    <w:rsid w:val="002C36C2"/>
    <w:rsid w:val="002C3C4F"/>
    <w:rsid w:val="002C3D51"/>
    <w:rsid w:val="002C3D58"/>
    <w:rsid w:val="002C3F71"/>
    <w:rsid w:val="002C4015"/>
    <w:rsid w:val="002C41F1"/>
    <w:rsid w:val="002C4844"/>
    <w:rsid w:val="002C4B17"/>
    <w:rsid w:val="002C4B55"/>
    <w:rsid w:val="002C4F00"/>
    <w:rsid w:val="002C5394"/>
    <w:rsid w:val="002C54DD"/>
    <w:rsid w:val="002C580C"/>
    <w:rsid w:val="002C598D"/>
    <w:rsid w:val="002C5BFB"/>
    <w:rsid w:val="002C5E65"/>
    <w:rsid w:val="002C6661"/>
    <w:rsid w:val="002C6CA2"/>
    <w:rsid w:val="002C6E0E"/>
    <w:rsid w:val="002C77F0"/>
    <w:rsid w:val="002C79AF"/>
    <w:rsid w:val="002C79CF"/>
    <w:rsid w:val="002C7AB9"/>
    <w:rsid w:val="002C7D53"/>
    <w:rsid w:val="002C7F20"/>
    <w:rsid w:val="002C7FDD"/>
    <w:rsid w:val="002D060A"/>
    <w:rsid w:val="002D06A8"/>
    <w:rsid w:val="002D1294"/>
    <w:rsid w:val="002D14A6"/>
    <w:rsid w:val="002D2ADE"/>
    <w:rsid w:val="002D4353"/>
    <w:rsid w:val="002D5144"/>
    <w:rsid w:val="002D5B0A"/>
    <w:rsid w:val="002D5B42"/>
    <w:rsid w:val="002D6737"/>
    <w:rsid w:val="002D6945"/>
    <w:rsid w:val="002D6D53"/>
    <w:rsid w:val="002D6DA1"/>
    <w:rsid w:val="002D6E00"/>
    <w:rsid w:val="002D707E"/>
    <w:rsid w:val="002D720E"/>
    <w:rsid w:val="002D75A0"/>
    <w:rsid w:val="002D75E9"/>
    <w:rsid w:val="002D7CA6"/>
    <w:rsid w:val="002E1404"/>
    <w:rsid w:val="002E1422"/>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88B"/>
    <w:rsid w:val="002E6C03"/>
    <w:rsid w:val="002E7CE6"/>
    <w:rsid w:val="002F058B"/>
    <w:rsid w:val="002F0B29"/>
    <w:rsid w:val="002F0B2C"/>
    <w:rsid w:val="002F0F44"/>
    <w:rsid w:val="002F0FF7"/>
    <w:rsid w:val="002F11DF"/>
    <w:rsid w:val="002F1398"/>
    <w:rsid w:val="002F1EA4"/>
    <w:rsid w:val="002F2302"/>
    <w:rsid w:val="002F2442"/>
    <w:rsid w:val="002F249C"/>
    <w:rsid w:val="002F2C79"/>
    <w:rsid w:val="002F30B7"/>
    <w:rsid w:val="002F363E"/>
    <w:rsid w:val="002F3D07"/>
    <w:rsid w:val="002F4287"/>
    <w:rsid w:val="002F4B02"/>
    <w:rsid w:val="002F4B33"/>
    <w:rsid w:val="002F50C0"/>
    <w:rsid w:val="002F52FB"/>
    <w:rsid w:val="002F5694"/>
    <w:rsid w:val="002F5B2F"/>
    <w:rsid w:val="002F6A6C"/>
    <w:rsid w:val="002F6AB4"/>
    <w:rsid w:val="002F713E"/>
    <w:rsid w:val="002F7208"/>
    <w:rsid w:val="0030052B"/>
    <w:rsid w:val="00300E0C"/>
    <w:rsid w:val="00301200"/>
    <w:rsid w:val="00301259"/>
    <w:rsid w:val="00301800"/>
    <w:rsid w:val="00301B05"/>
    <w:rsid w:val="0030241F"/>
    <w:rsid w:val="003040F4"/>
    <w:rsid w:val="00304A2C"/>
    <w:rsid w:val="003056E5"/>
    <w:rsid w:val="00305787"/>
    <w:rsid w:val="00305D4B"/>
    <w:rsid w:val="00305F36"/>
    <w:rsid w:val="003061F1"/>
    <w:rsid w:val="00306A7C"/>
    <w:rsid w:val="00306ACB"/>
    <w:rsid w:val="00306B69"/>
    <w:rsid w:val="003077AF"/>
    <w:rsid w:val="003077B3"/>
    <w:rsid w:val="00310261"/>
    <w:rsid w:val="003105B7"/>
    <w:rsid w:val="003108A0"/>
    <w:rsid w:val="0031091D"/>
    <w:rsid w:val="00310D60"/>
    <w:rsid w:val="00310E85"/>
    <w:rsid w:val="00310F3B"/>
    <w:rsid w:val="00311694"/>
    <w:rsid w:val="0031184B"/>
    <w:rsid w:val="0031247F"/>
    <w:rsid w:val="00312C6C"/>
    <w:rsid w:val="00312CAA"/>
    <w:rsid w:val="003131FB"/>
    <w:rsid w:val="00313541"/>
    <w:rsid w:val="003135D9"/>
    <w:rsid w:val="00313EA6"/>
    <w:rsid w:val="00313EDC"/>
    <w:rsid w:val="00314B41"/>
    <w:rsid w:val="00314CED"/>
    <w:rsid w:val="00314DDF"/>
    <w:rsid w:val="00314E51"/>
    <w:rsid w:val="003151AF"/>
    <w:rsid w:val="0031556F"/>
    <w:rsid w:val="003155B9"/>
    <w:rsid w:val="00315E9D"/>
    <w:rsid w:val="003160E2"/>
    <w:rsid w:val="003161F1"/>
    <w:rsid w:val="00316BEE"/>
    <w:rsid w:val="00316E01"/>
    <w:rsid w:val="00316EF8"/>
    <w:rsid w:val="00317018"/>
    <w:rsid w:val="0031739A"/>
    <w:rsid w:val="003178C2"/>
    <w:rsid w:val="00317A82"/>
    <w:rsid w:val="003202DB"/>
    <w:rsid w:val="003212DC"/>
    <w:rsid w:val="00321A1A"/>
    <w:rsid w:val="00321ECA"/>
    <w:rsid w:val="00322475"/>
    <w:rsid w:val="00322E72"/>
    <w:rsid w:val="0032361D"/>
    <w:rsid w:val="003238A8"/>
    <w:rsid w:val="00323EEC"/>
    <w:rsid w:val="00323F39"/>
    <w:rsid w:val="00324237"/>
    <w:rsid w:val="0032446C"/>
    <w:rsid w:val="00325251"/>
    <w:rsid w:val="00326353"/>
    <w:rsid w:val="0032697C"/>
    <w:rsid w:val="00326F3C"/>
    <w:rsid w:val="003273C7"/>
    <w:rsid w:val="00327A56"/>
    <w:rsid w:val="00327E60"/>
    <w:rsid w:val="00330493"/>
    <w:rsid w:val="00330B8C"/>
    <w:rsid w:val="00330C76"/>
    <w:rsid w:val="00330F97"/>
    <w:rsid w:val="00333945"/>
    <w:rsid w:val="00334371"/>
    <w:rsid w:val="0033459F"/>
    <w:rsid w:val="00334D72"/>
    <w:rsid w:val="00335CB1"/>
    <w:rsid w:val="003360FA"/>
    <w:rsid w:val="00336299"/>
    <w:rsid w:val="003365AD"/>
    <w:rsid w:val="00336B2D"/>
    <w:rsid w:val="00336C7A"/>
    <w:rsid w:val="00336CC5"/>
    <w:rsid w:val="00337599"/>
    <w:rsid w:val="0033764F"/>
    <w:rsid w:val="00337A89"/>
    <w:rsid w:val="0034035E"/>
    <w:rsid w:val="0034036C"/>
    <w:rsid w:val="00340B65"/>
    <w:rsid w:val="00340F44"/>
    <w:rsid w:val="00340FAD"/>
    <w:rsid w:val="003413FD"/>
    <w:rsid w:val="00341941"/>
    <w:rsid w:val="00342088"/>
    <w:rsid w:val="00342098"/>
    <w:rsid w:val="00342101"/>
    <w:rsid w:val="00342D11"/>
    <w:rsid w:val="0034420E"/>
    <w:rsid w:val="00344434"/>
    <w:rsid w:val="003446EB"/>
    <w:rsid w:val="0034504B"/>
    <w:rsid w:val="003456FF"/>
    <w:rsid w:val="003457C0"/>
    <w:rsid w:val="003457E4"/>
    <w:rsid w:val="00346611"/>
    <w:rsid w:val="00346D89"/>
    <w:rsid w:val="00346DCC"/>
    <w:rsid w:val="003476F3"/>
    <w:rsid w:val="003500AC"/>
    <w:rsid w:val="00350EBC"/>
    <w:rsid w:val="00351220"/>
    <w:rsid w:val="003513E4"/>
    <w:rsid w:val="003514B1"/>
    <w:rsid w:val="00351773"/>
    <w:rsid w:val="00352347"/>
    <w:rsid w:val="00352445"/>
    <w:rsid w:val="0035294B"/>
    <w:rsid w:val="0035305D"/>
    <w:rsid w:val="003531A5"/>
    <w:rsid w:val="003531D3"/>
    <w:rsid w:val="0035373F"/>
    <w:rsid w:val="00353BFF"/>
    <w:rsid w:val="0035405E"/>
    <w:rsid w:val="00354215"/>
    <w:rsid w:val="003544F8"/>
    <w:rsid w:val="0035458D"/>
    <w:rsid w:val="00354592"/>
    <w:rsid w:val="00354820"/>
    <w:rsid w:val="00354DFE"/>
    <w:rsid w:val="00354E9A"/>
    <w:rsid w:val="00355AEB"/>
    <w:rsid w:val="00355C81"/>
    <w:rsid w:val="00355F4C"/>
    <w:rsid w:val="00356D1A"/>
    <w:rsid w:val="00357746"/>
    <w:rsid w:val="00357D1A"/>
    <w:rsid w:val="0036051D"/>
    <w:rsid w:val="0036094D"/>
    <w:rsid w:val="00360E0C"/>
    <w:rsid w:val="0036122F"/>
    <w:rsid w:val="0036134C"/>
    <w:rsid w:val="0036181A"/>
    <w:rsid w:val="00361E51"/>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27D"/>
    <w:rsid w:val="00367466"/>
    <w:rsid w:val="00367885"/>
    <w:rsid w:val="00367B6B"/>
    <w:rsid w:val="00370994"/>
    <w:rsid w:val="00370B38"/>
    <w:rsid w:val="003717CD"/>
    <w:rsid w:val="0037234B"/>
    <w:rsid w:val="003725A5"/>
    <w:rsid w:val="003726AD"/>
    <w:rsid w:val="0037291B"/>
    <w:rsid w:val="00372A70"/>
    <w:rsid w:val="00372BC4"/>
    <w:rsid w:val="003735F2"/>
    <w:rsid w:val="0037376B"/>
    <w:rsid w:val="0037522C"/>
    <w:rsid w:val="00375A55"/>
    <w:rsid w:val="00376460"/>
    <w:rsid w:val="003765A7"/>
    <w:rsid w:val="00376B26"/>
    <w:rsid w:val="0037744D"/>
    <w:rsid w:val="00377807"/>
    <w:rsid w:val="00377E76"/>
    <w:rsid w:val="0038061F"/>
    <w:rsid w:val="00380929"/>
    <w:rsid w:val="003809CC"/>
    <w:rsid w:val="00380B69"/>
    <w:rsid w:val="00380C02"/>
    <w:rsid w:val="00380D55"/>
    <w:rsid w:val="003811B9"/>
    <w:rsid w:val="00381310"/>
    <w:rsid w:val="00381700"/>
    <w:rsid w:val="003825D9"/>
    <w:rsid w:val="0038277A"/>
    <w:rsid w:val="00382ADF"/>
    <w:rsid w:val="00382E35"/>
    <w:rsid w:val="00382E56"/>
    <w:rsid w:val="003832C8"/>
    <w:rsid w:val="00384319"/>
    <w:rsid w:val="003847F2"/>
    <w:rsid w:val="0038497D"/>
    <w:rsid w:val="003850FE"/>
    <w:rsid w:val="003852B6"/>
    <w:rsid w:val="00385575"/>
    <w:rsid w:val="003863C5"/>
    <w:rsid w:val="00387824"/>
    <w:rsid w:val="003879D0"/>
    <w:rsid w:val="00387FB4"/>
    <w:rsid w:val="00391B24"/>
    <w:rsid w:val="00392235"/>
    <w:rsid w:val="00392841"/>
    <w:rsid w:val="00392C45"/>
    <w:rsid w:val="00392D22"/>
    <w:rsid w:val="00392D94"/>
    <w:rsid w:val="00392EA9"/>
    <w:rsid w:val="00393762"/>
    <w:rsid w:val="003939AC"/>
    <w:rsid w:val="00393AE4"/>
    <w:rsid w:val="00393D33"/>
    <w:rsid w:val="00393E18"/>
    <w:rsid w:val="00394299"/>
    <w:rsid w:val="0039456D"/>
    <w:rsid w:val="00394E59"/>
    <w:rsid w:val="00395052"/>
    <w:rsid w:val="00395880"/>
    <w:rsid w:val="00395A7B"/>
    <w:rsid w:val="00396196"/>
    <w:rsid w:val="003963C5"/>
    <w:rsid w:val="003968FE"/>
    <w:rsid w:val="00396D77"/>
    <w:rsid w:val="003974C4"/>
    <w:rsid w:val="003A049D"/>
    <w:rsid w:val="003A0E19"/>
    <w:rsid w:val="003A228D"/>
    <w:rsid w:val="003A2387"/>
    <w:rsid w:val="003A23AF"/>
    <w:rsid w:val="003A2A32"/>
    <w:rsid w:val="003A2BCC"/>
    <w:rsid w:val="003A2E09"/>
    <w:rsid w:val="003A35BC"/>
    <w:rsid w:val="003A3620"/>
    <w:rsid w:val="003A3B6A"/>
    <w:rsid w:val="003A40BE"/>
    <w:rsid w:val="003A42C3"/>
    <w:rsid w:val="003A4358"/>
    <w:rsid w:val="003A46D3"/>
    <w:rsid w:val="003A53DF"/>
    <w:rsid w:val="003A5B10"/>
    <w:rsid w:val="003A5DE7"/>
    <w:rsid w:val="003A65C6"/>
    <w:rsid w:val="003A683C"/>
    <w:rsid w:val="003A6BE1"/>
    <w:rsid w:val="003A7123"/>
    <w:rsid w:val="003A76EB"/>
    <w:rsid w:val="003A7911"/>
    <w:rsid w:val="003A7F57"/>
    <w:rsid w:val="003B0209"/>
    <w:rsid w:val="003B0917"/>
    <w:rsid w:val="003B0C06"/>
    <w:rsid w:val="003B1023"/>
    <w:rsid w:val="003B15DA"/>
    <w:rsid w:val="003B17E8"/>
    <w:rsid w:val="003B18AC"/>
    <w:rsid w:val="003B1DEE"/>
    <w:rsid w:val="003B2694"/>
    <w:rsid w:val="003B301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4A3"/>
    <w:rsid w:val="003B6AD4"/>
    <w:rsid w:val="003B717E"/>
    <w:rsid w:val="003B7346"/>
    <w:rsid w:val="003B7674"/>
    <w:rsid w:val="003B7720"/>
    <w:rsid w:val="003B7A94"/>
    <w:rsid w:val="003C040A"/>
    <w:rsid w:val="003C092F"/>
    <w:rsid w:val="003C0E64"/>
    <w:rsid w:val="003C0F96"/>
    <w:rsid w:val="003C1131"/>
    <w:rsid w:val="003C13A8"/>
    <w:rsid w:val="003C1F97"/>
    <w:rsid w:val="003C22D4"/>
    <w:rsid w:val="003C347D"/>
    <w:rsid w:val="003C35E0"/>
    <w:rsid w:val="003C37F3"/>
    <w:rsid w:val="003C3A3A"/>
    <w:rsid w:val="003C3D1B"/>
    <w:rsid w:val="003C45E7"/>
    <w:rsid w:val="003C4AD1"/>
    <w:rsid w:val="003C51B1"/>
    <w:rsid w:val="003C5232"/>
    <w:rsid w:val="003C5368"/>
    <w:rsid w:val="003C543D"/>
    <w:rsid w:val="003C58FF"/>
    <w:rsid w:val="003C5BFE"/>
    <w:rsid w:val="003C68B0"/>
    <w:rsid w:val="003C6DD6"/>
    <w:rsid w:val="003C7089"/>
    <w:rsid w:val="003C7BAE"/>
    <w:rsid w:val="003C7EED"/>
    <w:rsid w:val="003D0185"/>
    <w:rsid w:val="003D0253"/>
    <w:rsid w:val="003D0A81"/>
    <w:rsid w:val="003D0C04"/>
    <w:rsid w:val="003D1442"/>
    <w:rsid w:val="003D1CE1"/>
    <w:rsid w:val="003D2CC5"/>
    <w:rsid w:val="003D3079"/>
    <w:rsid w:val="003D3256"/>
    <w:rsid w:val="003D3AFC"/>
    <w:rsid w:val="003D3E9B"/>
    <w:rsid w:val="003D42DE"/>
    <w:rsid w:val="003D470D"/>
    <w:rsid w:val="003D493F"/>
    <w:rsid w:val="003D4B55"/>
    <w:rsid w:val="003D5146"/>
    <w:rsid w:val="003D6307"/>
    <w:rsid w:val="003D6461"/>
    <w:rsid w:val="003D7530"/>
    <w:rsid w:val="003D7AA5"/>
    <w:rsid w:val="003D7B35"/>
    <w:rsid w:val="003D7FC9"/>
    <w:rsid w:val="003E0402"/>
    <w:rsid w:val="003E0D84"/>
    <w:rsid w:val="003E0F06"/>
    <w:rsid w:val="003E140B"/>
    <w:rsid w:val="003E1492"/>
    <w:rsid w:val="003E152B"/>
    <w:rsid w:val="003E1965"/>
    <w:rsid w:val="003E2403"/>
    <w:rsid w:val="003E25DB"/>
    <w:rsid w:val="003E3143"/>
    <w:rsid w:val="003E32E2"/>
    <w:rsid w:val="003E3E8C"/>
    <w:rsid w:val="003E4CF8"/>
    <w:rsid w:val="003E4FA3"/>
    <w:rsid w:val="003E5446"/>
    <w:rsid w:val="003E5642"/>
    <w:rsid w:val="003E56B5"/>
    <w:rsid w:val="003E5CF3"/>
    <w:rsid w:val="003E5F08"/>
    <w:rsid w:val="003E645D"/>
    <w:rsid w:val="003E6811"/>
    <w:rsid w:val="003E70C6"/>
    <w:rsid w:val="003F04B3"/>
    <w:rsid w:val="003F05DE"/>
    <w:rsid w:val="003F07E6"/>
    <w:rsid w:val="003F0835"/>
    <w:rsid w:val="003F0A9C"/>
    <w:rsid w:val="003F0CE6"/>
    <w:rsid w:val="003F146B"/>
    <w:rsid w:val="003F14B4"/>
    <w:rsid w:val="003F163A"/>
    <w:rsid w:val="003F1753"/>
    <w:rsid w:val="003F1927"/>
    <w:rsid w:val="003F1A21"/>
    <w:rsid w:val="003F1D78"/>
    <w:rsid w:val="003F1EAE"/>
    <w:rsid w:val="003F2240"/>
    <w:rsid w:val="003F2292"/>
    <w:rsid w:val="003F22C9"/>
    <w:rsid w:val="003F24CD"/>
    <w:rsid w:val="003F2BAD"/>
    <w:rsid w:val="003F3A4F"/>
    <w:rsid w:val="003F4940"/>
    <w:rsid w:val="003F4EB9"/>
    <w:rsid w:val="003F4EFE"/>
    <w:rsid w:val="003F5847"/>
    <w:rsid w:val="003F585A"/>
    <w:rsid w:val="003F5982"/>
    <w:rsid w:val="003F5B55"/>
    <w:rsid w:val="003F618A"/>
    <w:rsid w:val="003F6920"/>
    <w:rsid w:val="003F698E"/>
    <w:rsid w:val="003F6D36"/>
    <w:rsid w:val="003F6F58"/>
    <w:rsid w:val="0040083C"/>
    <w:rsid w:val="004008CA"/>
    <w:rsid w:val="004009CB"/>
    <w:rsid w:val="00400FA1"/>
    <w:rsid w:val="00401641"/>
    <w:rsid w:val="004019F4"/>
    <w:rsid w:val="00401A59"/>
    <w:rsid w:val="00401B03"/>
    <w:rsid w:val="0040299C"/>
    <w:rsid w:val="00402E6C"/>
    <w:rsid w:val="00402E87"/>
    <w:rsid w:val="00403630"/>
    <w:rsid w:val="00403EFD"/>
    <w:rsid w:val="00404CBD"/>
    <w:rsid w:val="00404D0F"/>
    <w:rsid w:val="00405720"/>
    <w:rsid w:val="00405F60"/>
    <w:rsid w:val="0040602E"/>
    <w:rsid w:val="00406A67"/>
    <w:rsid w:val="00407342"/>
    <w:rsid w:val="00407E8B"/>
    <w:rsid w:val="0041083E"/>
    <w:rsid w:val="004109A2"/>
    <w:rsid w:val="00411CC6"/>
    <w:rsid w:val="0041389B"/>
    <w:rsid w:val="00413949"/>
    <w:rsid w:val="00413C9C"/>
    <w:rsid w:val="00413D2D"/>
    <w:rsid w:val="0041406F"/>
    <w:rsid w:val="00414808"/>
    <w:rsid w:val="00414CE6"/>
    <w:rsid w:val="00414FD9"/>
    <w:rsid w:val="004158D4"/>
    <w:rsid w:val="0041604F"/>
    <w:rsid w:val="0041608E"/>
    <w:rsid w:val="004165A5"/>
    <w:rsid w:val="004177A8"/>
    <w:rsid w:val="00417C86"/>
    <w:rsid w:val="0042075E"/>
    <w:rsid w:val="00420D65"/>
    <w:rsid w:val="00421631"/>
    <w:rsid w:val="00421792"/>
    <w:rsid w:val="00421AD7"/>
    <w:rsid w:val="00421C78"/>
    <w:rsid w:val="004220D9"/>
    <w:rsid w:val="004223D3"/>
    <w:rsid w:val="0042247C"/>
    <w:rsid w:val="00422765"/>
    <w:rsid w:val="00422819"/>
    <w:rsid w:val="004229EF"/>
    <w:rsid w:val="00422C7D"/>
    <w:rsid w:val="00422CAF"/>
    <w:rsid w:val="00423075"/>
    <w:rsid w:val="004232BF"/>
    <w:rsid w:val="00423632"/>
    <w:rsid w:val="00423945"/>
    <w:rsid w:val="004242AA"/>
    <w:rsid w:val="004252DD"/>
    <w:rsid w:val="004258AD"/>
    <w:rsid w:val="00425C74"/>
    <w:rsid w:val="00425CDE"/>
    <w:rsid w:val="00426590"/>
    <w:rsid w:val="0042688B"/>
    <w:rsid w:val="00426BA5"/>
    <w:rsid w:val="0042700F"/>
    <w:rsid w:val="0042730A"/>
    <w:rsid w:val="004274EE"/>
    <w:rsid w:val="00427D11"/>
    <w:rsid w:val="00427ED8"/>
    <w:rsid w:val="00430093"/>
    <w:rsid w:val="00430378"/>
    <w:rsid w:val="004306B0"/>
    <w:rsid w:val="00431683"/>
    <w:rsid w:val="004318D7"/>
    <w:rsid w:val="0043203F"/>
    <w:rsid w:val="00432560"/>
    <w:rsid w:val="004327A0"/>
    <w:rsid w:val="00432E45"/>
    <w:rsid w:val="00433AC8"/>
    <w:rsid w:val="004341A1"/>
    <w:rsid w:val="0043474B"/>
    <w:rsid w:val="00434BD7"/>
    <w:rsid w:val="00434C5F"/>
    <w:rsid w:val="00434F81"/>
    <w:rsid w:val="004354A0"/>
    <w:rsid w:val="004354B5"/>
    <w:rsid w:val="004358E9"/>
    <w:rsid w:val="00435D5D"/>
    <w:rsid w:val="00435FBF"/>
    <w:rsid w:val="00435FFB"/>
    <w:rsid w:val="00436087"/>
    <w:rsid w:val="00436340"/>
    <w:rsid w:val="00436387"/>
    <w:rsid w:val="00436541"/>
    <w:rsid w:val="00436DA0"/>
    <w:rsid w:val="00436E58"/>
    <w:rsid w:val="00436EEA"/>
    <w:rsid w:val="00437917"/>
    <w:rsid w:val="004379E8"/>
    <w:rsid w:val="00437D16"/>
    <w:rsid w:val="00437E0D"/>
    <w:rsid w:val="004407F7"/>
    <w:rsid w:val="00441690"/>
    <w:rsid w:val="004418DA"/>
    <w:rsid w:val="0044223D"/>
    <w:rsid w:val="004429C1"/>
    <w:rsid w:val="004429E1"/>
    <w:rsid w:val="00443588"/>
    <w:rsid w:val="004435E7"/>
    <w:rsid w:val="00443A94"/>
    <w:rsid w:val="00443DE2"/>
    <w:rsid w:val="00444F6D"/>
    <w:rsid w:val="00445C52"/>
    <w:rsid w:val="00445F9A"/>
    <w:rsid w:val="00446C2D"/>
    <w:rsid w:val="00446F18"/>
    <w:rsid w:val="00447CE6"/>
    <w:rsid w:val="00447D76"/>
    <w:rsid w:val="004509A0"/>
    <w:rsid w:val="00450CF7"/>
    <w:rsid w:val="00450DF6"/>
    <w:rsid w:val="00450FC2"/>
    <w:rsid w:val="0045128B"/>
    <w:rsid w:val="004534BA"/>
    <w:rsid w:val="00453734"/>
    <w:rsid w:val="00453CFB"/>
    <w:rsid w:val="0045441C"/>
    <w:rsid w:val="00454D9C"/>
    <w:rsid w:val="00454F50"/>
    <w:rsid w:val="00455288"/>
    <w:rsid w:val="00455313"/>
    <w:rsid w:val="0045552A"/>
    <w:rsid w:val="00455599"/>
    <w:rsid w:val="0045620F"/>
    <w:rsid w:val="004564D3"/>
    <w:rsid w:val="00457675"/>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72B"/>
    <w:rsid w:val="00471773"/>
    <w:rsid w:val="004719DC"/>
    <w:rsid w:val="00471E2E"/>
    <w:rsid w:val="00472979"/>
    <w:rsid w:val="00472CC4"/>
    <w:rsid w:val="00472F7A"/>
    <w:rsid w:val="00472F7E"/>
    <w:rsid w:val="0047330B"/>
    <w:rsid w:val="00473771"/>
    <w:rsid w:val="004738F4"/>
    <w:rsid w:val="00473F23"/>
    <w:rsid w:val="00474551"/>
    <w:rsid w:val="004745B1"/>
    <w:rsid w:val="00474A05"/>
    <w:rsid w:val="00474C6C"/>
    <w:rsid w:val="004750C5"/>
    <w:rsid w:val="00475276"/>
    <w:rsid w:val="0047608C"/>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3F0E"/>
    <w:rsid w:val="004841FC"/>
    <w:rsid w:val="0048436C"/>
    <w:rsid w:val="00484480"/>
    <w:rsid w:val="004845F1"/>
    <w:rsid w:val="00485072"/>
    <w:rsid w:val="00485225"/>
    <w:rsid w:val="0048542F"/>
    <w:rsid w:val="00485725"/>
    <w:rsid w:val="00485911"/>
    <w:rsid w:val="0048594F"/>
    <w:rsid w:val="00485C1F"/>
    <w:rsid w:val="00485DDD"/>
    <w:rsid w:val="00485F7A"/>
    <w:rsid w:val="00486085"/>
    <w:rsid w:val="0048669C"/>
    <w:rsid w:val="0048692C"/>
    <w:rsid w:val="00487313"/>
    <w:rsid w:val="00487E55"/>
    <w:rsid w:val="0049059A"/>
    <w:rsid w:val="00490902"/>
    <w:rsid w:val="00490A93"/>
    <w:rsid w:val="004913F9"/>
    <w:rsid w:val="00492407"/>
    <w:rsid w:val="00492592"/>
    <w:rsid w:val="004928E9"/>
    <w:rsid w:val="00492912"/>
    <w:rsid w:val="00492CF3"/>
    <w:rsid w:val="00492F02"/>
    <w:rsid w:val="004932C1"/>
    <w:rsid w:val="00493304"/>
    <w:rsid w:val="00494524"/>
    <w:rsid w:val="004949B0"/>
    <w:rsid w:val="00494B11"/>
    <w:rsid w:val="00495719"/>
    <w:rsid w:val="0049576A"/>
    <w:rsid w:val="00495C08"/>
    <w:rsid w:val="00496A35"/>
    <w:rsid w:val="0049716D"/>
    <w:rsid w:val="00497565"/>
    <w:rsid w:val="00497C62"/>
    <w:rsid w:val="00497D38"/>
    <w:rsid w:val="004A0055"/>
    <w:rsid w:val="004A011B"/>
    <w:rsid w:val="004A0549"/>
    <w:rsid w:val="004A107A"/>
    <w:rsid w:val="004A2325"/>
    <w:rsid w:val="004A2AE3"/>
    <w:rsid w:val="004A3057"/>
    <w:rsid w:val="004A33B0"/>
    <w:rsid w:val="004A3F2E"/>
    <w:rsid w:val="004A400D"/>
    <w:rsid w:val="004A4032"/>
    <w:rsid w:val="004A43F1"/>
    <w:rsid w:val="004A45A0"/>
    <w:rsid w:val="004A5032"/>
    <w:rsid w:val="004A5338"/>
    <w:rsid w:val="004A54FC"/>
    <w:rsid w:val="004A5AF0"/>
    <w:rsid w:val="004A5D83"/>
    <w:rsid w:val="004A6221"/>
    <w:rsid w:val="004A6473"/>
    <w:rsid w:val="004A6B0B"/>
    <w:rsid w:val="004A6CFC"/>
    <w:rsid w:val="004A6E6D"/>
    <w:rsid w:val="004A6EAA"/>
    <w:rsid w:val="004A7185"/>
    <w:rsid w:val="004A72A9"/>
    <w:rsid w:val="004A74B4"/>
    <w:rsid w:val="004A76FD"/>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0E"/>
    <w:rsid w:val="004B4DE3"/>
    <w:rsid w:val="004B4E2E"/>
    <w:rsid w:val="004B519B"/>
    <w:rsid w:val="004B51A7"/>
    <w:rsid w:val="004B53DB"/>
    <w:rsid w:val="004B5F8D"/>
    <w:rsid w:val="004B64A5"/>
    <w:rsid w:val="004B6989"/>
    <w:rsid w:val="004B72D4"/>
    <w:rsid w:val="004B730D"/>
    <w:rsid w:val="004B745B"/>
    <w:rsid w:val="004B7B2B"/>
    <w:rsid w:val="004C0567"/>
    <w:rsid w:val="004C06CA"/>
    <w:rsid w:val="004C0CC3"/>
    <w:rsid w:val="004C120F"/>
    <w:rsid w:val="004C1687"/>
    <w:rsid w:val="004C1888"/>
    <w:rsid w:val="004C1FE1"/>
    <w:rsid w:val="004C2327"/>
    <w:rsid w:val="004C25DE"/>
    <w:rsid w:val="004C283A"/>
    <w:rsid w:val="004C29C1"/>
    <w:rsid w:val="004C32E9"/>
    <w:rsid w:val="004C3A65"/>
    <w:rsid w:val="004C3B79"/>
    <w:rsid w:val="004C4045"/>
    <w:rsid w:val="004C4A01"/>
    <w:rsid w:val="004C4B8A"/>
    <w:rsid w:val="004C4F9F"/>
    <w:rsid w:val="004C5316"/>
    <w:rsid w:val="004C5B22"/>
    <w:rsid w:val="004C6704"/>
    <w:rsid w:val="004C678D"/>
    <w:rsid w:val="004C7090"/>
    <w:rsid w:val="004C7643"/>
    <w:rsid w:val="004C76C9"/>
    <w:rsid w:val="004C7C72"/>
    <w:rsid w:val="004D0140"/>
    <w:rsid w:val="004D081D"/>
    <w:rsid w:val="004D08E1"/>
    <w:rsid w:val="004D1ECE"/>
    <w:rsid w:val="004D28EF"/>
    <w:rsid w:val="004D317B"/>
    <w:rsid w:val="004D35F9"/>
    <w:rsid w:val="004D3692"/>
    <w:rsid w:val="004D3999"/>
    <w:rsid w:val="004D41F0"/>
    <w:rsid w:val="004D4574"/>
    <w:rsid w:val="004D4AFE"/>
    <w:rsid w:val="004D509E"/>
    <w:rsid w:val="004D54B0"/>
    <w:rsid w:val="004D5DC2"/>
    <w:rsid w:val="004D637E"/>
    <w:rsid w:val="004D680D"/>
    <w:rsid w:val="004D7545"/>
    <w:rsid w:val="004D7772"/>
    <w:rsid w:val="004D7A81"/>
    <w:rsid w:val="004D7CEE"/>
    <w:rsid w:val="004E049F"/>
    <w:rsid w:val="004E053A"/>
    <w:rsid w:val="004E219C"/>
    <w:rsid w:val="004E22F0"/>
    <w:rsid w:val="004E232E"/>
    <w:rsid w:val="004E286D"/>
    <w:rsid w:val="004E2B49"/>
    <w:rsid w:val="004E2D57"/>
    <w:rsid w:val="004E3287"/>
    <w:rsid w:val="004E37C4"/>
    <w:rsid w:val="004E432E"/>
    <w:rsid w:val="004E4439"/>
    <w:rsid w:val="004E4C03"/>
    <w:rsid w:val="004E4DEF"/>
    <w:rsid w:val="004E4F29"/>
    <w:rsid w:val="004E4F36"/>
    <w:rsid w:val="004E5419"/>
    <w:rsid w:val="004E565F"/>
    <w:rsid w:val="004E56A8"/>
    <w:rsid w:val="004E573A"/>
    <w:rsid w:val="004E5B0B"/>
    <w:rsid w:val="004E5F53"/>
    <w:rsid w:val="004E6271"/>
    <w:rsid w:val="004E70CD"/>
    <w:rsid w:val="004E7368"/>
    <w:rsid w:val="004E7E3C"/>
    <w:rsid w:val="004E7FBC"/>
    <w:rsid w:val="004F06B0"/>
    <w:rsid w:val="004F0788"/>
    <w:rsid w:val="004F14F9"/>
    <w:rsid w:val="004F1FCE"/>
    <w:rsid w:val="004F2EE1"/>
    <w:rsid w:val="004F34D3"/>
    <w:rsid w:val="004F36CE"/>
    <w:rsid w:val="004F3713"/>
    <w:rsid w:val="004F3C7A"/>
    <w:rsid w:val="004F41C2"/>
    <w:rsid w:val="004F46FA"/>
    <w:rsid w:val="004F4779"/>
    <w:rsid w:val="004F4A5D"/>
    <w:rsid w:val="004F5180"/>
    <w:rsid w:val="004F51AD"/>
    <w:rsid w:val="004F5BC4"/>
    <w:rsid w:val="004F6818"/>
    <w:rsid w:val="004F68B1"/>
    <w:rsid w:val="004F7065"/>
    <w:rsid w:val="004F7649"/>
    <w:rsid w:val="004F7A22"/>
    <w:rsid w:val="0050096D"/>
    <w:rsid w:val="00500E97"/>
    <w:rsid w:val="00501352"/>
    <w:rsid w:val="00501846"/>
    <w:rsid w:val="00501E1A"/>
    <w:rsid w:val="00501FEF"/>
    <w:rsid w:val="00502A90"/>
    <w:rsid w:val="00502AC4"/>
    <w:rsid w:val="00502D97"/>
    <w:rsid w:val="00502DB7"/>
    <w:rsid w:val="00502F63"/>
    <w:rsid w:val="005037C2"/>
    <w:rsid w:val="00503A01"/>
    <w:rsid w:val="00504448"/>
    <w:rsid w:val="005047FB"/>
    <w:rsid w:val="005048C7"/>
    <w:rsid w:val="00504FAE"/>
    <w:rsid w:val="00505024"/>
    <w:rsid w:val="005050DC"/>
    <w:rsid w:val="00505C00"/>
    <w:rsid w:val="00505E7F"/>
    <w:rsid w:val="00505F13"/>
    <w:rsid w:val="005069DF"/>
    <w:rsid w:val="00506A13"/>
    <w:rsid w:val="00506CFC"/>
    <w:rsid w:val="00506EBE"/>
    <w:rsid w:val="00507B99"/>
    <w:rsid w:val="00507F9A"/>
    <w:rsid w:val="00510098"/>
    <w:rsid w:val="005105E8"/>
    <w:rsid w:val="00510992"/>
    <w:rsid w:val="00510C3A"/>
    <w:rsid w:val="00511AC7"/>
    <w:rsid w:val="00511BA2"/>
    <w:rsid w:val="005120E7"/>
    <w:rsid w:val="0051225A"/>
    <w:rsid w:val="00512439"/>
    <w:rsid w:val="00512467"/>
    <w:rsid w:val="00512791"/>
    <w:rsid w:val="005127A3"/>
    <w:rsid w:val="00512A90"/>
    <w:rsid w:val="00512EFC"/>
    <w:rsid w:val="005137DF"/>
    <w:rsid w:val="0051459E"/>
    <w:rsid w:val="00514826"/>
    <w:rsid w:val="00514BC0"/>
    <w:rsid w:val="005150DD"/>
    <w:rsid w:val="005150F6"/>
    <w:rsid w:val="00515620"/>
    <w:rsid w:val="00515B0B"/>
    <w:rsid w:val="00515D2A"/>
    <w:rsid w:val="00515E7F"/>
    <w:rsid w:val="005160DD"/>
    <w:rsid w:val="005161DE"/>
    <w:rsid w:val="00516548"/>
    <w:rsid w:val="00516928"/>
    <w:rsid w:val="00516942"/>
    <w:rsid w:val="00516A8D"/>
    <w:rsid w:val="00516CAB"/>
    <w:rsid w:val="00516CDF"/>
    <w:rsid w:val="0051718D"/>
    <w:rsid w:val="00517881"/>
    <w:rsid w:val="00517993"/>
    <w:rsid w:val="005206B0"/>
    <w:rsid w:val="00520CB9"/>
    <w:rsid w:val="00520D12"/>
    <w:rsid w:val="00521701"/>
    <w:rsid w:val="005220B4"/>
    <w:rsid w:val="00522723"/>
    <w:rsid w:val="00522836"/>
    <w:rsid w:val="005228B3"/>
    <w:rsid w:val="00522B6F"/>
    <w:rsid w:val="00522DAA"/>
    <w:rsid w:val="00524234"/>
    <w:rsid w:val="0052472A"/>
    <w:rsid w:val="00524DC7"/>
    <w:rsid w:val="00525333"/>
    <w:rsid w:val="00525918"/>
    <w:rsid w:val="00525D1A"/>
    <w:rsid w:val="0052615C"/>
    <w:rsid w:val="005268CC"/>
    <w:rsid w:val="00527078"/>
    <w:rsid w:val="00527186"/>
    <w:rsid w:val="005272A9"/>
    <w:rsid w:val="00527733"/>
    <w:rsid w:val="0053070C"/>
    <w:rsid w:val="00530A47"/>
    <w:rsid w:val="00530AF1"/>
    <w:rsid w:val="00531B1A"/>
    <w:rsid w:val="005321E6"/>
    <w:rsid w:val="0053229A"/>
    <w:rsid w:val="005325B1"/>
    <w:rsid w:val="005337C5"/>
    <w:rsid w:val="005338F4"/>
    <w:rsid w:val="00533CBA"/>
    <w:rsid w:val="00533D26"/>
    <w:rsid w:val="00533D5D"/>
    <w:rsid w:val="00534CC1"/>
    <w:rsid w:val="005359D4"/>
    <w:rsid w:val="00535BF4"/>
    <w:rsid w:val="00535F64"/>
    <w:rsid w:val="00535FB3"/>
    <w:rsid w:val="0053666A"/>
    <w:rsid w:val="00536F9F"/>
    <w:rsid w:val="0053701D"/>
    <w:rsid w:val="0053750C"/>
    <w:rsid w:val="00537B00"/>
    <w:rsid w:val="00540FA8"/>
    <w:rsid w:val="005410B3"/>
    <w:rsid w:val="0054152C"/>
    <w:rsid w:val="00541A34"/>
    <w:rsid w:val="00541D74"/>
    <w:rsid w:val="00542199"/>
    <w:rsid w:val="0054229E"/>
    <w:rsid w:val="005426C0"/>
    <w:rsid w:val="0054281C"/>
    <w:rsid w:val="005428D2"/>
    <w:rsid w:val="00542D30"/>
    <w:rsid w:val="00543087"/>
    <w:rsid w:val="005435A2"/>
    <w:rsid w:val="00543679"/>
    <w:rsid w:val="00544053"/>
    <w:rsid w:val="005444BB"/>
    <w:rsid w:val="0054475C"/>
    <w:rsid w:val="005448D8"/>
    <w:rsid w:val="00544CE3"/>
    <w:rsid w:val="0054567A"/>
    <w:rsid w:val="00546101"/>
    <w:rsid w:val="00546387"/>
    <w:rsid w:val="00546A85"/>
    <w:rsid w:val="00547A33"/>
    <w:rsid w:val="00547D05"/>
    <w:rsid w:val="00547E8B"/>
    <w:rsid w:val="005502D1"/>
    <w:rsid w:val="00550BB5"/>
    <w:rsid w:val="00550D80"/>
    <w:rsid w:val="00551AAB"/>
    <w:rsid w:val="00551BEE"/>
    <w:rsid w:val="00551CAA"/>
    <w:rsid w:val="0055252D"/>
    <w:rsid w:val="005530D4"/>
    <w:rsid w:val="005538D2"/>
    <w:rsid w:val="00553FA2"/>
    <w:rsid w:val="005544CE"/>
    <w:rsid w:val="00555297"/>
    <w:rsid w:val="00555426"/>
    <w:rsid w:val="00556956"/>
    <w:rsid w:val="00556A01"/>
    <w:rsid w:val="0055781A"/>
    <w:rsid w:val="00557932"/>
    <w:rsid w:val="00557E75"/>
    <w:rsid w:val="0056047C"/>
    <w:rsid w:val="005606CF"/>
    <w:rsid w:val="00560987"/>
    <w:rsid w:val="00560D98"/>
    <w:rsid w:val="00560DB3"/>
    <w:rsid w:val="00561418"/>
    <w:rsid w:val="00561511"/>
    <w:rsid w:val="00561B7C"/>
    <w:rsid w:val="00562559"/>
    <w:rsid w:val="00562921"/>
    <w:rsid w:val="0056293C"/>
    <w:rsid w:val="00562BDE"/>
    <w:rsid w:val="00563054"/>
    <w:rsid w:val="0056401A"/>
    <w:rsid w:val="005644BF"/>
    <w:rsid w:val="00564788"/>
    <w:rsid w:val="005647C0"/>
    <w:rsid w:val="00564FB5"/>
    <w:rsid w:val="005653A6"/>
    <w:rsid w:val="00565459"/>
    <w:rsid w:val="00565E0C"/>
    <w:rsid w:val="00565F10"/>
    <w:rsid w:val="0056641C"/>
    <w:rsid w:val="00567018"/>
    <w:rsid w:val="00567CF6"/>
    <w:rsid w:val="00567EC4"/>
    <w:rsid w:val="00570027"/>
    <w:rsid w:val="00570067"/>
    <w:rsid w:val="00570100"/>
    <w:rsid w:val="0057031D"/>
    <w:rsid w:val="00570880"/>
    <w:rsid w:val="00571144"/>
    <w:rsid w:val="005711A9"/>
    <w:rsid w:val="0057154A"/>
    <w:rsid w:val="00571758"/>
    <w:rsid w:val="005725F1"/>
    <w:rsid w:val="00572793"/>
    <w:rsid w:val="00572BA6"/>
    <w:rsid w:val="00573031"/>
    <w:rsid w:val="00574291"/>
    <w:rsid w:val="00574550"/>
    <w:rsid w:val="005749D0"/>
    <w:rsid w:val="00574B7E"/>
    <w:rsid w:val="00575068"/>
    <w:rsid w:val="005752AA"/>
    <w:rsid w:val="005754F2"/>
    <w:rsid w:val="005754F5"/>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356"/>
    <w:rsid w:val="005816F6"/>
    <w:rsid w:val="0058192F"/>
    <w:rsid w:val="00581AB9"/>
    <w:rsid w:val="00581E1F"/>
    <w:rsid w:val="00581F9A"/>
    <w:rsid w:val="00581F9E"/>
    <w:rsid w:val="005820FF"/>
    <w:rsid w:val="00582286"/>
    <w:rsid w:val="0058269B"/>
    <w:rsid w:val="00582731"/>
    <w:rsid w:val="005842FE"/>
    <w:rsid w:val="00584CA1"/>
    <w:rsid w:val="00584FA9"/>
    <w:rsid w:val="005851DD"/>
    <w:rsid w:val="005853A1"/>
    <w:rsid w:val="0058540D"/>
    <w:rsid w:val="00585914"/>
    <w:rsid w:val="00585D5D"/>
    <w:rsid w:val="0058619E"/>
    <w:rsid w:val="0058648C"/>
    <w:rsid w:val="00586BE4"/>
    <w:rsid w:val="00586C61"/>
    <w:rsid w:val="00586CF1"/>
    <w:rsid w:val="00587267"/>
    <w:rsid w:val="005872D3"/>
    <w:rsid w:val="0058797D"/>
    <w:rsid w:val="0059050E"/>
    <w:rsid w:val="00590A0F"/>
    <w:rsid w:val="00590A63"/>
    <w:rsid w:val="00590D01"/>
    <w:rsid w:val="005914F5"/>
    <w:rsid w:val="00591AA1"/>
    <w:rsid w:val="00592FC9"/>
    <w:rsid w:val="005931CB"/>
    <w:rsid w:val="00593841"/>
    <w:rsid w:val="005945FE"/>
    <w:rsid w:val="005947EA"/>
    <w:rsid w:val="00595212"/>
    <w:rsid w:val="0059581C"/>
    <w:rsid w:val="0059597B"/>
    <w:rsid w:val="00596064"/>
    <w:rsid w:val="00596564"/>
    <w:rsid w:val="00596640"/>
    <w:rsid w:val="00596B52"/>
    <w:rsid w:val="00596F1F"/>
    <w:rsid w:val="00597573"/>
    <w:rsid w:val="0059778F"/>
    <w:rsid w:val="00597B92"/>
    <w:rsid w:val="005A0185"/>
    <w:rsid w:val="005A048F"/>
    <w:rsid w:val="005A055A"/>
    <w:rsid w:val="005A0685"/>
    <w:rsid w:val="005A07AA"/>
    <w:rsid w:val="005A09E3"/>
    <w:rsid w:val="005A0C09"/>
    <w:rsid w:val="005A0D65"/>
    <w:rsid w:val="005A1AA4"/>
    <w:rsid w:val="005A1DDA"/>
    <w:rsid w:val="005A22D3"/>
    <w:rsid w:val="005A2A94"/>
    <w:rsid w:val="005A3A48"/>
    <w:rsid w:val="005A3E0F"/>
    <w:rsid w:val="005A41AE"/>
    <w:rsid w:val="005A4FE3"/>
    <w:rsid w:val="005A50E2"/>
    <w:rsid w:val="005A590E"/>
    <w:rsid w:val="005A657A"/>
    <w:rsid w:val="005A6F9A"/>
    <w:rsid w:val="005A7E9D"/>
    <w:rsid w:val="005AC5DF"/>
    <w:rsid w:val="005B09F6"/>
    <w:rsid w:val="005B0D48"/>
    <w:rsid w:val="005B120E"/>
    <w:rsid w:val="005B127F"/>
    <w:rsid w:val="005B19CA"/>
    <w:rsid w:val="005B1F07"/>
    <w:rsid w:val="005B2554"/>
    <w:rsid w:val="005B3162"/>
    <w:rsid w:val="005B3252"/>
    <w:rsid w:val="005B3881"/>
    <w:rsid w:val="005B39AA"/>
    <w:rsid w:val="005B4B4E"/>
    <w:rsid w:val="005B4D28"/>
    <w:rsid w:val="005B4E49"/>
    <w:rsid w:val="005B508A"/>
    <w:rsid w:val="005B5111"/>
    <w:rsid w:val="005B579E"/>
    <w:rsid w:val="005B60EB"/>
    <w:rsid w:val="005B6719"/>
    <w:rsid w:val="005B6C69"/>
    <w:rsid w:val="005B706B"/>
    <w:rsid w:val="005B744E"/>
    <w:rsid w:val="005B76B2"/>
    <w:rsid w:val="005B7835"/>
    <w:rsid w:val="005B7F49"/>
    <w:rsid w:val="005C016D"/>
    <w:rsid w:val="005C01C3"/>
    <w:rsid w:val="005C0311"/>
    <w:rsid w:val="005C0434"/>
    <w:rsid w:val="005C074B"/>
    <w:rsid w:val="005C174A"/>
    <w:rsid w:val="005C1892"/>
    <w:rsid w:val="005C19AD"/>
    <w:rsid w:val="005C1B66"/>
    <w:rsid w:val="005C1CB4"/>
    <w:rsid w:val="005C218E"/>
    <w:rsid w:val="005C23EB"/>
    <w:rsid w:val="005C2698"/>
    <w:rsid w:val="005C2FC1"/>
    <w:rsid w:val="005C333C"/>
    <w:rsid w:val="005C33ED"/>
    <w:rsid w:val="005C3D2D"/>
    <w:rsid w:val="005C46F5"/>
    <w:rsid w:val="005C49CD"/>
    <w:rsid w:val="005C618F"/>
    <w:rsid w:val="005C62EC"/>
    <w:rsid w:val="005C6655"/>
    <w:rsid w:val="005C6C16"/>
    <w:rsid w:val="005C701D"/>
    <w:rsid w:val="005C771A"/>
    <w:rsid w:val="005C776C"/>
    <w:rsid w:val="005C7E4B"/>
    <w:rsid w:val="005D0B1D"/>
    <w:rsid w:val="005D10E6"/>
    <w:rsid w:val="005D1E5D"/>
    <w:rsid w:val="005D25A6"/>
    <w:rsid w:val="005D296D"/>
    <w:rsid w:val="005D3436"/>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584"/>
    <w:rsid w:val="005D765D"/>
    <w:rsid w:val="005D784C"/>
    <w:rsid w:val="005D7BC8"/>
    <w:rsid w:val="005E01F3"/>
    <w:rsid w:val="005E03DE"/>
    <w:rsid w:val="005E053C"/>
    <w:rsid w:val="005E059F"/>
    <w:rsid w:val="005E07E2"/>
    <w:rsid w:val="005E0BDF"/>
    <w:rsid w:val="005E0DC9"/>
    <w:rsid w:val="005E11F9"/>
    <w:rsid w:val="005E1250"/>
    <w:rsid w:val="005E150C"/>
    <w:rsid w:val="005E167D"/>
    <w:rsid w:val="005E2251"/>
    <w:rsid w:val="005E2252"/>
    <w:rsid w:val="005E275A"/>
    <w:rsid w:val="005E342C"/>
    <w:rsid w:val="005E3650"/>
    <w:rsid w:val="005E3D98"/>
    <w:rsid w:val="005E3E9D"/>
    <w:rsid w:val="005E40C3"/>
    <w:rsid w:val="005E4124"/>
    <w:rsid w:val="005E4131"/>
    <w:rsid w:val="005E43CC"/>
    <w:rsid w:val="005E4B42"/>
    <w:rsid w:val="005E4D09"/>
    <w:rsid w:val="005E51D2"/>
    <w:rsid w:val="005E57C1"/>
    <w:rsid w:val="005E58B3"/>
    <w:rsid w:val="005E6BF3"/>
    <w:rsid w:val="005E6C8E"/>
    <w:rsid w:val="005E7522"/>
    <w:rsid w:val="005E757D"/>
    <w:rsid w:val="005E7ECE"/>
    <w:rsid w:val="005F02A9"/>
    <w:rsid w:val="005F0308"/>
    <w:rsid w:val="005F03D8"/>
    <w:rsid w:val="005F0758"/>
    <w:rsid w:val="005F0B63"/>
    <w:rsid w:val="005F1000"/>
    <w:rsid w:val="005F11A1"/>
    <w:rsid w:val="005F1318"/>
    <w:rsid w:val="005F1479"/>
    <w:rsid w:val="005F18C3"/>
    <w:rsid w:val="005F19D0"/>
    <w:rsid w:val="005F2616"/>
    <w:rsid w:val="005F2BEC"/>
    <w:rsid w:val="005F2DE6"/>
    <w:rsid w:val="005F3021"/>
    <w:rsid w:val="005F3103"/>
    <w:rsid w:val="005F329B"/>
    <w:rsid w:val="005F3350"/>
    <w:rsid w:val="005F3673"/>
    <w:rsid w:val="005F3DBA"/>
    <w:rsid w:val="005F3E5A"/>
    <w:rsid w:val="005F4699"/>
    <w:rsid w:val="005F4980"/>
    <w:rsid w:val="005F4D6C"/>
    <w:rsid w:val="005F5401"/>
    <w:rsid w:val="005F5622"/>
    <w:rsid w:val="005F5F5D"/>
    <w:rsid w:val="005F6540"/>
    <w:rsid w:val="005F668D"/>
    <w:rsid w:val="005F6B13"/>
    <w:rsid w:val="005F6B51"/>
    <w:rsid w:val="005F6D2D"/>
    <w:rsid w:val="005F6D8E"/>
    <w:rsid w:val="005F6F17"/>
    <w:rsid w:val="005F73DF"/>
    <w:rsid w:val="005F7C6C"/>
    <w:rsid w:val="005F7CD4"/>
    <w:rsid w:val="00600496"/>
    <w:rsid w:val="006004B4"/>
    <w:rsid w:val="00600769"/>
    <w:rsid w:val="00600E01"/>
    <w:rsid w:val="00601117"/>
    <w:rsid w:val="00601232"/>
    <w:rsid w:val="0060163C"/>
    <w:rsid w:val="00601994"/>
    <w:rsid w:val="00601AA1"/>
    <w:rsid w:val="00601C46"/>
    <w:rsid w:val="00601E05"/>
    <w:rsid w:val="00602161"/>
    <w:rsid w:val="00602255"/>
    <w:rsid w:val="0060249A"/>
    <w:rsid w:val="00603922"/>
    <w:rsid w:val="00603DE3"/>
    <w:rsid w:val="00603FB4"/>
    <w:rsid w:val="0060457F"/>
    <w:rsid w:val="00604638"/>
    <w:rsid w:val="00604D44"/>
    <w:rsid w:val="00605942"/>
    <w:rsid w:val="00605B3E"/>
    <w:rsid w:val="00605F3D"/>
    <w:rsid w:val="0060606D"/>
    <w:rsid w:val="0060609C"/>
    <w:rsid w:val="0060636F"/>
    <w:rsid w:val="0060652D"/>
    <w:rsid w:val="0060733E"/>
    <w:rsid w:val="006076DC"/>
    <w:rsid w:val="00607CE2"/>
    <w:rsid w:val="00607EC3"/>
    <w:rsid w:val="00607FF5"/>
    <w:rsid w:val="006120AD"/>
    <w:rsid w:val="006120D0"/>
    <w:rsid w:val="006125E0"/>
    <w:rsid w:val="00612BD0"/>
    <w:rsid w:val="00612D67"/>
    <w:rsid w:val="00612F17"/>
    <w:rsid w:val="00613468"/>
    <w:rsid w:val="00613A83"/>
    <w:rsid w:val="00613DA9"/>
    <w:rsid w:val="006151D5"/>
    <w:rsid w:val="00615350"/>
    <w:rsid w:val="00615D0B"/>
    <w:rsid w:val="00615F5D"/>
    <w:rsid w:val="00616180"/>
    <w:rsid w:val="00616EC6"/>
    <w:rsid w:val="006175AA"/>
    <w:rsid w:val="006178CB"/>
    <w:rsid w:val="00617AF7"/>
    <w:rsid w:val="00620868"/>
    <w:rsid w:val="00620FF7"/>
    <w:rsid w:val="006221AD"/>
    <w:rsid w:val="00622EE3"/>
    <w:rsid w:val="006230A2"/>
    <w:rsid w:val="006232F0"/>
    <w:rsid w:val="0062372F"/>
    <w:rsid w:val="006238A6"/>
    <w:rsid w:val="00623BA9"/>
    <w:rsid w:val="00623E02"/>
    <w:rsid w:val="00623E67"/>
    <w:rsid w:val="00624319"/>
    <w:rsid w:val="0062471B"/>
    <w:rsid w:val="00624FFD"/>
    <w:rsid w:val="006255AC"/>
    <w:rsid w:val="00625D6A"/>
    <w:rsid w:val="006264A3"/>
    <w:rsid w:val="0062670B"/>
    <w:rsid w:val="0062720A"/>
    <w:rsid w:val="00630597"/>
    <w:rsid w:val="00631BB9"/>
    <w:rsid w:val="00631DB6"/>
    <w:rsid w:val="00631F86"/>
    <w:rsid w:val="00632431"/>
    <w:rsid w:val="006324E5"/>
    <w:rsid w:val="006337F9"/>
    <w:rsid w:val="00633C81"/>
    <w:rsid w:val="0063416B"/>
    <w:rsid w:val="006344A1"/>
    <w:rsid w:val="00634766"/>
    <w:rsid w:val="00634B16"/>
    <w:rsid w:val="00634B37"/>
    <w:rsid w:val="00634D71"/>
    <w:rsid w:val="00635545"/>
    <w:rsid w:val="00636307"/>
    <w:rsid w:val="00636751"/>
    <w:rsid w:val="00636F94"/>
    <w:rsid w:val="0063741A"/>
    <w:rsid w:val="0063750D"/>
    <w:rsid w:val="00637692"/>
    <w:rsid w:val="006376F4"/>
    <w:rsid w:val="00637B54"/>
    <w:rsid w:val="00637F46"/>
    <w:rsid w:val="0064158B"/>
    <w:rsid w:val="006415C3"/>
    <w:rsid w:val="00641611"/>
    <w:rsid w:val="00641A5F"/>
    <w:rsid w:val="00641E28"/>
    <w:rsid w:val="00642645"/>
    <w:rsid w:val="00642CD3"/>
    <w:rsid w:val="00643BED"/>
    <w:rsid w:val="00643BF0"/>
    <w:rsid w:val="00644993"/>
    <w:rsid w:val="00644B51"/>
    <w:rsid w:val="006451E1"/>
    <w:rsid w:val="00645434"/>
    <w:rsid w:val="00645586"/>
    <w:rsid w:val="006459C1"/>
    <w:rsid w:val="00645E21"/>
    <w:rsid w:val="006465D9"/>
    <w:rsid w:val="006469E0"/>
    <w:rsid w:val="00646FB9"/>
    <w:rsid w:val="00647D75"/>
    <w:rsid w:val="00647E48"/>
    <w:rsid w:val="0065103B"/>
    <w:rsid w:val="00651605"/>
    <w:rsid w:val="00651B8D"/>
    <w:rsid w:val="00651E91"/>
    <w:rsid w:val="006520CB"/>
    <w:rsid w:val="006524C0"/>
    <w:rsid w:val="00653279"/>
    <w:rsid w:val="006532A3"/>
    <w:rsid w:val="00653F51"/>
    <w:rsid w:val="00653FC0"/>
    <w:rsid w:val="0065464B"/>
    <w:rsid w:val="00654BA6"/>
    <w:rsid w:val="00654E46"/>
    <w:rsid w:val="006551E1"/>
    <w:rsid w:val="00655AD4"/>
    <w:rsid w:val="00655DDF"/>
    <w:rsid w:val="006563CA"/>
    <w:rsid w:val="0065649F"/>
    <w:rsid w:val="006564D2"/>
    <w:rsid w:val="006568FC"/>
    <w:rsid w:val="00656E05"/>
    <w:rsid w:val="00656F46"/>
    <w:rsid w:val="00657206"/>
    <w:rsid w:val="0065790C"/>
    <w:rsid w:val="00660349"/>
    <w:rsid w:val="00660566"/>
    <w:rsid w:val="0066095B"/>
    <w:rsid w:val="0066100C"/>
    <w:rsid w:val="006613F3"/>
    <w:rsid w:val="00661420"/>
    <w:rsid w:val="006618D5"/>
    <w:rsid w:val="00661940"/>
    <w:rsid w:val="00661D4B"/>
    <w:rsid w:val="00662133"/>
    <w:rsid w:val="006621D2"/>
    <w:rsid w:val="006625D6"/>
    <w:rsid w:val="00662961"/>
    <w:rsid w:val="00662B16"/>
    <w:rsid w:val="0066307A"/>
    <w:rsid w:val="00663A9F"/>
    <w:rsid w:val="006644F3"/>
    <w:rsid w:val="00664900"/>
    <w:rsid w:val="00664D49"/>
    <w:rsid w:val="0066578B"/>
    <w:rsid w:val="0066598E"/>
    <w:rsid w:val="00665EE0"/>
    <w:rsid w:val="00666147"/>
    <w:rsid w:val="00666192"/>
    <w:rsid w:val="00666AA4"/>
    <w:rsid w:val="00666B8F"/>
    <w:rsid w:val="00666F0F"/>
    <w:rsid w:val="0066799A"/>
    <w:rsid w:val="00667BAE"/>
    <w:rsid w:val="00670090"/>
    <w:rsid w:val="006700B8"/>
    <w:rsid w:val="00670CBC"/>
    <w:rsid w:val="00670EA6"/>
    <w:rsid w:val="00670EC4"/>
    <w:rsid w:val="00671252"/>
    <w:rsid w:val="006712A0"/>
    <w:rsid w:val="00671A64"/>
    <w:rsid w:val="00671E7E"/>
    <w:rsid w:val="00672113"/>
    <w:rsid w:val="0067244B"/>
    <w:rsid w:val="00672B03"/>
    <w:rsid w:val="00672BA8"/>
    <w:rsid w:val="00673296"/>
    <w:rsid w:val="00674F3D"/>
    <w:rsid w:val="006752A6"/>
    <w:rsid w:val="006754C8"/>
    <w:rsid w:val="00675FB7"/>
    <w:rsid w:val="006760A0"/>
    <w:rsid w:val="0067626A"/>
    <w:rsid w:val="006765F4"/>
    <w:rsid w:val="00676D67"/>
    <w:rsid w:val="00676DD3"/>
    <w:rsid w:val="00677329"/>
    <w:rsid w:val="00680BEF"/>
    <w:rsid w:val="00681AE8"/>
    <w:rsid w:val="0068241E"/>
    <w:rsid w:val="006824A3"/>
    <w:rsid w:val="00682B86"/>
    <w:rsid w:val="006831BF"/>
    <w:rsid w:val="006834F8"/>
    <w:rsid w:val="00683521"/>
    <w:rsid w:val="006836F0"/>
    <w:rsid w:val="006839BA"/>
    <w:rsid w:val="0068407B"/>
    <w:rsid w:val="006846EF"/>
    <w:rsid w:val="00684847"/>
    <w:rsid w:val="00684AE1"/>
    <w:rsid w:val="00684CAA"/>
    <w:rsid w:val="00685E8F"/>
    <w:rsid w:val="0068693B"/>
    <w:rsid w:val="00687396"/>
    <w:rsid w:val="00687C9E"/>
    <w:rsid w:val="00690270"/>
    <w:rsid w:val="0069059D"/>
    <w:rsid w:val="00690943"/>
    <w:rsid w:val="006911A5"/>
    <w:rsid w:val="006911E6"/>
    <w:rsid w:val="0069256F"/>
    <w:rsid w:val="006925AB"/>
    <w:rsid w:val="00693010"/>
    <w:rsid w:val="006934E1"/>
    <w:rsid w:val="00693513"/>
    <w:rsid w:val="00693728"/>
    <w:rsid w:val="0069402A"/>
    <w:rsid w:val="00694426"/>
    <w:rsid w:val="00694B79"/>
    <w:rsid w:val="00694CAE"/>
    <w:rsid w:val="00695444"/>
    <w:rsid w:val="00695AEA"/>
    <w:rsid w:val="00695C38"/>
    <w:rsid w:val="00696038"/>
    <w:rsid w:val="0069615C"/>
    <w:rsid w:val="00696486"/>
    <w:rsid w:val="00696957"/>
    <w:rsid w:val="00696C55"/>
    <w:rsid w:val="00696C83"/>
    <w:rsid w:val="00696D15"/>
    <w:rsid w:val="00696FE5"/>
    <w:rsid w:val="00697C16"/>
    <w:rsid w:val="00697D27"/>
    <w:rsid w:val="00697D7B"/>
    <w:rsid w:val="006A00D8"/>
    <w:rsid w:val="006A0698"/>
    <w:rsid w:val="006A13DE"/>
    <w:rsid w:val="006A15D7"/>
    <w:rsid w:val="006A1D2A"/>
    <w:rsid w:val="006A1F1F"/>
    <w:rsid w:val="006A2BBC"/>
    <w:rsid w:val="006A310B"/>
    <w:rsid w:val="006A463E"/>
    <w:rsid w:val="006A4E11"/>
    <w:rsid w:val="006A6854"/>
    <w:rsid w:val="006A6B13"/>
    <w:rsid w:val="006A6C5E"/>
    <w:rsid w:val="006A6CF8"/>
    <w:rsid w:val="006A6F8E"/>
    <w:rsid w:val="006A7514"/>
    <w:rsid w:val="006A7CAA"/>
    <w:rsid w:val="006A7D80"/>
    <w:rsid w:val="006A7DA7"/>
    <w:rsid w:val="006A7E81"/>
    <w:rsid w:val="006B18DA"/>
    <w:rsid w:val="006B1B60"/>
    <w:rsid w:val="006B1EB6"/>
    <w:rsid w:val="006B2D77"/>
    <w:rsid w:val="006B2E5C"/>
    <w:rsid w:val="006B32F6"/>
    <w:rsid w:val="006B3790"/>
    <w:rsid w:val="006B4059"/>
    <w:rsid w:val="006B43E3"/>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3EE7"/>
    <w:rsid w:val="006C42CC"/>
    <w:rsid w:val="006C55A5"/>
    <w:rsid w:val="006C57A6"/>
    <w:rsid w:val="006C5917"/>
    <w:rsid w:val="006C5D6D"/>
    <w:rsid w:val="006C67FF"/>
    <w:rsid w:val="006C6C3A"/>
    <w:rsid w:val="006C7329"/>
    <w:rsid w:val="006C737C"/>
    <w:rsid w:val="006C7821"/>
    <w:rsid w:val="006C7A06"/>
    <w:rsid w:val="006D0548"/>
    <w:rsid w:val="006D176A"/>
    <w:rsid w:val="006D1B59"/>
    <w:rsid w:val="006D218E"/>
    <w:rsid w:val="006D2934"/>
    <w:rsid w:val="006D2B23"/>
    <w:rsid w:val="006D31E8"/>
    <w:rsid w:val="006D34A8"/>
    <w:rsid w:val="006D3971"/>
    <w:rsid w:val="006D3C27"/>
    <w:rsid w:val="006D40DC"/>
    <w:rsid w:val="006D40E5"/>
    <w:rsid w:val="006D428C"/>
    <w:rsid w:val="006D4442"/>
    <w:rsid w:val="006D4544"/>
    <w:rsid w:val="006D4DC3"/>
    <w:rsid w:val="006D5722"/>
    <w:rsid w:val="006D59B7"/>
    <w:rsid w:val="006D5C3A"/>
    <w:rsid w:val="006D663E"/>
    <w:rsid w:val="006D694A"/>
    <w:rsid w:val="006D73DE"/>
    <w:rsid w:val="006D78C9"/>
    <w:rsid w:val="006D7EA9"/>
    <w:rsid w:val="006D7FDC"/>
    <w:rsid w:val="006E000D"/>
    <w:rsid w:val="006E04D3"/>
    <w:rsid w:val="006E1275"/>
    <w:rsid w:val="006E14C7"/>
    <w:rsid w:val="006E18B7"/>
    <w:rsid w:val="006E1DE5"/>
    <w:rsid w:val="006E2283"/>
    <w:rsid w:val="006E245C"/>
    <w:rsid w:val="006E3831"/>
    <w:rsid w:val="006E3EA6"/>
    <w:rsid w:val="006E52DA"/>
    <w:rsid w:val="006E53FA"/>
    <w:rsid w:val="006E542A"/>
    <w:rsid w:val="006E55F2"/>
    <w:rsid w:val="006E59F8"/>
    <w:rsid w:val="006E6036"/>
    <w:rsid w:val="006E6890"/>
    <w:rsid w:val="006E7092"/>
    <w:rsid w:val="006E7935"/>
    <w:rsid w:val="006E7BC4"/>
    <w:rsid w:val="006E7CCF"/>
    <w:rsid w:val="006E7D10"/>
    <w:rsid w:val="006E7E27"/>
    <w:rsid w:val="006F05A7"/>
    <w:rsid w:val="006F0E95"/>
    <w:rsid w:val="006F141C"/>
    <w:rsid w:val="006F1838"/>
    <w:rsid w:val="006F19F8"/>
    <w:rsid w:val="006F1C64"/>
    <w:rsid w:val="006F1D20"/>
    <w:rsid w:val="006F2BA5"/>
    <w:rsid w:val="006F31A5"/>
    <w:rsid w:val="006F3239"/>
    <w:rsid w:val="006F3812"/>
    <w:rsid w:val="006F4027"/>
    <w:rsid w:val="006F43F5"/>
    <w:rsid w:val="006F4F58"/>
    <w:rsid w:val="006F5475"/>
    <w:rsid w:val="006F5573"/>
    <w:rsid w:val="006F559C"/>
    <w:rsid w:val="006F58D2"/>
    <w:rsid w:val="006F59A7"/>
    <w:rsid w:val="006F5FFF"/>
    <w:rsid w:val="006F76A5"/>
    <w:rsid w:val="006F7BEA"/>
    <w:rsid w:val="0070090B"/>
    <w:rsid w:val="00701095"/>
    <w:rsid w:val="00701148"/>
    <w:rsid w:val="0070135D"/>
    <w:rsid w:val="0070272D"/>
    <w:rsid w:val="00702E4F"/>
    <w:rsid w:val="00702FAC"/>
    <w:rsid w:val="00703923"/>
    <w:rsid w:val="00704006"/>
    <w:rsid w:val="007047F1"/>
    <w:rsid w:val="0070512C"/>
    <w:rsid w:val="0070529D"/>
    <w:rsid w:val="00705C46"/>
    <w:rsid w:val="00705E0A"/>
    <w:rsid w:val="00705FE2"/>
    <w:rsid w:val="0070751C"/>
    <w:rsid w:val="00707A3B"/>
    <w:rsid w:val="00707BA2"/>
    <w:rsid w:val="00707FCB"/>
    <w:rsid w:val="00711149"/>
    <w:rsid w:val="00712107"/>
    <w:rsid w:val="00713AE9"/>
    <w:rsid w:val="00714DB2"/>
    <w:rsid w:val="00714E3A"/>
    <w:rsid w:val="007157D3"/>
    <w:rsid w:val="00715936"/>
    <w:rsid w:val="00715CFC"/>
    <w:rsid w:val="00715EAF"/>
    <w:rsid w:val="007166ED"/>
    <w:rsid w:val="00716BE6"/>
    <w:rsid w:val="00717B75"/>
    <w:rsid w:val="0072057D"/>
    <w:rsid w:val="00720653"/>
    <w:rsid w:val="00720760"/>
    <w:rsid w:val="007212BA"/>
    <w:rsid w:val="00721304"/>
    <w:rsid w:val="00721495"/>
    <w:rsid w:val="007215A6"/>
    <w:rsid w:val="0072162C"/>
    <w:rsid w:val="0072180B"/>
    <w:rsid w:val="00721C25"/>
    <w:rsid w:val="007221A8"/>
    <w:rsid w:val="0072261C"/>
    <w:rsid w:val="00723587"/>
    <w:rsid w:val="00724130"/>
    <w:rsid w:val="0072422F"/>
    <w:rsid w:val="0072456D"/>
    <w:rsid w:val="007246DA"/>
    <w:rsid w:val="00724947"/>
    <w:rsid w:val="00724A7D"/>
    <w:rsid w:val="00724B6C"/>
    <w:rsid w:val="007252B7"/>
    <w:rsid w:val="00725D38"/>
    <w:rsid w:val="00725E83"/>
    <w:rsid w:val="00726178"/>
    <w:rsid w:val="00726944"/>
    <w:rsid w:val="00726C22"/>
    <w:rsid w:val="0072713E"/>
    <w:rsid w:val="007272E3"/>
    <w:rsid w:val="007275CF"/>
    <w:rsid w:val="007277BD"/>
    <w:rsid w:val="00727A1C"/>
    <w:rsid w:val="00727C33"/>
    <w:rsid w:val="00727D5F"/>
    <w:rsid w:val="0073036E"/>
    <w:rsid w:val="00730758"/>
    <w:rsid w:val="007308D2"/>
    <w:rsid w:val="00730AF2"/>
    <w:rsid w:val="00730F92"/>
    <w:rsid w:val="00730FB6"/>
    <w:rsid w:val="00730FFC"/>
    <w:rsid w:val="00731111"/>
    <w:rsid w:val="0073209F"/>
    <w:rsid w:val="007325B0"/>
    <w:rsid w:val="00732A5F"/>
    <w:rsid w:val="00732D60"/>
    <w:rsid w:val="00733115"/>
    <w:rsid w:val="007333A9"/>
    <w:rsid w:val="00733576"/>
    <w:rsid w:val="00734737"/>
    <w:rsid w:val="00734A11"/>
    <w:rsid w:val="00734D6B"/>
    <w:rsid w:val="00735489"/>
    <w:rsid w:val="007359F4"/>
    <w:rsid w:val="00735E7A"/>
    <w:rsid w:val="007361B2"/>
    <w:rsid w:val="0073679C"/>
    <w:rsid w:val="0073681E"/>
    <w:rsid w:val="00736F65"/>
    <w:rsid w:val="00737006"/>
    <w:rsid w:val="007370B5"/>
    <w:rsid w:val="00737B94"/>
    <w:rsid w:val="00737C1D"/>
    <w:rsid w:val="00737CD9"/>
    <w:rsid w:val="00737DF9"/>
    <w:rsid w:val="00740118"/>
    <w:rsid w:val="007407DA"/>
    <w:rsid w:val="00740A8B"/>
    <w:rsid w:val="00740F38"/>
    <w:rsid w:val="00740F48"/>
    <w:rsid w:val="00741054"/>
    <w:rsid w:val="007411AB"/>
    <w:rsid w:val="00741231"/>
    <w:rsid w:val="0074166A"/>
    <w:rsid w:val="00741A61"/>
    <w:rsid w:val="00742317"/>
    <w:rsid w:val="007427F7"/>
    <w:rsid w:val="007439A2"/>
    <w:rsid w:val="00744147"/>
    <w:rsid w:val="00744326"/>
    <w:rsid w:val="00744605"/>
    <w:rsid w:val="007451B0"/>
    <w:rsid w:val="00745650"/>
    <w:rsid w:val="007463FA"/>
    <w:rsid w:val="00746436"/>
    <w:rsid w:val="00746E93"/>
    <w:rsid w:val="00746EBC"/>
    <w:rsid w:val="00747102"/>
    <w:rsid w:val="007476D5"/>
    <w:rsid w:val="00747DC5"/>
    <w:rsid w:val="007505E4"/>
    <w:rsid w:val="0075074C"/>
    <w:rsid w:val="00750AA5"/>
    <w:rsid w:val="00751375"/>
    <w:rsid w:val="007515D4"/>
    <w:rsid w:val="00751927"/>
    <w:rsid w:val="0075246D"/>
    <w:rsid w:val="00752755"/>
    <w:rsid w:val="00752DF9"/>
    <w:rsid w:val="00753226"/>
    <w:rsid w:val="007535A4"/>
    <w:rsid w:val="00754715"/>
    <w:rsid w:val="00755608"/>
    <w:rsid w:val="00755E30"/>
    <w:rsid w:val="007562A6"/>
    <w:rsid w:val="0075695B"/>
    <w:rsid w:val="00756D32"/>
    <w:rsid w:val="00757079"/>
    <w:rsid w:val="00757693"/>
    <w:rsid w:val="007577D9"/>
    <w:rsid w:val="0075793D"/>
    <w:rsid w:val="00760532"/>
    <w:rsid w:val="0076061B"/>
    <w:rsid w:val="0076155F"/>
    <w:rsid w:val="007619E0"/>
    <w:rsid w:val="00761B5E"/>
    <w:rsid w:val="00761E0C"/>
    <w:rsid w:val="0076240D"/>
    <w:rsid w:val="0076257B"/>
    <w:rsid w:val="00762759"/>
    <w:rsid w:val="00762798"/>
    <w:rsid w:val="00762B6B"/>
    <w:rsid w:val="00762C4B"/>
    <w:rsid w:val="00762D3F"/>
    <w:rsid w:val="0076325F"/>
    <w:rsid w:val="007635BB"/>
    <w:rsid w:val="00763BFB"/>
    <w:rsid w:val="007644A5"/>
    <w:rsid w:val="00765016"/>
    <w:rsid w:val="0076577E"/>
    <w:rsid w:val="00765AAF"/>
    <w:rsid w:val="00765B9E"/>
    <w:rsid w:val="00765BFB"/>
    <w:rsid w:val="007661D6"/>
    <w:rsid w:val="00766908"/>
    <w:rsid w:val="00766D0A"/>
    <w:rsid w:val="0076783B"/>
    <w:rsid w:val="00770027"/>
    <w:rsid w:val="007701DA"/>
    <w:rsid w:val="00771028"/>
    <w:rsid w:val="007711FB"/>
    <w:rsid w:val="007713BD"/>
    <w:rsid w:val="00771683"/>
    <w:rsid w:val="00771E9A"/>
    <w:rsid w:val="00772E3E"/>
    <w:rsid w:val="00773693"/>
    <w:rsid w:val="00773D51"/>
    <w:rsid w:val="007743EB"/>
    <w:rsid w:val="007745A6"/>
    <w:rsid w:val="007751C9"/>
    <w:rsid w:val="007753C6"/>
    <w:rsid w:val="00775569"/>
    <w:rsid w:val="007755A2"/>
    <w:rsid w:val="00775977"/>
    <w:rsid w:val="00775B1D"/>
    <w:rsid w:val="00775D5E"/>
    <w:rsid w:val="00776271"/>
    <w:rsid w:val="00777677"/>
    <w:rsid w:val="00777A82"/>
    <w:rsid w:val="00777DF6"/>
    <w:rsid w:val="00780F21"/>
    <w:rsid w:val="00781109"/>
    <w:rsid w:val="007811E7"/>
    <w:rsid w:val="00781633"/>
    <w:rsid w:val="00781883"/>
    <w:rsid w:val="00781EAD"/>
    <w:rsid w:val="00781EEA"/>
    <w:rsid w:val="007824D9"/>
    <w:rsid w:val="00782840"/>
    <w:rsid w:val="00782B14"/>
    <w:rsid w:val="00782C53"/>
    <w:rsid w:val="00782D20"/>
    <w:rsid w:val="00782DDD"/>
    <w:rsid w:val="007835A3"/>
    <w:rsid w:val="00783720"/>
    <w:rsid w:val="007838C8"/>
    <w:rsid w:val="00784493"/>
    <w:rsid w:val="007848A6"/>
    <w:rsid w:val="00784C21"/>
    <w:rsid w:val="00785AE6"/>
    <w:rsid w:val="0078614D"/>
    <w:rsid w:val="0078692A"/>
    <w:rsid w:val="00787189"/>
    <w:rsid w:val="007873AC"/>
    <w:rsid w:val="00787A1B"/>
    <w:rsid w:val="00790776"/>
    <w:rsid w:val="007909D9"/>
    <w:rsid w:val="00790B40"/>
    <w:rsid w:val="00791201"/>
    <w:rsid w:val="00791828"/>
    <w:rsid w:val="007920D3"/>
    <w:rsid w:val="00792693"/>
    <w:rsid w:val="00793041"/>
    <w:rsid w:val="007930F7"/>
    <w:rsid w:val="007935B6"/>
    <w:rsid w:val="00795776"/>
    <w:rsid w:val="007958C6"/>
    <w:rsid w:val="00796102"/>
    <w:rsid w:val="00796544"/>
    <w:rsid w:val="0079764C"/>
    <w:rsid w:val="00797E78"/>
    <w:rsid w:val="007A06E4"/>
    <w:rsid w:val="007A06FA"/>
    <w:rsid w:val="007A0B07"/>
    <w:rsid w:val="007A1283"/>
    <w:rsid w:val="007A1412"/>
    <w:rsid w:val="007A19B3"/>
    <w:rsid w:val="007A1D2B"/>
    <w:rsid w:val="007A1FBF"/>
    <w:rsid w:val="007A2526"/>
    <w:rsid w:val="007A270B"/>
    <w:rsid w:val="007A2829"/>
    <w:rsid w:val="007A2C69"/>
    <w:rsid w:val="007A3CC7"/>
    <w:rsid w:val="007A46BD"/>
    <w:rsid w:val="007A4F86"/>
    <w:rsid w:val="007A4FD8"/>
    <w:rsid w:val="007A56E3"/>
    <w:rsid w:val="007A5E6C"/>
    <w:rsid w:val="007A5F07"/>
    <w:rsid w:val="007A5F7E"/>
    <w:rsid w:val="007A6059"/>
    <w:rsid w:val="007A60A6"/>
    <w:rsid w:val="007A660A"/>
    <w:rsid w:val="007A673C"/>
    <w:rsid w:val="007A6B89"/>
    <w:rsid w:val="007A6C3C"/>
    <w:rsid w:val="007A6EBE"/>
    <w:rsid w:val="007A6F84"/>
    <w:rsid w:val="007A731C"/>
    <w:rsid w:val="007A7398"/>
    <w:rsid w:val="007A7C39"/>
    <w:rsid w:val="007A7D7E"/>
    <w:rsid w:val="007A7DB1"/>
    <w:rsid w:val="007B0283"/>
    <w:rsid w:val="007B08E3"/>
    <w:rsid w:val="007B0C77"/>
    <w:rsid w:val="007B0D31"/>
    <w:rsid w:val="007B0D9F"/>
    <w:rsid w:val="007B0F4D"/>
    <w:rsid w:val="007B13F6"/>
    <w:rsid w:val="007B1520"/>
    <w:rsid w:val="007B168F"/>
    <w:rsid w:val="007B213E"/>
    <w:rsid w:val="007B2302"/>
    <w:rsid w:val="007B2904"/>
    <w:rsid w:val="007B2BB1"/>
    <w:rsid w:val="007B38BC"/>
    <w:rsid w:val="007B3DFF"/>
    <w:rsid w:val="007B5256"/>
    <w:rsid w:val="007B5C6B"/>
    <w:rsid w:val="007B61B1"/>
    <w:rsid w:val="007B6308"/>
    <w:rsid w:val="007B6714"/>
    <w:rsid w:val="007B7446"/>
    <w:rsid w:val="007B761E"/>
    <w:rsid w:val="007B7988"/>
    <w:rsid w:val="007B79E3"/>
    <w:rsid w:val="007B7B83"/>
    <w:rsid w:val="007B7F1F"/>
    <w:rsid w:val="007C06BB"/>
    <w:rsid w:val="007C10F8"/>
    <w:rsid w:val="007C1361"/>
    <w:rsid w:val="007C1917"/>
    <w:rsid w:val="007C1B84"/>
    <w:rsid w:val="007C2475"/>
    <w:rsid w:val="007C278C"/>
    <w:rsid w:val="007C3285"/>
    <w:rsid w:val="007C3826"/>
    <w:rsid w:val="007C391E"/>
    <w:rsid w:val="007C3996"/>
    <w:rsid w:val="007C3EB0"/>
    <w:rsid w:val="007C4242"/>
    <w:rsid w:val="007C46E0"/>
    <w:rsid w:val="007C4A70"/>
    <w:rsid w:val="007C4E41"/>
    <w:rsid w:val="007C5015"/>
    <w:rsid w:val="007C50D5"/>
    <w:rsid w:val="007C50DA"/>
    <w:rsid w:val="007C51D1"/>
    <w:rsid w:val="007C5993"/>
    <w:rsid w:val="007C5DF9"/>
    <w:rsid w:val="007C639B"/>
    <w:rsid w:val="007C6BD4"/>
    <w:rsid w:val="007C708A"/>
    <w:rsid w:val="007C7134"/>
    <w:rsid w:val="007C7240"/>
    <w:rsid w:val="007C79F4"/>
    <w:rsid w:val="007C7A48"/>
    <w:rsid w:val="007D0EF9"/>
    <w:rsid w:val="007D1A23"/>
    <w:rsid w:val="007D1A2A"/>
    <w:rsid w:val="007D1B5E"/>
    <w:rsid w:val="007D1E95"/>
    <w:rsid w:val="007D229C"/>
    <w:rsid w:val="007D29BE"/>
    <w:rsid w:val="007D453A"/>
    <w:rsid w:val="007D460C"/>
    <w:rsid w:val="007D49DC"/>
    <w:rsid w:val="007D50D7"/>
    <w:rsid w:val="007D52CA"/>
    <w:rsid w:val="007D55D1"/>
    <w:rsid w:val="007D565D"/>
    <w:rsid w:val="007D5764"/>
    <w:rsid w:val="007D6EAA"/>
    <w:rsid w:val="007D7269"/>
    <w:rsid w:val="007D74BC"/>
    <w:rsid w:val="007D7CD7"/>
    <w:rsid w:val="007D7DC5"/>
    <w:rsid w:val="007E0238"/>
    <w:rsid w:val="007E07CB"/>
    <w:rsid w:val="007E11BE"/>
    <w:rsid w:val="007E1E0B"/>
    <w:rsid w:val="007E28D7"/>
    <w:rsid w:val="007E3278"/>
    <w:rsid w:val="007E32B3"/>
    <w:rsid w:val="007E3325"/>
    <w:rsid w:val="007E3DE8"/>
    <w:rsid w:val="007E41D3"/>
    <w:rsid w:val="007E4314"/>
    <w:rsid w:val="007E434A"/>
    <w:rsid w:val="007E48A8"/>
    <w:rsid w:val="007E49BA"/>
    <w:rsid w:val="007E5193"/>
    <w:rsid w:val="007E53A9"/>
    <w:rsid w:val="007E5708"/>
    <w:rsid w:val="007E59B4"/>
    <w:rsid w:val="007E630B"/>
    <w:rsid w:val="007E6755"/>
    <w:rsid w:val="007E691F"/>
    <w:rsid w:val="007E727C"/>
    <w:rsid w:val="007E7296"/>
    <w:rsid w:val="007E7434"/>
    <w:rsid w:val="007E79AD"/>
    <w:rsid w:val="007E7C8F"/>
    <w:rsid w:val="007E7E2B"/>
    <w:rsid w:val="007E7E95"/>
    <w:rsid w:val="007F0042"/>
    <w:rsid w:val="007F0269"/>
    <w:rsid w:val="007F0A09"/>
    <w:rsid w:val="007F1283"/>
    <w:rsid w:val="007F17F2"/>
    <w:rsid w:val="007F2186"/>
    <w:rsid w:val="007F2679"/>
    <w:rsid w:val="007F2D98"/>
    <w:rsid w:val="007F3677"/>
    <w:rsid w:val="007F3C0E"/>
    <w:rsid w:val="007F423C"/>
    <w:rsid w:val="007F4288"/>
    <w:rsid w:val="007F4465"/>
    <w:rsid w:val="007F46D7"/>
    <w:rsid w:val="007F4AD5"/>
    <w:rsid w:val="007F516E"/>
    <w:rsid w:val="007F5399"/>
    <w:rsid w:val="007F5A83"/>
    <w:rsid w:val="007F6119"/>
    <w:rsid w:val="007F7230"/>
    <w:rsid w:val="007F7D0F"/>
    <w:rsid w:val="008000D3"/>
    <w:rsid w:val="008008C8"/>
    <w:rsid w:val="00800FE6"/>
    <w:rsid w:val="00801612"/>
    <w:rsid w:val="00801944"/>
    <w:rsid w:val="00801C93"/>
    <w:rsid w:val="00802268"/>
    <w:rsid w:val="008026ED"/>
    <w:rsid w:val="0080299C"/>
    <w:rsid w:val="008029B5"/>
    <w:rsid w:val="00802A55"/>
    <w:rsid w:val="008035E5"/>
    <w:rsid w:val="00803EAB"/>
    <w:rsid w:val="00804401"/>
    <w:rsid w:val="00804AF6"/>
    <w:rsid w:val="00804B5F"/>
    <w:rsid w:val="00804EA7"/>
    <w:rsid w:val="008051E1"/>
    <w:rsid w:val="008055A5"/>
    <w:rsid w:val="00805C97"/>
    <w:rsid w:val="00805E03"/>
    <w:rsid w:val="00805E53"/>
    <w:rsid w:val="00806407"/>
    <w:rsid w:val="00806B3B"/>
    <w:rsid w:val="0080764C"/>
    <w:rsid w:val="0080770B"/>
    <w:rsid w:val="00807B08"/>
    <w:rsid w:val="00810ABE"/>
    <w:rsid w:val="00810F21"/>
    <w:rsid w:val="00810F7B"/>
    <w:rsid w:val="00811479"/>
    <w:rsid w:val="00811BFA"/>
    <w:rsid w:val="008121F3"/>
    <w:rsid w:val="00812E07"/>
    <w:rsid w:val="00812FCF"/>
    <w:rsid w:val="00813039"/>
    <w:rsid w:val="00813225"/>
    <w:rsid w:val="00813E23"/>
    <w:rsid w:val="00813EF5"/>
    <w:rsid w:val="00814370"/>
    <w:rsid w:val="00814449"/>
    <w:rsid w:val="0081562C"/>
    <w:rsid w:val="008156C0"/>
    <w:rsid w:val="00815A7A"/>
    <w:rsid w:val="00815B12"/>
    <w:rsid w:val="00815DD7"/>
    <w:rsid w:val="0081691A"/>
    <w:rsid w:val="00816C62"/>
    <w:rsid w:val="00816FA9"/>
    <w:rsid w:val="008171FB"/>
    <w:rsid w:val="008176F6"/>
    <w:rsid w:val="00817A69"/>
    <w:rsid w:val="00817BC9"/>
    <w:rsid w:val="00817F5B"/>
    <w:rsid w:val="0082022B"/>
    <w:rsid w:val="00820294"/>
    <w:rsid w:val="0082082E"/>
    <w:rsid w:val="00821311"/>
    <w:rsid w:val="00821623"/>
    <w:rsid w:val="00821733"/>
    <w:rsid w:val="00821EE9"/>
    <w:rsid w:val="00822232"/>
    <w:rsid w:val="008222AE"/>
    <w:rsid w:val="00823340"/>
    <w:rsid w:val="00823619"/>
    <w:rsid w:val="00823A4F"/>
    <w:rsid w:val="00824940"/>
    <w:rsid w:val="00824C7E"/>
    <w:rsid w:val="008253FC"/>
    <w:rsid w:val="00825438"/>
    <w:rsid w:val="008256A1"/>
    <w:rsid w:val="00825747"/>
    <w:rsid w:val="00825972"/>
    <w:rsid w:val="0082599A"/>
    <w:rsid w:val="00825A55"/>
    <w:rsid w:val="00825D60"/>
    <w:rsid w:val="0082627F"/>
    <w:rsid w:val="00826317"/>
    <w:rsid w:val="00826447"/>
    <w:rsid w:val="00826707"/>
    <w:rsid w:val="00826F31"/>
    <w:rsid w:val="00827576"/>
    <w:rsid w:val="008278A4"/>
    <w:rsid w:val="00827A5B"/>
    <w:rsid w:val="00827BAF"/>
    <w:rsid w:val="00827D4D"/>
    <w:rsid w:val="00827EC5"/>
    <w:rsid w:val="008300D9"/>
    <w:rsid w:val="008304A9"/>
    <w:rsid w:val="0083054A"/>
    <w:rsid w:val="00830755"/>
    <w:rsid w:val="0083079B"/>
    <w:rsid w:val="00830864"/>
    <w:rsid w:val="00830B8C"/>
    <w:rsid w:val="008314EA"/>
    <w:rsid w:val="00831667"/>
    <w:rsid w:val="00831770"/>
    <w:rsid w:val="008317CC"/>
    <w:rsid w:val="0083271D"/>
    <w:rsid w:val="00832742"/>
    <w:rsid w:val="00832799"/>
    <w:rsid w:val="00832C5A"/>
    <w:rsid w:val="00832CEA"/>
    <w:rsid w:val="008337D3"/>
    <w:rsid w:val="00833809"/>
    <w:rsid w:val="00833C63"/>
    <w:rsid w:val="00833D2E"/>
    <w:rsid w:val="0083448F"/>
    <w:rsid w:val="00835178"/>
    <w:rsid w:val="0083558F"/>
    <w:rsid w:val="00835E89"/>
    <w:rsid w:val="00836168"/>
    <w:rsid w:val="00836397"/>
    <w:rsid w:val="00836A62"/>
    <w:rsid w:val="00836C0C"/>
    <w:rsid w:val="00836CF9"/>
    <w:rsid w:val="00836E40"/>
    <w:rsid w:val="0083757B"/>
    <w:rsid w:val="008375A6"/>
    <w:rsid w:val="0084003B"/>
    <w:rsid w:val="008403D8"/>
    <w:rsid w:val="00840512"/>
    <w:rsid w:val="00840596"/>
    <w:rsid w:val="00840D0F"/>
    <w:rsid w:val="0084114C"/>
    <w:rsid w:val="00841220"/>
    <w:rsid w:val="00841388"/>
    <w:rsid w:val="00841444"/>
    <w:rsid w:val="00841610"/>
    <w:rsid w:val="00841762"/>
    <w:rsid w:val="0084262E"/>
    <w:rsid w:val="00842BD9"/>
    <w:rsid w:val="00843195"/>
    <w:rsid w:val="008431F0"/>
    <w:rsid w:val="0084330A"/>
    <w:rsid w:val="00843666"/>
    <w:rsid w:val="00844186"/>
    <w:rsid w:val="008447B1"/>
    <w:rsid w:val="00844ECD"/>
    <w:rsid w:val="00845896"/>
    <w:rsid w:val="00845AF3"/>
    <w:rsid w:val="0084612E"/>
    <w:rsid w:val="00846918"/>
    <w:rsid w:val="008472A1"/>
    <w:rsid w:val="00847421"/>
    <w:rsid w:val="00847B64"/>
    <w:rsid w:val="008503F0"/>
    <w:rsid w:val="0085098C"/>
    <w:rsid w:val="008509B7"/>
    <w:rsid w:val="00850A35"/>
    <w:rsid w:val="00850B76"/>
    <w:rsid w:val="0085137B"/>
    <w:rsid w:val="00851F27"/>
    <w:rsid w:val="00852099"/>
    <w:rsid w:val="0085276A"/>
    <w:rsid w:val="00852848"/>
    <w:rsid w:val="00852EED"/>
    <w:rsid w:val="00853A4B"/>
    <w:rsid w:val="00853C69"/>
    <w:rsid w:val="00853DEA"/>
    <w:rsid w:val="0085402A"/>
    <w:rsid w:val="00854B98"/>
    <w:rsid w:val="0085548A"/>
    <w:rsid w:val="00855A27"/>
    <w:rsid w:val="00855CE9"/>
    <w:rsid w:val="00855E0E"/>
    <w:rsid w:val="008565FC"/>
    <w:rsid w:val="0085680C"/>
    <w:rsid w:val="00856C71"/>
    <w:rsid w:val="00856F6E"/>
    <w:rsid w:val="00856F8E"/>
    <w:rsid w:val="00856FF1"/>
    <w:rsid w:val="00857231"/>
    <w:rsid w:val="0085792C"/>
    <w:rsid w:val="00857A3E"/>
    <w:rsid w:val="008601E8"/>
    <w:rsid w:val="00860FD2"/>
    <w:rsid w:val="00860FEA"/>
    <w:rsid w:val="0086110F"/>
    <w:rsid w:val="00861151"/>
    <w:rsid w:val="0086171C"/>
    <w:rsid w:val="00861C24"/>
    <w:rsid w:val="00861E82"/>
    <w:rsid w:val="00861FBC"/>
    <w:rsid w:val="008622BE"/>
    <w:rsid w:val="0086231B"/>
    <w:rsid w:val="00862A62"/>
    <w:rsid w:val="00862C48"/>
    <w:rsid w:val="00862CE3"/>
    <w:rsid w:val="00863056"/>
    <w:rsid w:val="0086339E"/>
    <w:rsid w:val="008635E8"/>
    <w:rsid w:val="008637EA"/>
    <w:rsid w:val="00863B07"/>
    <w:rsid w:val="00863E2B"/>
    <w:rsid w:val="00863F39"/>
    <w:rsid w:val="00864182"/>
    <w:rsid w:val="00864644"/>
    <w:rsid w:val="00864AE9"/>
    <w:rsid w:val="0086518B"/>
    <w:rsid w:val="0086578C"/>
    <w:rsid w:val="0086750C"/>
    <w:rsid w:val="0086755B"/>
    <w:rsid w:val="00867DFA"/>
    <w:rsid w:val="00870747"/>
    <w:rsid w:val="00870FF1"/>
    <w:rsid w:val="00870FF6"/>
    <w:rsid w:val="00871F7D"/>
    <w:rsid w:val="0087235F"/>
    <w:rsid w:val="0087286D"/>
    <w:rsid w:val="008728A8"/>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23"/>
    <w:rsid w:val="008778E1"/>
    <w:rsid w:val="00877E72"/>
    <w:rsid w:val="00880069"/>
    <w:rsid w:val="008801DD"/>
    <w:rsid w:val="00880712"/>
    <w:rsid w:val="00880A96"/>
    <w:rsid w:val="00880ED3"/>
    <w:rsid w:val="00881788"/>
    <w:rsid w:val="00881C97"/>
    <w:rsid w:val="0088226C"/>
    <w:rsid w:val="00883909"/>
    <w:rsid w:val="00883A34"/>
    <w:rsid w:val="00883BA7"/>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F02"/>
    <w:rsid w:val="00892F9F"/>
    <w:rsid w:val="00893370"/>
    <w:rsid w:val="00893970"/>
    <w:rsid w:val="00893B74"/>
    <w:rsid w:val="00894657"/>
    <w:rsid w:val="0089493F"/>
    <w:rsid w:val="008958C5"/>
    <w:rsid w:val="0089596A"/>
    <w:rsid w:val="00895DB9"/>
    <w:rsid w:val="008965E2"/>
    <w:rsid w:val="00896D8C"/>
    <w:rsid w:val="008973E8"/>
    <w:rsid w:val="0089778A"/>
    <w:rsid w:val="00897B37"/>
    <w:rsid w:val="008A021E"/>
    <w:rsid w:val="008A0C60"/>
    <w:rsid w:val="008A1487"/>
    <w:rsid w:val="008A1BCE"/>
    <w:rsid w:val="008A26CC"/>
    <w:rsid w:val="008A2BDD"/>
    <w:rsid w:val="008A31A4"/>
    <w:rsid w:val="008A3568"/>
    <w:rsid w:val="008A382D"/>
    <w:rsid w:val="008A4C92"/>
    <w:rsid w:val="008A631F"/>
    <w:rsid w:val="008A6573"/>
    <w:rsid w:val="008A6986"/>
    <w:rsid w:val="008A6DE4"/>
    <w:rsid w:val="008A6E05"/>
    <w:rsid w:val="008A6EFC"/>
    <w:rsid w:val="008A71B3"/>
    <w:rsid w:val="008A7C38"/>
    <w:rsid w:val="008B00A9"/>
    <w:rsid w:val="008B01FB"/>
    <w:rsid w:val="008B027C"/>
    <w:rsid w:val="008B0620"/>
    <w:rsid w:val="008B0CC2"/>
    <w:rsid w:val="008B19CF"/>
    <w:rsid w:val="008B36D3"/>
    <w:rsid w:val="008B3816"/>
    <w:rsid w:val="008B3E3B"/>
    <w:rsid w:val="008B3E9C"/>
    <w:rsid w:val="008B4873"/>
    <w:rsid w:val="008B4D55"/>
    <w:rsid w:val="008B56C1"/>
    <w:rsid w:val="008B67C3"/>
    <w:rsid w:val="008B6F7F"/>
    <w:rsid w:val="008B73EA"/>
    <w:rsid w:val="008B7403"/>
    <w:rsid w:val="008B76B9"/>
    <w:rsid w:val="008B79F7"/>
    <w:rsid w:val="008C00AF"/>
    <w:rsid w:val="008C0A00"/>
    <w:rsid w:val="008C0BCA"/>
    <w:rsid w:val="008C0CE0"/>
    <w:rsid w:val="008C0D64"/>
    <w:rsid w:val="008C15AC"/>
    <w:rsid w:val="008C2511"/>
    <w:rsid w:val="008C3DC6"/>
    <w:rsid w:val="008C3EA4"/>
    <w:rsid w:val="008C44DB"/>
    <w:rsid w:val="008C46AB"/>
    <w:rsid w:val="008C4AC8"/>
    <w:rsid w:val="008C4AD5"/>
    <w:rsid w:val="008C4DB9"/>
    <w:rsid w:val="008C5805"/>
    <w:rsid w:val="008C5D08"/>
    <w:rsid w:val="008C6410"/>
    <w:rsid w:val="008C69B1"/>
    <w:rsid w:val="008C6CF5"/>
    <w:rsid w:val="008C6D55"/>
    <w:rsid w:val="008C6DD4"/>
    <w:rsid w:val="008C7035"/>
    <w:rsid w:val="008C72CC"/>
    <w:rsid w:val="008C7808"/>
    <w:rsid w:val="008D0345"/>
    <w:rsid w:val="008D0740"/>
    <w:rsid w:val="008D0987"/>
    <w:rsid w:val="008D1AE1"/>
    <w:rsid w:val="008D1F08"/>
    <w:rsid w:val="008D2145"/>
    <w:rsid w:val="008D25B1"/>
    <w:rsid w:val="008D291C"/>
    <w:rsid w:val="008D2C29"/>
    <w:rsid w:val="008D3088"/>
    <w:rsid w:val="008D33BC"/>
    <w:rsid w:val="008D35AE"/>
    <w:rsid w:val="008D3605"/>
    <w:rsid w:val="008D36F5"/>
    <w:rsid w:val="008D3A5F"/>
    <w:rsid w:val="008D3A6B"/>
    <w:rsid w:val="008D47A0"/>
    <w:rsid w:val="008D485C"/>
    <w:rsid w:val="008D4882"/>
    <w:rsid w:val="008D489B"/>
    <w:rsid w:val="008D4BEE"/>
    <w:rsid w:val="008D4EE5"/>
    <w:rsid w:val="008D5A8D"/>
    <w:rsid w:val="008D5F89"/>
    <w:rsid w:val="008D7012"/>
    <w:rsid w:val="008D7719"/>
    <w:rsid w:val="008D77AB"/>
    <w:rsid w:val="008D78BA"/>
    <w:rsid w:val="008E074F"/>
    <w:rsid w:val="008E090F"/>
    <w:rsid w:val="008E1913"/>
    <w:rsid w:val="008E2EA7"/>
    <w:rsid w:val="008E3062"/>
    <w:rsid w:val="008E31F0"/>
    <w:rsid w:val="008E38A8"/>
    <w:rsid w:val="008E3C52"/>
    <w:rsid w:val="008E40F5"/>
    <w:rsid w:val="008E42FD"/>
    <w:rsid w:val="008E433E"/>
    <w:rsid w:val="008E43A4"/>
    <w:rsid w:val="008E43AA"/>
    <w:rsid w:val="008E47E8"/>
    <w:rsid w:val="008E4809"/>
    <w:rsid w:val="008E4A26"/>
    <w:rsid w:val="008E4AE7"/>
    <w:rsid w:val="008E56DA"/>
    <w:rsid w:val="008E6357"/>
    <w:rsid w:val="008E6596"/>
    <w:rsid w:val="008E671D"/>
    <w:rsid w:val="008E6735"/>
    <w:rsid w:val="008E74A2"/>
    <w:rsid w:val="008E7810"/>
    <w:rsid w:val="008E7FF7"/>
    <w:rsid w:val="008F0917"/>
    <w:rsid w:val="008F0AEA"/>
    <w:rsid w:val="008F12D7"/>
    <w:rsid w:val="008F1720"/>
    <w:rsid w:val="008F180F"/>
    <w:rsid w:val="008F21F2"/>
    <w:rsid w:val="008F25F9"/>
    <w:rsid w:val="008F3640"/>
    <w:rsid w:val="008F38D9"/>
    <w:rsid w:val="008F3B5A"/>
    <w:rsid w:val="008F3D68"/>
    <w:rsid w:val="008F3EA1"/>
    <w:rsid w:val="008F4081"/>
    <w:rsid w:val="008F44F3"/>
    <w:rsid w:val="008F4934"/>
    <w:rsid w:val="008F495C"/>
    <w:rsid w:val="008F5089"/>
    <w:rsid w:val="008F514D"/>
    <w:rsid w:val="008F52BB"/>
    <w:rsid w:val="008F5768"/>
    <w:rsid w:val="008F5CF5"/>
    <w:rsid w:val="008F5DE1"/>
    <w:rsid w:val="008F6734"/>
    <w:rsid w:val="008F6AF6"/>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DC7"/>
    <w:rsid w:val="009049F4"/>
    <w:rsid w:val="00906397"/>
    <w:rsid w:val="00906632"/>
    <w:rsid w:val="009068B8"/>
    <w:rsid w:val="00906F83"/>
    <w:rsid w:val="00906FCF"/>
    <w:rsid w:val="00907605"/>
    <w:rsid w:val="00910639"/>
    <w:rsid w:val="00910648"/>
    <w:rsid w:val="009108C3"/>
    <w:rsid w:val="009109CE"/>
    <w:rsid w:val="00910ACB"/>
    <w:rsid w:val="00910B34"/>
    <w:rsid w:val="00911248"/>
    <w:rsid w:val="009118B6"/>
    <w:rsid w:val="00911A52"/>
    <w:rsid w:val="00911D62"/>
    <w:rsid w:val="00911D64"/>
    <w:rsid w:val="00912036"/>
    <w:rsid w:val="009120C0"/>
    <w:rsid w:val="00912BF6"/>
    <w:rsid w:val="00912C37"/>
    <w:rsid w:val="00912F10"/>
    <w:rsid w:val="009134D7"/>
    <w:rsid w:val="009135C9"/>
    <w:rsid w:val="0091363B"/>
    <w:rsid w:val="00913849"/>
    <w:rsid w:val="00913AD0"/>
    <w:rsid w:val="00913D19"/>
    <w:rsid w:val="00915200"/>
    <w:rsid w:val="0091575D"/>
    <w:rsid w:val="00916285"/>
    <w:rsid w:val="00916595"/>
    <w:rsid w:val="00916CB1"/>
    <w:rsid w:val="00916DB2"/>
    <w:rsid w:val="00917089"/>
    <w:rsid w:val="00917295"/>
    <w:rsid w:val="0091729F"/>
    <w:rsid w:val="009177F3"/>
    <w:rsid w:val="00917D48"/>
    <w:rsid w:val="00920902"/>
    <w:rsid w:val="00920955"/>
    <w:rsid w:val="00920A1E"/>
    <w:rsid w:val="009211C8"/>
    <w:rsid w:val="00921400"/>
    <w:rsid w:val="00921943"/>
    <w:rsid w:val="00921A7E"/>
    <w:rsid w:val="00921E82"/>
    <w:rsid w:val="009224D2"/>
    <w:rsid w:val="009227E0"/>
    <w:rsid w:val="009228F3"/>
    <w:rsid w:val="00922F74"/>
    <w:rsid w:val="009238F0"/>
    <w:rsid w:val="00923913"/>
    <w:rsid w:val="00923981"/>
    <w:rsid w:val="00923DF4"/>
    <w:rsid w:val="0092403C"/>
    <w:rsid w:val="00924BD5"/>
    <w:rsid w:val="00924CBB"/>
    <w:rsid w:val="00924E3F"/>
    <w:rsid w:val="0092518A"/>
    <w:rsid w:val="00925485"/>
    <w:rsid w:val="00925724"/>
    <w:rsid w:val="00926355"/>
    <w:rsid w:val="00926597"/>
    <w:rsid w:val="00926AE1"/>
    <w:rsid w:val="00926EA8"/>
    <w:rsid w:val="0092734B"/>
    <w:rsid w:val="00927869"/>
    <w:rsid w:val="00927B80"/>
    <w:rsid w:val="00927BB9"/>
    <w:rsid w:val="00927E94"/>
    <w:rsid w:val="0093040B"/>
    <w:rsid w:val="00930592"/>
    <w:rsid w:val="00930918"/>
    <w:rsid w:val="009309B6"/>
    <w:rsid w:val="00930CAB"/>
    <w:rsid w:val="00930E10"/>
    <w:rsid w:val="009312FD"/>
    <w:rsid w:val="00931860"/>
    <w:rsid w:val="0093256A"/>
    <w:rsid w:val="00932B55"/>
    <w:rsid w:val="00932EC9"/>
    <w:rsid w:val="00933597"/>
    <w:rsid w:val="009336DD"/>
    <w:rsid w:val="00933CB0"/>
    <w:rsid w:val="00933CE7"/>
    <w:rsid w:val="009342B3"/>
    <w:rsid w:val="00935124"/>
    <w:rsid w:val="0093540A"/>
    <w:rsid w:val="0093585C"/>
    <w:rsid w:val="009359E2"/>
    <w:rsid w:val="00935B4E"/>
    <w:rsid w:val="00935D4E"/>
    <w:rsid w:val="00935EB0"/>
    <w:rsid w:val="00936F9A"/>
    <w:rsid w:val="00937010"/>
    <w:rsid w:val="009370B6"/>
    <w:rsid w:val="009374BF"/>
    <w:rsid w:val="009375D4"/>
    <w:rsid w:val="009378AA"/>
    <w:rsid w:val="009404CC"/>
    <w:rsid w:val="00940B3A"/>
    <w:rsid w:val="00940DB7"/>
    <w:rsid w:val="0094138D"/>
    <w:rsid w:val="0094199F"/>
    <w:rsid w:val="00941B06"/>
    <w:rsid w:val="00941E20"/>
    <w:rsid w:val="00941E28"/>
    <w:rsid w:val="009427E3"/>
    <w:rsid w:val="00942A87"/>
    <w:rsid w:val="00942B0F"/>
    <w:rsid w:val="00942BFF"/>
    <w:rsid w:val="00942C52"/>
    <w:rsid w:val="00942F07"/>
    <w:rsid w:val="00943F58"/>
    <w:rsid w:val="00944014"/>
    <w:rsid w:val="00944333"/>
    <w:rsid w:val="009446A9"/>
    <w:rsid w:val="009447D7"/>
    <w:rsid w:val="00944E0A"/>
    <w:rsid w:val="009450BF"/>
    <w:rsid w:val="00945199"/>
    <w:rsid w:val="009458B5"/>
    <w:rsid w:val="00946E6D"/>
    <w:rsid w:val="0094711E"/>
    <w:rsid w:val="00947A67"/>
    <w:rsid w:val="00950A4F"/>
    <w:rsid w:val="00951113"/>
    <w:rsid w:val="0095139D"/>
    <w:rsid w:val="00951963"/>
    <w:rsid w:val="00951B24"/>
    <w:rsid w:val="009522CC"/>
    <w:rsid w:val="0095241C"/>
    <w:rsid w:val="00952B0A"/>
    <w:rsid w:val="00952C9B"/>
    <w:rsid w:val="00952DB4"/>
    <w:rsid w:val="009539F6"/>
    <w:rsid w:val="00953D2C"/>
    <w:rsid w:val="00954B4B"/>
    <w:rsid w:val="00954E9F"/>
    <w:rsid w:val="00954FD3"/>
    <w:rsid w:val="0095534D"/>
    <w:rsid w:val="00955B94"/>
    <w:rsid w:val="00955C6C"/>
    <w:rsid w:val="009561FD"/>
    <w:rsid w:val="009570AA"/>
    <w:rsid w:val="00957241"/>
    <w:rsid w:val="009604DE"/>
    <w:rsid w:val="0096147E"/>
    <w:rsid w:val="0096156D"/>
    <w:rsid w:val="009626A7"/>
    <w:rsid w:val="0096278D"/>
    <w:rsid w:val="00962AE0"/>
    <w:rsid w:val="00962B04"/>
    <w:rsid w:val="009633A9"/>
    <w:rsid w:val="009636A9"/>
    <w:rsid w:val="00963930"/>
    <w:rsid w:val="009640A4"/>
    <w:rsid w:val="00964158"/>
    <w:rsid w:val="00964801"/>
    <w:rsid w:val="009648D7"/>
    <w:rsid w:val="00964BF5"/>
    <w:rsid w:val="0096594E"/>
    <w:rsid w:val="00965AC8"/>
    <w:rsid w:val="00965DCE"/>
    <w:rsid w:val="00965EF9"/>
    <w:rsid w:val="00966A7E"/>
    <w:rsid w:val="009671E2"/>
    <w:rsid w:val="00967213"/>
    <w:rsid w:val="00967681"/>
    <w:rsid w:val="00967BE3"/>
    <w:rsid w:val="00967CB2"/>
    <w:rsid w:val="00967F2E"/>
    <w:rsid w:val="00970DBE"/>
    <w:rsid w:val="0097107D"/>
    <w:rsid w:val="00972869"/>
    <w:rsid w:val="00972D89"/>
    <w:rsid w:val="00972F2C"/>
    <w:rsid w:val="009735E8"/>
    <w:rsid w:val="00973718"/>
    <w:rsid w:val="009737F5"/>
    <w:rsid w:val="00973875"/>
    <w:rsid w:val="00973AF7"/>
    <w:rsid w:val="009746B8"/>
    <w:rsid w:val="00975126"/>
    <w:rsid w:val="00976003"/>
    <w:rsid w:val="00976343"/>
    <w:rsid w:val="0097698E"/>
    <w:rsid w:val="00976CC8"/>
    <w:rsid w:val="00976FEE"/>
    <w:rsid w:val="009771BE"/>
    <w:rsid w:val="009776E8"/>
    <w:rsid w:val="009806F9"/>
    <w:rsid w:val="00980DD1"/>
    <w:rsid w:val="00980E68"/>
    <w:rsid w:val="0098130B"/>
    <w:rsid w:val="00981999"/>
    <w:rsid w:val="009822E4"/>
    <w:rsid w:val="00982B53"/>
    <w:rsid w:val="00982FE1"/>
    <w:rsid w:val="0098349F"/>
    <w:rsid w:val="0098390F"/>
    <w:rsid w:val="00983D30"/>
    <w:rsid w:val="00984442"/>
    <w:rsid w:val="00984CD6"/>
    <w:rsid w:val="009859E8"/>
    <w:rsid w:val="00985B63"/>
    <w:rsid w:val="00985D6F"/>
    <w:rsid w:val="00985EEE"/>
    <w:rsid w:val="00985FFD"/>
    <w:rsid w:val="00986B57"/>
    <w:rsid w:val="00987203"/>
    <w:rsid w:val="009872DC"/>
    <w:rsid w:val="009872F3"/>
    <w:rsid w:val="00987758"/>
    <w:rsid w:val="00987B46"/>
    <w:rsid w:val="00987EC8"/>
    <w:rsid w:val="009902FF"/>
    <w:rsid w:val="009903A0"/>
    <w:rsid w:val="00991E73"/>
    <w:rsid w:val="00992124"/>
    <w:rsid w:val="00992AF5"/>
    <w:rsid w:val="009932BC"/>
    <w:rsid w:val="00993CD7"/>
    <w:rsid w:val="00993F4A"/>
    <w:rsid w:val="00993FC2"/>
    <w:rsid w:val="009941D8"/>
    <w:rsid w:val="00994421"/>
    <w:rsid w:val="009947C1"/>
    <w:rsid w:val="0099484E"/>
    <w:rsid w:val="00994B28"/>
    <w:rsid w:val="00994F11"/>
    <w:rsid w:val="009954E1"/>
    <w:rsid w:val="009957A3"/>
    <w:rsid w:val="00995AC3"/>
    <w:rsid w:val="00995B5C"/>
    <w:rsid w:val="00995DD2"/>
    <w:rsid w:val="00996267"/>
    <w:rsid w:val="009964C8"/>
    <w:rsid w:val="009967E6"/>
    <w:rsid w:val="00996B0F"/>
    <w:rsid w:val="009972F7"/>
    <w:rsid w:val="00997582"/>
    <w:rsid w:val="00997999"/>
    <w:rsid w:val="009A002C"/>
    <w:rsid w:val="009A02E5"/>
    <w:rsid w:val="009A0708"/>
    <w:rsid w:val="009A10EE"/>
    <w:rsid w:val="009A1550"/>
    <w:rsid w:val="009A164C"/>
    <w:rsid w:val="009A1A59"/>
    <w:rsid w:val="009A1C7F"/>
    <w:rsid w:val="009A1E7B"/>
    <w:rsid w:val="009A22DC"/>
    <w:rsid w:val="009A28F5"/>
    <w:rsid w:val="009A2A61"/>
    <w:rsid w:val="009A2E1B"/>
    <w:rsid w:val="009A3EB5"/>
    <w:rsid w:val="009A4031"/>
    <w:rsid w:val="009A42E6"/>
    <w:rsid w:val="009A431C"/>
    <w:rsid w:val="009A4812"/>
    <w:rsid w:val="009A4F20"/>
    <w:rsid w:val="009A6052"/>
    <w:rsid w:val="009A6110"/>
    <w:rsid w:val="009A6313"/>
    <w:rsid w:val="009A64AC"/>
    <w:rsid w:val="009A6884"/>
    <w:rsid w:val="009A712F"/>
    <w:rsid w:val="009A724D"/>
    <w:rsid w:val="009A72B9"/>
    <w:rsid w:val="009A7DFF"/>
    <w:rsid w:val="009B006F"/>
    <w:rsid w:val="009B0B4B"/>
    <w:rsid w:val="009B0C7A"/>
    <w:rsid w:val="009B135E"/>
    <w:rsid w:val="009B162B"/>
    <w:rsid w:val="009B1E0C"/>
    <w:rsid w:val="009B2140"/>
    <w:rsid w:val="009B2E3F"/>
    <w:rsid w:val="009B31ED"/>
    <w:rsid w:val="009B34E5"/>
    <w:rsid w:val="009B3C16"/>
    <w:rsid w:val="009B45AA"/>
    <w:rsid w:val="009B498F"/>
    <w:rsid w:val="009B4A19"/>
    <w:rsid w:val="009B4C7C"/>
    <w:rsid w:val="009B5378"/>
    <w:rsid w:val="009B5B27"/>
    <w:rsid w:val="009B5E73"/>
    <w:rsid w:val="009B68DC"/>
    <w:rsid w:val="009B6FDD"/>
    <w:rsid w:val="009B746A"/>
    <w:rsid w:val="009B74A0"/>
    <w:rsid w:val="009B768E"/>
    <w:rsid w:val="009B7BD0"/>
    <w:rsid w:val="009B7CC9"/>
    <w:rsid w:val="009C04F6"/>
    <w:rsid w:val="009C133C"/>
    <w:rsid w:val="009C143B"/>
    <w:rsid w:val="009C15F0"/>
    <w:rsid w:val="009C165B"/>
    <w:rsid w:val="009C198D"/>
    <w:rsid w:val="009C2010"/>
    <w:rsid w:val="009C248B"/>
    <w:rsid w:val="009C2FA3"/>
    <w:rsid w:val="009C2FE8"/>
    <w:rsid w:val="009C317C"/>
    <w:rsid w:val="009C389E"/>
    <w:rsid w:val="009C38B6"/>
    <w:rsid w:val="009C3A8A"/>
    <w:rsid w:val="009C42D4"/>
    <w:rsid w:val="009C4624"/>
    <w:rsid w:val="009C4A01"/>
    <w:rsid w:val="009C4A14"/>
    <w:rsid w:val="009C57CC"/>
    <w:rsid w:val="009C5944"/>
    <w:rsid w:val="009C5D06"/>
    <w:rsid w:val="009C605F"/>
    <w:rsid w:val="009C61E0"/>
    <w:rsid w:val="009C678A"/>
    <w:rsid w:val="009C6B50"/>
    <w:rsid w:val="009C6B56"/>
    <w:rsid w:val="009C6DE8"/>
    <w:rsid w:val="009C7657"/>
    <w:rsid w:val="009C78E8"/>
    <w:rsid w:val="009C7ED7"/>
    <w:rsid w:val="009C7F4A"/>
    <w:rsid w:val="009D01D9"/>
    <w:rsid w:val="009D0A23"/>
    <w:rsid w:val="009D0E41"/>
    <w:rsid w:val="009D139F"/>
    <w:rsid w:val="009D1C78"/>
    <w:rsid w:val="009D23EA"/>
    <w:rsid w:val="009D2E0D"/>
    <w:rsid w:val="009D2E82"/>
    <w:rsid w:val="009D3814"/>
    <w:rsid w:val="009D452D"/>
    <w:rsid w:val="009D4A91"/>
    <w:rsid w:val="009D4AC6"/>
    <w:rsid w:val="009D50E5"/>
    <w:rsid w:val="009D5F34"/>
    <w:rsid w:val="009D6577"/>
    <w:rsid w:val="009D6E61"/>
    <w:rsid w:val="009D7045"/>
    <w:rsid w:val="009D70A9"/>
    <w:rsid w:val="009D7968"/>
    <w:rsid w:val="009D7D4C"/>
    <w:rsid w:val="009D7F9C"/>
    <w:rsid w:val="009E017F"/>
    <w:rsid w:val="009E0660"/>
    <w:rsid w:val="009E0D73"/>
    <w:rsid w:val="009E0FE0"/>
    <w:rsid w:val="009E1147"/>
    <w:rsid w:val="009E2081"/>
    <w:rsid w:val="009E269A"/>
    <w:rsid w:val="009E28A4"/>
    <w:rsid w:val="009E382A"/>
    <w:rsid w:val="009E3F52"/>
    <w:rsid w:val="009E4160"/>
    <w:rsid w:val="009E44EE"/>
    <w:rsid w:val="009E473C"/>
    <w:rsid w:val="009E4A76"/>
    <w:rsid w:val="009E5C4D"/>
    <w:rsid w:val="009E5CC9"/>
    <w:rsid w:val="009E7BD6"/>
    <w:rsid w:val="009E7D1C"/>
    <w:rsid w:val="009E7E68"/>
    <w:rsid w:val="009E7F19"/>
    <w:rsid w:val="009F0140"/>
    <w:rsid w:val="009F0583"/>
    <w:rsid w:val="009F060A"/>
    <w:rsid w:val="009F09C9"/>
    <w:rsid w:val="009F0A75"/>
    <w:rsid w:val="009F0C86"/>
    <w:rsid w:val="009F0D5A"/>
    <w:rsid w:val="009F1346"/>
    <w:rsid w:val="009F177B"/>
    <w:rsid w:val="009F2BC0"/>
    <w:rsid w:val="009F2C89"/>
    <w:rsid w:val="009F2EA5"/>
    <w:rsid w:val="009F3037"/>
    <w:rsid w:val="009F308D"/>
    <w:rsid w:val="009F3D31"/>
    <w:rsid w:val="009F490D"/>
    <w:rsid w:val="009F57D8"/>
    <w:rsid w:val="009F59AD"/>
    <w:rsid w:val="009F6B29"/>
    <w:rsid w:val="009F6CBB"/>
    <w:rsid w:val="009F73EA"/>
    <w:rsid w:val="009F770B"/>
    <w:rsid w:val="009F7ECD"/>
    <w:rsid w:val="00A00780"/>
    <w:rsid w:val="00A00BB4"/>
    <w:rsid w:val="00A00CA3"/>
    <w:rsid w:val="00A01552"/>
    <w:rsid w:val="00A02B85"/>
    <w:rsid w:val="00A02BD6"/>
    <w:rsid w:val="00A02D36"/>
    <w:rsid w:val="00A03B38"/>
    <w:rsid w:val="00A03C92"/>
    <w:rsid w:val="00A03E4E"/>
    <w:rsid w:val="00A03EEA"/>
    <w:rsid w:val="00A04042"/>
    <w:rsid w:val="00A0423A"/>
    <w:rsid w:val="00A0427F"/>
    <w:rsid w:val="00A0472F"/>
    <w:rsid w:val="00A0528F"/>
    <w:rsid w:val="00A05494"/>
    <w:rsid w:val="00A05BEC"/>
    <w:rsid w:val="00A0630A"/>
    <w:rsid w:val="00A06446"/>
    <w:rsid w:val="00A06602"/>
    <w:rsid w:val="00A06C62"/>
    <w:rsid w:val="00A06E12"/>
    <w:rsid w:val="00A0775B"/>
    <w:rsid w:val="00A07809"/>
    <w:rsid w:val="00A07A82"/>
    <w:rsid w:val="00A07CF5"/>
    <w:rsid w:val="00A07D88"/>
    <w:rsid w:val="00A103B9"/>
    <w:rsid w:val="00A1072F"/>
    <w:rsid w:val="00A1148E"/>
    <w:rsid w:val="00A11D76"/>
    <w:rsid w:val="00A11ECB"/>
    <w:rsid w:val="00A11FBE"/>
    <w:rsid w:val="00A12BC2"/>
    <w:rsid w:val="00A12D5B"/>
    <w:rsid w:val="00A12EAE"/>
    <w:rsid w:val="00A13B75"/>
    <w:rsid w:val="00A1404C"/>
    <w:rsid w:val="00A141A3"/>
    <w:rsid w:val="00A146D0"/>
    <w:rsid w:val="00A14C3E"/>
    <w:rsid w:val="00A14D76"/>
    <w:rsid w:val="00A152CD"/>
    <w:rsid w:val="00A155CE"/>
    <w:rsid w:val="00A15A2F"/>
    <w:rsid w:val="00A162B8"/>
    <w:rsid w:val="00A16EE6"/>
    <w:rsid w:val="00A16FA4"/>
    <w:rsid w:val="00A17272"/>
    <w:rsid w:val="00A173FE"/>
    <w:rsid w:val="00A175DD"/>
    <w:rsid w:val="00A20318"/>
    <w:rsid w:val="00A20E8F"/>
    <w:rsid w:val="00A21050"/>
    <w:rsid w:val="00A22252"/>
    <w:rsid w:val="00A22885"/>
    <w:rsid w:val="00A22B6C"/>
    <w:rsid w:val="00A2360B"/>
    <w:rsid w:val="00A237D7"/>
    <w:rsid w:val="00A237DA"/>
    <w:rsid w:val="00A23E05"/>
    <w:rsid w:val="00A2442E"/>
    <w:rsid w:val="00A244BA"/>
    <w:rsid w:val="00A24795"/>
    <w:rsid w:val="00A24B74"/>
    <w:rsid w:val="00A24E21"/>
    <w:rsid w:val="00A254D4"/>
    <w:rsid w:val="00A2561E"/>
    <w:rsid w:val="00A2578D"/>
    <w:rsid w:val="00A258EC"/>
    <w:rsid w:val="00A25F6A"/>
    <w:rsid w:val="00A2644D"/>
    <w:rsid w:val="00A27C30"/>
    <w:rsid w:val="00A302B6"/>
    <w:rsid w:val="00A30455"/>
    <w:rsid w:val="00A306CB"/>
    <w:rsid w:val="00A30F55"/>
    <w:rsid w:val="00A31868"/>
    <w:rsid w:val="00A31B9A"/>
    <w:rsid w:val="00A331D5"/>
    <w:rsid w:val="00A33CFD"/>
    <w:rsid w:val="00A342FE"/>
    <w:rsid w:val="00A345D0"/>
    <w:rsid w:val="00A34FD8"/>
    <w:rsid w:val="00A3504D"/>
    <w:rsid w:val="00A350E2"/>
    <w:rsid w:val="00A35C2D"/>
    <w:rsid w:val="00A35DB0"/>
    <w:rsid w:val="00A36226"/>
    <w:rsid w:val="00A36900"/>
    <w:rsid w:val="00A36ED1"/>
    <w:rsid w:val="00A37526"/>
    <w:rsid w:val="00A375DB"/>
    <w:rsid w:val="00A3763B"/>
    <w:rsid w:val="00A37744"/>
    <w:rsid w:val="00A37B9C"/>
    <w:rsid w:val="00A40568"/>
    <w:rsid w:val="00A409D4"/>
    <w:rsid w:val="00A413C8"/>
    <w:rsid w:val="00A4152C"/>
    <w:rsid w:val="00A41BB3"/>
    <w:rsid w:val="00A42449"/>
    <w:rsid w:val="00A42C8E"/>
    <w:rsid w:val="00A43712"/>
    <w:rsid w:val="00A4371A"/>
    <w:rsid w:val="00A43736"/>
    <w:rsid w:val="00A438FE"/>
    <w:rsid w:val="00A439C4"/>
    <w:rsid w:val="00A4413B"/>
    <w:rsid w:val="00A44F71"/>
    <w:rsid w:val="00A4539A"/>
    <w:rsid w:val="00A45946"/>
    <w:rsid w:val="00A45A90"/>
    <w:rsid w:val="00A45D43"/>
    <w:rsid w:val="00A46DDB"/>
    <w:rsid w:val="00A46EB9"/>
    <w:rsid w:val="00A4717D"/>
    <w:rsid w:val="00A475A3"/>
    <w:rsid w:val="00A50181"/>
    <w:rsid w:val="00A50443"/>
    <w:rsid w:val="00A5077D"/>
    <w:rsid w:val="00A507A4"/>
    <w:rsid w:val="00A51026"/>
    <w:rsid w:val="00A5173D"/>
    <w:rsid w:val="00A519EA"/>
    <w:rsid w:val="00A51B10"/>
    <w:rsid w:val="00A51C60"/>
    <w:rsid w:val="00A52777"/>
    <w:rsid w:val="00A52854"/>
    <w:rsid w:val="00A5287B"/>
    <w:rsid w:val="00A53305"/>
    <w:rsid w:val="00A53505"/>
    <w:rsid w:val="00A53F72"/>
    <w:rsid w:val="00A54175"/>
    <w:rsid w:val="00A54507"/>
    <w:rsid w:val="00A5493F"/>
    <w:rsid w:val="00A54A09"/>
    <w:rsid w:val="00A54B0F"/>
    <w:rsid w:val="00A555E4"/>
    <w:rsid w:val="00A55C20"/>
    <w:rsid w:val="00A5750B"/>
    <w:rsid w:val="00A57B88"/>
    <w:rsid w:val="00A600EB"/>
    <w:rsid w:val="00A60CC4"/>
    <w:rsid w:val="00A613F1"/>
    <w:rsid w:val="00A61C4A"/>
    <w:rsid w:val="00A622AF"/>
    <w:rsid w:val="00A627D0"/>
    <w:rsid w:val="00A628DD"/>
    <w:rsid w:val="00A62B8D"/>
    <w:rsid w:val="00A62F36"/>
    <w:rsid w:val="00A62FC1"/>
    <w:rsid w:val="00A63A66"/>
    <w:rsid w:val="00A63F2C"/>
    <w:rsid w:val="00A641FC"/>
    <w:rsid w:val="00A643FC"/>
    <w:rsid w:val="00A64884"/>
    <w:rsid w:val="00A6504C"/>
    <w:rsid w:val="00A651AA"/>
    <w:rsid w:val="00A6577A"/>
    <w:rsid w:val="00A65A09"/>
    <w:rsid w:val="00A65DB3"/>
    <w:rsid w:val="00A702AB"/>
    <w:rsid w:val="00A703DD"/>
    <w:rsid w:val="00A705A4"/>
    <w:rsid w:val="00A70824"/>
    <w:rsid w:val="00A711DB"/>
    <w:rsid w:val="00A7203B"/>
    <w:rsid w:val="00A72152"/>
    <w:rsid w:val="00A725A2"/>
    <w:rsid w:val="00A7292A"/>
    <w:rsid w:val="00A72F73"/>
    <w:rsid w:val="00A72FA5"/>
    <w:rsid w:val="00A72FD3"/>
    <w:rsid w:val="00A736C0"/>
    <w:rsid w:val="00A737CD"/>
    <w:rsid w:val="00A73D13"/>
    <w:rsid w:val="00A73E37"/>
    <w:rsid w:val="00A74232"/>
    <w:rsid w:val="00A746DD"/>
    <w:rsid w:val="00A74988"/>
    <w:rsid w:val="00A7498B"/>
    <w:rsid w:val="00A74CC6"/>
    <w:rsid w:val="00A74F66"/>
    <w:rsid w:val="00A7576B"/>
    <w:rsid w:val="00A75A32"/>
    <w:rsid w:val="00A76306"/>
    <w:rsid w:val="00A763DB"/>
    <w:rsid w:val="00A77FF1"/>
    <w:rsid w:val="00A80BE5"/>
    <w:rsid w:val="00A81654"/>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FC"/>
    <w:rsid w:val="00A874F6"/>
    <w:rsid w:val="00A8784C"/>
    <w:rsid w:val="00A87965"/>
    <w:rsid w:val="00A90204"/>
    <w:rsid w:val="00A9027E"/>
    <w:rsid w:val="00A9041D"/>
    <w:rsid w:val="00A90703"/>
    <w:rsid w:val="00A91592"/>
    <w:rsid w:val="00A917F7"/>
    <w:rsid w:val="00A91C8C"/>
    <w:rsid w:val="00A9239C"/>
    <w:rsid w:val="00A928EA"/>
    <w:rsid w:val="00A92CC8"/>
    <w:rsid w:val="00A930B7"/>
    <w:rsid w:val="00A93313"/>
    <w:rsid w:val="00A937F5"/>
    <w:rsid w:val="00A93825"/>
    <w:rsid w:val="00A938C2"/>
    <w:rsid w:val="00A93CEB"/>
    <w:rsid w:val="00A93EAB"/>
    <w:rsid w:val="00A940BB"/>
    <w:rsid w:val="00A94AE9"/>
    <w:rsid w:val="00A95948"/>
    <w:rsid w:val="00A96560"/>
    <w:rsid w:val="00A96941"/>
    <w:rsid w:val="00A970D8"/>
    <w:rsid w:val="00A973BC"/>
    <w:rsid w:val="00A97C6F"/>
    <w:rsid w:val="00AA0358"/>
    <w:rsid w:val="00AA06D3"/>
    <w:rsid w:val="00AA0786"/>
    <w:rsid w:val="00AA0BC2"/>
    <w:rsid w:val="00AA1981"/>
    <w:rsid w:val="00AA1B50"/>
    <w:rsid w:val="00AA21F3"/>
    <w:rsid w:val="00AA2447"/>
    <w:rsid w:val="00AA2F1F"/>
    <w:rsid w:val="00AA351D"/>
    <w:rsid w:val="00AA36F2"/>
    <w:rsid w:val="00AA3D95"/>
    <w:rsid w:val="00AA433E"/>
    <w:rsid w:val="00AA513C"/>
    <w:rsid w:val="00AA578A"/>
    <w:rsid w:val="00AA5838"/>
    <w:rsid w:val="00AA5AB3"/>
    <w:rsid w:val="00AA5EE3"/>
    <w:rsid w:val="00AA6476"/>
    <w:rsid w:val="00AA6B38"/>
    <w:rsid w:val="00AA7253"/>
    <w:rsid w:val="00AA72DF"/>
    <w:rsid w:val="00AA7487"/>
    <w:rsid w:val="00AA7775"/>
    <w:rsid w:val="00AA7D63"/>
    <w:rsid w:val="00AB06EF"/>
    <w:rsid w:val="00AB08C8"/>
    <w:rsid w:val="00AB0D68"/>
    <w:rsid w:val="00AB0EBA"/>
    <w:rsid w:val="00AB10E4"/>
    <w:rsid w:val="00AB129F"/>
    <w:rsid w:val="00AB185E"/>
    <w:rsid w:val="00AB1AAB"/>
    <w:rsid w:val="00AB266D"/>
    <w:rsid w:val="00AB2715"/>
    <w:rsid w:val="00AB2BCA"/>
    <w:rsid w:val="00AB2F33"/>
    <w:rsid w:val="00AB2F69"/>
    <w:rsid w:val="00AB3EE6"/>
    <w:rsid w:val="00AB4074"/>
    <w:rsid w:val="00AB57C5"/>
    <w:rsid w:val="00AB57E6"/>
    <w:rsid w:val="00AB5D43"/>
    <w:rsid w:val="00AB62FE"/>
    <w:rsid w:val="00AB6EE3"/>
    <w:rsid w:val="00AB705B"/>
    <w:rsid w:val="00AB78E4"/>
    <w:rsid w:val="00AB7A07"/>
    <w:rsid w:val="00AB7FD9"/>
    <w:rsid w:val="00AC034B"/>
    <w:rsid w:val="00AC06BB"/>
    <w:rsid w:val="00AC0C48"/>
    <w:rsid w:val="00AC0C88"/>
    <w:rsid w:val="00AC0F70"/>
    <w:rsid w:val="00AC1BE2"/>
    <w:rsid w:val="00AC3013"/>
    <w:rsid w:val="00AC35EE"/>
    <w:rsid w:val="00AC3AD8"/>
    <w:rsid w:val="00AC435B"/>
    <w:rsid w:val="00AC4D5A"/>
    <w:rsid w:val="00AC53B0"/>
    <w:rsid w:val="00AC597B"/>
    <w:rsid w:val="00AC5C45"/>
    <w:rsid w:val="00AC5C72"/>
    <w:rsid w:val="00AC5C97"/>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21C"/>
    <w:rsid w:val="00AD350D"/>
    <w:rsid w:val="00AD3596"/>
    <w:rsid w:val="00AD38E8"/>
    <w:rsid w:val="00AD3E64"/>
    <w:rsid w:val="00AD44AE"/>
    <w:rsid w:val="00AD514A"/>
    <w:rsid w:val="00AD539A"/>
    <w:rsid w:val="00AD57E3"/>
    <w:rsid w:val="00AD5E22"/>
    <w:rsid w:val="00AD6913"/>
    <w:rsid w:val="00AD6D9E"/>
    <w:rsid w:val="00AD6DEF"/>
    <w:rsid w:val="00AD7067"/>
    <w:rsid w:val="00AD71B5"/>
    <w:rsid w:val="00AD7E72"/>
    <w:rsid w:val="00AE0B60"/>
    <w:rsid w:val="00AE0CC0"/>
    <w:rsid w:val="00AE0EF5"/>
    <w:rsid w:val="00AE0F19"/>
    <w:rsid w:val="00AE1601"/>
    <w:rsid w:val="00AE1AF7"/>
    <w:rsid w:val="00AE3814"/>
    <w:rsid w:val="00AE4488"/>
    <w:rsid w:val="00AE47F6"/>
    <w:rsid w:val="00AE5488"/>
    <w:rsid w:val="00AE5672"/>
    <w:rsid w:val="00AE672F"/>
    <w:rsid w:val="00AE6799"/>
    <w:rsid w:val="00AE7115"/>
    <w:rsid w:val="00AE73A0"/>
    <w:rsid w:val="00AE77FE"/>
    <w:rsid w:val="00AF03EA"/>
    <w:rsid w:val="00AF08CB"/>
    <w:rsid w:val="00AF0CE8"/>
    <w:rsid w:val="00AF0E7C"/>
    <w:rsid w:val="00AF14F2"/>
    <w:rsid w:val="00AF18D6"/>
    <w:rsid w:val="00AF1C98"/>
    <w:rsid w:val="00AF1DBA"/>
    <w:rsid w:val="00AF3150"/>
    <w:rsid w:val="00AF3352"/>
    <w:rsid w:val="00AF3553"/>
    <w:rsid w:val="00AF394A"/>
    <w:rsid w:val="00AF40A5"/>
    <w:rsid w:val="00AF43DD"/>
    <w:rsid w:val="00AF4E42"/>
    <w:rsid w:val="00AF5832"/>
    <w:rsid w:val="00AF587C"/>
    <w:rsid w:val="00AF5BAE"/>
    <w:rsid w:val="00AF5F4F"/>
    <w:rsid w:val="00AF6145"/>
    <w:rsid w:val="00AF6FA8"/>
    <w:rsid w:val="00AF77CD"/>
    <w:rsid w:val="00AF787B"/>
    <w:rsid w:val="00AF7B0E"/>
    <w:rsid w:val="00AF7DAC"/>
    <w:rsid w:val="00AF7FD5"/>
    <w:rsid w:val="00B00439"/>
    <w:rsid w:val="00B0054E"/>
    <w:rsid w:val="00B009F2"/>
    <w:rsid w:val="00B01642"/>
    <w:rsid w:val="00B016BF"/>
    <w:rsid w:val="00B01770"/>
    <w:rsid w:val="00B01828"/>
    <w:rsid w:val="00B020C5"/>
    <w:rsid w:val="00B0215C"/>
    <w:rsid w:val="00B02500"/>
    <w:rsid w:val="00B035FF"/>
    <w:rsid w:val="00B03C61"/>
    <w:rsid w:val="00B041A1"/>
    <w:rsid w:val="00B04699"/>
    <w:rsid w:val="00B049E6"/>
    <w:rsid w:val="00B055CF"/>
    <w:rsid w:val="00B058AC"/>
    <w:rsid w:val="00B05C81"/>
    <w:rsid w:val="00B0667F"/>
    <w:rsid w:val="00B06721"/>
    <w:rsid w:val="00B069BF"/>
    <w:rsid w:val="00B06DA8"/>
    <w:rsid w:val="00B0711B"/>
    <w:rsid w:val="00B07485"/>
    <w:rsid w:val="00B07A89"/>
    <w:rsid w:val="00B07B65"/>
    <w:rsid w:val="00B07C2C"/>
    <w:rsid w:val="00B07F42"/>
    <w:rsid w:val="00B10090"/>
    <w:rsid w:val="00B105F9"/>
    <w:rsid w:val="00B10E0A"/>
    <w:rsid w:val="00B10ED2"/>
    <w:rsid w:val="00B113C8"/>
    <w:rsid w:val="00B121AC"/>
    <w:rsid w:val="00B122A1"/>
    <w:rsid w:val="00B12905"/>
    <w:rsid w:val="00B12953"/>
    <w:rsid w:val="00B12B74"/>
    <w:rsid w:val="00B1414E"/>
    <w:rsid w:val="00B145F2"/>
    <w:rsid w:val="00B14699"/>
    <w:rsid w:val="00B15002"/>
    <w:rsid w:val="00B1599E"/>
    <w:rsid w:val="00B15F45"/>
    <w:rsid w:val="00B166D4"/>
    <w:rsid w:val="00B16C54"/>
    <w:rsid w:val="00B16E0D"/>
    <w:rsid w:val="00B17396"/>
    <w:rsid w:val="00B17D8E"/>
    <w:rsid w:val="00B204F9"/>
    <w:rsid w:val="00B20A19"/>
    <w:rsid w:val="00B20A39"/>
    <w:rsid w:val="00B20B5F"/>
    <w:rsid w:val="00B211AE"/>
    <w:rsid w:val="00B21681"/>
    <w:rsid w:val="00B21907"/>
    <w:rsid w:val="00B219B5"/>
    <w:rsid w:val="00B2294F"/>
    <w:rsid w:val="00B2312A"/>
    <w:rsid w:val="00B233F2"/>
    <w:rsid w:val="00B239B3"/>
    <w:rsid w:val="00B23BEC"/>
    <w:rsid w:val="00B24094"/>
    <w:rsid w:val="00B240CE"/>
    <w:rsid w:val="00B2475D"/>
    <w:rsid w:val="00B2488D"/>
    <w:rsid w:val="00B24C03"/>
    <w:rsid w:val="00B2517A"/>
    <w:rsid w:val="00B25503"/>
    <w:rsid w:val="00B2613C"/>
    <w:rsid w:val="00B26B84"/>
    <w:rsid w:val="00B26C23"/>
    <w:rsid w:val="00B27AA8"/>
    <w:rsid w:val="00B27B01"/>
    <w:rsid w:val="00B3016E"/>
    <w:rsid w:val="00B30EFA"/>
    <w:rsid w:val="00B31068"/>
    <w:rsid w:val="00B3127C"/>
    <w:rsid w:val="00B316BF"/>
    <w:rsid w:val="00B3182E"/>
    <w:rsid w:val="00B329C5"/>
    <w:rsid w:val="00B32EDB"/>
    <w:rsid w:val="00B3378F"/>
    <w:rsid w:val="00B33CA5"/>
    <w:rsid w:val="00B34408"/>
    <w:rsid w:val="00B34436"/>
    <w:rsid w:val="00B348C9"/>
    <w:rsid w:val="00B34CD8"/>
    <w:rsid w:val="00B362EF"/>
    <w:rsid w:val="00B3778C"/>
    <w:rsid w:val="00B37BCC"/>
    <w:rsid w:val="00B405D1"/>
    <w:rsid w:val="00B4109F"/>
    <w:rsid w:val="00B4122F"/>
    <w:rsid w:val="00B41C36"/>
    <w:rsid w:val="00B42DFF"/>
    <w:rsid w:val="00B43701"/>
    <w:rsid w:val="00B43F23"/>
    <w:rsid w:val="00B441DA"/>
    <w:rsid w:val="00B44451"/>
    <w:rsid w:val="00B44476"/>
    <w:rsid w:val="00B445D8"/>
    <w:rsid w:val="00B44622"/>
    <w:rsid w:val="00B458C0"/>
    <w:rsid w:val="00B45992"/>
    <w:rsid w:val="00B46757"/>
    <w:rsid w:val="00B46880"/>
    <w:rsid w:val="00B46F2B"/>
    <w:rsid w:val="00B47B54"/>
    <w:rsid w:val="00B47D21"/>
    <w:rsid w:val="00B47F15"/>
    <w:rsid w:val="00B50824"/>
    <w:rsid w:val="00B50C72"/>
    <w:rsid w:val="00B50F35"/>
    <w:rsid w:val="00B51279"/>
    <w:rsid w:val="00B515CD"/>
    <w:rsid w:val="00B51E91"/>
    <w:rsid w:val="00B51F52"/>
    <w:rsid w:val="00B51F72"/>
    <w:rsid w:val="00B51FC3"/>
    <w:rsid w:val="00B52AF0"/>
    <w:rsid w:val="00B52C0F"/>
    <w:rsid w:val="00B52E8F"/>
    <w:rsid w:val="00B5379B"/>
    <w:rsid w:val="00B53A3F"/>
    <w:rsid w:val="00B542E7"/>
    <w:rsid w:val="00B5430C"/>
    <w:rsid w:val="00B544DA"/>
    <w:rsid w:val="00B5486E"/>
    <w:rsid w:val="00B54A96"/>
    <w:rsid w:val="00B54C0A"/>
    <w:rsid w:val="00B54EF7"/>
    <w:rsid w:val="00B54F7A"/>
    <w:rsid w:val="00B55722"/>
    <w:rsid w:val="00B5579F"/>
    <w:rsid w:val="00B55F54"/>
    <w:rsid w:val="00B56841"/>
    <w:rsid w:val="00B56A90"/>
    <w:rsid w:val="00B57995"/>
    <w:rsid w:val="00B57BF1"/>
    <w:rsid w:val="00B57F89"/>
    <w:rsid w:val="00B603A3"/>
    <w:rsid w:val="00B617A9"/>
    <w:rsid w:val="00B619B9"/>
    <w:rsid w:val="00B62BE7"/>
    <w:rsid w:val="00B633BA"/>
    <w:rsid w:val="00B639D4"/>
    <w:rsid w:val="00B63C29"/>
    <w:rsid w:val="00B63D47"/>
    <w:rsid w:val="00B64428"/>
    <w:rsid w:val="00B64431"/>
    <w:rsid w:val="00B64721"/>
    <w:rsid w:val="00B648A1"/>
    <w:rsid w:val="00B64AC9"/>
    <w:rsid w:val="00B65D25"/>
    <w:rsid w:val="00B66169"/>
    <w:rsid w:val="00B66712"/>
    <w:rsid w:val="00B66AC0"/>
    <w:rsid w:val="00B66C70"/>
    <w:rsid w:val="00B705C0"/>
    <w:rsid w:val="00B713CE"/>
    <w:rsid w:val="00B718D5"/>
    <w:rsid w:val="00B71C31"/>
    <w:rsid w:val="00B71D8F"/>
    <w:rsid w:val="00B725A4"/>
    <w:rsid w:val="00B72E07"/>
    <w:rsid w:val="00B732C6"/>
    <w:rsid w:val="00B73525"/>
    <w:rsid w:val="00B735B9"/>
    <w:rsid w:val="00B736CC"/>
    <w:rsid w:val="00B73E56"/>
    <w:rsid w:val="00B7407B"/>
    <w:rsid w:val="00B740F7"/>
    <w:rsid w:val="00B74160"/>
    <w:rsid w:val="00B743B0"/>
    <w:rsid w:val="00B74476"/>
    <w:rsid w:val="00B74539"/>
    <w:rsid w:val="00B7467C"/>
    <w:rsid w:val="00B7496F"/>
    <w:rsid w:val="00B74F8D"/>
    <w:rsid w:val="00B75203"/>
    <w:rsid w:val="00B755EA"/>
    <w:rsid w:val="00B75619"/>
    <w:rsid w:val="00B763C5"/>
    <w:rsid w:val="00B7657C"/>
    <w:rsid w:val="00B7692E"/>
    <w:rsid w:val="00B76F1F"/>
    <w:rsid w:val="00B77544"/>
    <w:rsid w:val="00B77C28"/>
    <w:rsid w:val="00B77CB9"/>
    <w:rsid w:val="00B80649"/>
    <w:rsid w:val="00B8076A"/>
    <w:rsid w:val="00B80810"/>
    <w:rsid w:val="00B80A76"/>
    <w:rsid w:val="00B82472"/>
    <w:rsid w:val="00B827DE"/>
    <w:rsid w:val="00B82E87"/>
    <w:rsid w:val="00B84575"/>
    <w:rsid w:val="00B848A7"/>
    <w:rsid w:val="00B852D4"/>
    <w:rsid w:val="00B85410"/>
    <w:rsid w:val="00B8585A"/>
    <w:rsid w:val="00B85D53"/>
    <w:rsid w:val="00B86337"/>
    <w:rsid w:val="00B875A2"/>
    <w:rsid w:val="00B87698"/>
    <w:rsid w:val="00B902AB"/>
    <w:rsid w:val="00B90404"/>
    <w:rsid w:val="00B911D7"/>
    <w:rsid w:val="00B9185E"/>
    <w:rsid w:val="00B91C0D"/>
    <w:rsid w:val="00B920AD"/>
    <w:rsid w:val="00B92818"/>
    <w:rsid w:val="00B9483F"/>
    <w:rsid w:val="00B948C3"/>
    <w:rsid w:val="00B95192"/>
    <w:rsid w:val="00B95342"/>
    <w:rsid w:val="00B954E7"/>
    <w:rsid w:val="00B9581F"/>
    <w:rsid w:val="00B95D32"/>
    <w:rsid w:val="00B95D3E"/>
    <w:rsid w:val="00B95F02"/>
    <w:rsid w:val="00B9614B"/>
    <w:rsid w:val="00B962A7"/>
    <w:rsid w:val="00B9667E"/>
    <w:rsid w:val="00B96ABD"/>
    <w:rsid w:val="00B96B06"/>
    <w:rsid w:val="00B96E48"/>
    <w:rsid w:val="00B96F26"/>
    <w:rsid w:val="00B974A5"/>
    <w:rsid w:val="00B974E9"/>
    <w:rsid w:val="00B976C2"/>
    <w:rsid w:val="00B97D8E"/>
    <w:rsid w:val="00B97DAF"/>
    <w:rsid w:val="00B97F21"/>
    <w:rsid w:val="00BA0244"/>
    <w:rsid w:val="00BA0511"/>
    <w:rsid w:val="00BA08B1"/>
    <w:rsid w:val="00BA0B05"/>
    <w:rsid w:val="00BA14BE"/>
    <w:rsid w:val="00BA1600"/>
    <w:rsid w:val="00BA22F6"/>
    <w:rsid w:val="00BA2AE1"/>
    <w:rsid w:val="00BA2E06"/>
    <w:rsid w:val="00BA3078"/>
    <w:rsid w:val="00BA31CF"/>
    <w:rsid w:val="00BA32CE"/>
    <w:rsid w:val="00BA33A3"/>
    <w:rsid w:val="00BA33BA"/>
    <w:rsid w:val="00BA38B9"/>
    <w:rsid w:val="00BA470D"/>
    <w:rsid w:val="00BA4770"/>
    <w:rsid w:val="00BA478E"/>
    <w:rsid w:val="00BA50F1"/>
    <w:rsid w:val="00BA51CB"/>
    <w:rsid w:val="00BA5243"/>
    <w:rsid w:val="00BA5253"/>
    <w:rsid w:val="00BA57FF"/>
    <w:rsid w:val="00BA5DB9"/>
    <w:rsid w:val="00BA60C9"/>
    <w:rsid w:val="00BA6345"/>
    <w:rsid w:val="00BA660A"/>
    <w:rsid w:val="00BA6909"/>
    <w:rsid w:val="00BA6B28"/>
    <w:rsid w:val="00BA6C54"/>
    <w:rsid w:val="00BA6CF8"/>
    <w:rsid w:val="00BA6E26"/>
    <w:rsid w:val="00BA73B4"/>
    <w:rsid w:val="00BA764E"/>
    <w:rsid w:val="00BA7D99"/>
    <w:rsid w:val="00BB01D5"/>
    <w:rsid w:val="00BB02BF"/>
    <w:rsid w:val="00BB0B0D"/>
    <w:rsid w:val="00BB0CAA"/>
    <w:rsid w:val="00BB0EA1"/>
    <w:rsid w:val="00BB169F"/>
    <w:rsid w:val="00BB2410"/>
    <w:rsid w:val="00BB2B01"/>
    <w:rsid w:val="00BB2E4A"/>
    <w:rsid w:val="00BB2EC6"/>
    <w:rsid w:val="00BB367A"/>
    <w:rsid w:val="00BB5086"/>
    <w:rsid w:val="00BB50E7"/>
    <w:rsid w:val="00BB55E6"/>
    <w:rsid w:val="00BB5615"/>
    <w:rsid w:val="00BB6136"/>
    <w:rsid w:val="00BB6517"/>
    <w:rsid w:val="00BB6725"/>
    <w:rsid w:val="00BB69F0"/>
    <w:rsid w:val="00BB6D12"/>
    <w:rsid w:val="00BB728D"/>
    <w:rsid w:val="00BB73CE"/>
    <w:rsid w:val="00BB7DAC"/>
    <w:rsid w:val="00BC0853"/>
    <w:rsid w:val="00BC0EB1"/>
    <w:rsid w:val="00BC19F6"/>
    <w:rsid w:val="00BC20C2"/>
    <w:rsid w:val="00BC2625"/>
    <w:rsid w:val="00BC272C"/>
    <w:rsid w:val="00BC2827"/>
    <w:rsid w:val="00BC378C"/>
    <w:rsid w:val="00BC49EF"/>
    <w:rsid w:val="00BC4E8C"/>
    <w:rsid w:val="00BC52EF"/>
    <w:rsid w:val="00BC6002"/>
    <w:rsid w:val="00BC6438"/>
    <w:rsid w:val="00BC6A47"/>
    <w:rsid w:val="00BC6BE4"/>
    <w:rsid w:val="00BC6D02"/>
    <w:rsid w:val="00BC6F8E"/>
    <w:rsid w:val="00BC6FFD"/>
    <w:rsid w:val="00BC7004"/>
    <w:rsid w:val="00BC75BF"/>
    <w:rsid w:val="00BC767E"/>
    <w:rsid w:val="00BC79F9"/>
    <w:rsid w:val="00BC7FD0"/>
    <w:rsid w:val="00BD03DB"/>
    <w:rsid w:val="00BD1BFA"/>
    <w:rsid w:val="00BD20E3"/>
    <w:rsid w:val="00BD2161"/>
    <w:rsid w:val="00BD258C"/>
    <w:rsid w:val="00BD2E2D"/>
    <w:rsid w:val="00BD3184"/>
    <w:rsid w:val="00BD3784"/>
    <w:rsid w:val="00BD385C"/>
    <w:rsid w:val="00BD3EDB"/>
    <w:rsid w:val="00BD3EDD"/>
    <w:rsid w:val="00BD5074"/>
    <w:rsid w:val="00BD5F51"/>
    <w:rsid w:val="00BD5FE4"/>
    <w:rsid w:val="00BD6615"/>
    <w:rsid w:val="00BD66DA"/>
    <w:rsid w:val="00BD6724"/>
    <w:rsid w:val="00BD6727"/>
    <w:rsid w:val="00BD674F"/>
    <w:rsid w:val="00BD7839"/>
    <w:rsid w:val="00BD7C52"/>
    <w:rsid w:val="00BD7D9D"/>
    <w:rsid w:val="00BD7E3F"/>
    <w:rsid w:val="00BE05EF"/>
    <w:rsid w:val="00BE05FF"/>
    <w:rsid w:val="00BE0682"/>
    <w:rsid w:val="00BE08AF"/>
    <w:rsid w:val="00BE0AA8"/>
    <w:rsid w:val="00BE0AE9"/>
    <w:rsid w:val="00BE12DA"/>
    <w:rsid w:val="00BE228D"/>
    <w:rsid w:val="00BE248E"/>
    <w:rsid w:val="00BE2669"/>
    <w:rsid w:val="00BE3092"/>
    <w:rsid w:val="00BE39E0"/>
    <w:rsid w:val="00BE3C3A"/>
    <w:rsid w:val="00BE3D0C"/>
    <w:rsid w:val="00BE3D42"/>
    <w:rsid w:val="00BE42BF"/>
    <w:rsid w:val="00BE45F8"/>
    <w:rsid w:val="00BE46C0"/>
    <w:rsid w:val="00BE474C"/>
    <w:rsid w:val="00BE4DA4"/>
    <w:rsid w:val="00BE4EF7"/>
    <w:rsid w:val="00BE5152"/>
    <w:rsid w:val="00BE5D1E"/>
    <w:rsid w:val="00BE5E9E"/>
    <w:rsid w:val="00BE61C1"/>
    <w:rsid w:val="00BE6A02"/>
    <w:rsid w:val="00BE6A6E"/>
    <w:rsid w:val="00BE6BE7"/>
    <w:rsid w:val="00BE7614"/>
    <w:rsid w:val="00BE7D32"/>
    <w:rsid w:val="00BF02DA"/>
    <w:rsid w:val="00BF03AD"/>
    <w:rsid w:val="00BF05B7"/>
    <w:rsid w:val="00BF13D9"/>
    <w:rsid w:val="00BF167D"/>
    <w:rsid w:val="00BF170A"/>
    <w:rsid w:val="00BF1D7A"/>
    <w:rsid w:val="00BF209A"/>
    <w:rsid w:val="00BF22FE"/>
    <w:rsid w:val="00BF258F"/>
    <w:rsid w:val="00BF2A6A"/>
    <w:rsid w:val="00BF30E1"/>
    <w:rsid w:val="00BF33EA"/>
    <w:rsid w:val="00BF3798"/>
    <w:rsid w:val="00BF38FE"/>
    <w:rsid w:val="00BF44F6"/>
    <w:rsid w:val="00BF50B8"/>
    <w:rsid w:val="00BF538A"/>
    <w:rsid w:val="00BF694A"/>
    <w:rsid w:val="00BF6BCF"/>
    <w:rsid w:val="00BF7214"/>
    <w:rsid w:val="00C0095D"/>
    <w:rsid w:val="00C00A66"/>
    <w:rsid w:val="00C00EE9"/>
    <w:rsid w:val="00C011CC"/>
    <w:rsid w:val="00C02077"/>
    <w:rsid w:val="00C022F9"/>
    <w:rsid w:val="00C0242B"/>
    <w:rsid w:val="00C0292C"/>
    <w:rsid w:val="00C02A8C"/>
    <w:rsid w:val="00C02AEB"/>
    <w:rsid w:val="00C02C4A"/>
    <w:rsid w:val="00C033A0"/>
    <w:rsid w:val="00C03B69"/>
    <w:rsid w:val="00C03CF8"/>
    <w:rsid w:val="00C03E1A"/>
    <w:rsid w:val="00C03FB5"/>
    <w:rsid w:val="00C04A53"/>
    <w:rsid w:val="00C04E63"/>
    <w:rsid w:val="00C0534E"/>
    <w:rsid w:val="00C06970"/>
    <w:rsid w:val="00C06F3F"/>
    <w:rsid w:val="00C079CD"/>
    <w:rsid w:val="00C07DD3"/>
    <w:rsid w:val="00C102ED"/>
    <w:rsid w:val="00C103E1"/>
    <w:rsid w:val="00C109EB"/>
    <w:rsid w:val="00C10D20"/>
    <w:rsid w:val="00C11116"/>
    <w:rsid w:val="00C112A2"/>
    <w:rsid w:val="00C115C5"/>
    <w:rsid w:val="00C11713"/>
    <w:rsid w:val="00C1296A"/>
    <w:rsid w:val="00C12971"/>
    <w:rsid w:val="00C12C1B"/>
    <w:rsid w:val="00C1418B"/>
    <w:rsid w:val="00C141BE"/>
    <w:rsid w:val="00C14E41"/>
    <w:rsid w:val="00C1578E"/>
    <w:rsid w:val="00C16321"/>
    <w:rsid w:val="00C169E6"/>
    <w:rsid w:val="00C169FF"/>
    <w:rsid w:val="00C17295"/>
    <w:rsid w:val="00C17920"/>
    <w:rsid w:val="00C17CBC"/>
    <w:rsid w:val="00C210E4"/>
    <w:rsid w:val="00C212FA"/>
    <w:rsid w:val="00C2248F"/>
    <w:rsid w:val="00C22FFF"/>
    <w:rsid w:val="00C23101"/>
    <w:rsid w:val="00C23348"/>
    <w:rsid w:val="00C23395"/>
    <w:rsid w:val="00C2340F"/>
    <w:rsid w:val="00C234DF"/>
    <w:rsid w:val="00C236FC"/>
    <w:rsid w:val="00C23751"/>
    <w:rsid w:val="00C24097"/>
    <w:rsid w:val="00C240B3"/>
    <w:rsid w:val="00C2425E"/>
    <w:rsid w:val="00C24A84"/>
    <w:rsid w:val="00C2502E"/>
    <w:rsid w:val="00C25440"/>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288A"/>
    <w:rsid w:val="00C329C2"/>
    <w:rsid w:val="00C3301B"/>
    <w:rsid w:val="00C33223"/>
    <w:rsid w:val="00C33548"/>
    <w:rsid w:val="00C33A9B"/>
    <w:rsid w:val="00C34A74"/>
    <w:rsid w:val="00C3595B"/>
    <w:rsid w:val="00C35B91"/>
    <w:rsid w:val="00C37101"/>
    <w:rsid w:val="00C37353"/>
    <w:rsid w:val="00C3764E"/>
    <w:rsid w:val="00C37AD7"/>
    <w:rsid w:val="00C40072"/>
    <w:rsid w:val="00C4055A"/>
    <w:rsid w:val="00C40AF2"/>
    <w:rsid w:val="00C40D55"/>
    <w:rsid w:val="00C40E3B"/>
    <w:rsid w:val="00C40FAC"/>
    <w:rsid w:val="00C41382"/>
    <w:rsid w:val="00C429AA"/>
    <w:rsid w:val="00C42B0B"/>
    <w:rsid w:val="00C42BF1"/>
    <w:rsid w:val="00C43A63"/>
    <w:rsid w:val="00C43DA1"/>
    <w:rsid w:val="00C43ED9"/>
    <w:rsid w:val="00C44623"/>
    <w:rsid w:val="00C446C4"/>
    <w:rsid w:val="00C44F3A"/>
    <w:rsid w:val="00C45A9B"/>
    <w:rsid w:val="00C46CD2"/>
    <w:rsid w:val="00C473A4"/>
    <w:rsid w:val="00C4787B"/>
    <w:rsid w:val="00C47A69"/>
    <w:rsid w:val="00C47C01"/>
    <w:rsid w:val="00C47C39"/>
    <w:rsid w:val="00C47DB0"/>
    <w:rsid w:val="00C5074C"/>
    <w:rsid w:val="00C507A4"/>
    <w:rsid w:val="00C5097E"/>
    <w:rsid w:val="00C512BF"/>
    <w:rsid w:val="00C518CB"/>
    <w:rsid w:val="00C51A6A"/>
    <w:rsid w:val="00C54393"/>
    <w:rsid w:val="00C54510"/>
    <w:rsid w:val="00C55690"/>
    <w:rsid w:val="00C55948"/>
    <w:rsid w:val="00C569F4"/>
    <w:rsid w:val="00C5710C"/>
    <w:rsid w:val="00C5759C"/>
    <w:rsid w:val="00C5798A"/>
    <w:rsid w:val="00C60309"/>
    <w:rsid w:val="00C606A2"/>
    <w:rsid w:val="00C61217"/>
    <w:rsid w:val="00C61E9A"/>
    <w:rsid w:val="00C61FE2"/>
    <w:rsid w:val="00C62362"/>
    <w:rsid w:val="00C626E7"/>
    <w:rsid w:val="00C629B5"/>
    <w:rsid w:val="00C62B17"/>
    <w:rsid w:val="00C62D06"/>
    <w:rsid w:val="00C636D6"/>
    <w:rsid w:val="00C638B6"/>
    <w:rsid w:val="00C63A64"/>
    <w:rsid w:val="00C63A70"/>
    <w:rsid w:val="00C63C6E"/>
    <w:rsid w:val="00C647BF"/>
    <w:rsid w:val="00C64CAC"/>
    <w:rsid w:val="00C6522B"/>
    <w:rsid w:val="00C6537E"/>
    <w:rsid w:val="00C65D61"/>
    <w:rsid w:val="00C669BE"/>
    <w:rsid w:val="00C66F39"/>
    <w:rsid w:val="00C676BA"/>
    <w:rsid w:val="00C67D8E"/>
    <w:rsid w:val="00C67F97"/>
    <w:rsid w:val="00C700FC"/>
    <w:rsid w:val="00C703BF"/>
    <w:rsid w:val="00C70EF7"/>
    <w:rsid w:val="00C7109F"/>
    <w:rsid w:val="00C71553"/>
    <w:rsid w:val="00C71568"/>
    <w:rsid w:val="00C71DDF"/>
    <w:rsid w:val="00C71E82"/>
    <w:rsid w:val="00C722BC"/>
    <w:rsid w:val="00C73238"/>
    <w:rsid w:val="00C73384"/>
    <w:rsid w:val="00C73493"/>
    <w:rsid w:val="00C73494"/>
    <w:rsid w:val="00C7394B"/>
    <w:rsid w:val="00C73989"/>
    <w:rsid w:val="00C74091"/>
    <w:rsid w:val="00C7534C"/>
    <w:rsid w:val="00C75367"/>
    <w:rsid w:val="00C75618"/>
    <w:rsid w:val="00C75634"/>
    <w:rsid w:val="00C75922"/>
    <w:rsid w:val="00C763C1"/>
    <w:rsid w:val="00C765E7"/>
    <w:rsid w:val="00C771AC"/>
    <w:rsid w:val="00C777FD"/>
    <w:rsid w:val="00C778B5"/>
    <w:rsid w:val="00C779E0"/>
    <w:rsid w:val="00C77CCA"/>
    <w:rsid w:val="00C800B1"/>
    <w:rsid w:val="00C80139"/>
    <w:rsid w:val="00C81371"/>
    <w:rsid w:val="00C81D07"/>
    <w:rsid w:val="00C81D0D"/>
    <w:rsid w:val="00C81E96"/>
    <w:rsid w:val="00C81F2C"/>
    <w:rsid w:val="00C81F7D"/>
    <w:rsid w:val="00C822C8"/>
    <w:rsid w:val="00C8240A"/>
    <w:rsid w:val="00C825B2"/>
    <w:rsid w:val="00C82A7F"/>
    <w:rsid w:val="00C82AAE"/>
    <w:rsid w:val="00C83475"/>
    <w:rsid w:val="00C8348D"/>
    <w:rsid w:val="00C83D13"/>
    <w:rsid w:val="00C8412F"/>
    <w:rsid w:val="00C843F9"/>
    <w:rsid w:val="00C84567"/>
    <w:rsid w:val="00C84F4F"/>
    <w:rsid w:val="00C85396"/>
    <w:rsid w:val="00C85558"/>
    <w:rsid w:val="00C857B1"/>
    <w:rsid w:val="00C85ABE"/>
    <w:rsid w:val="00C862F7"/>
    <w:rsid w:val="00C86E2F"/>
    <w:rsid w:val="00C87129"/>
    <w:rsid w:val="00C87A6A"/>
    <w:rsid w:val="00C90043"/>
    <w:rsid w:val="00C902C2"/>
    <w:rsid w:val="00C90665"/>
    <w:rsid w:val="00C907FD"/>
    <w:rsid w:val="00C9089F"/>
    <w:rsid w:val="00C908E5"/>
    <w:rsid w:val="00C90B1F"/>
    <w:rsid w:val="00C90C3F"/>
    <w:rsid w:val="00C919AA"/>
    <w:rsid w:val="00C91CAA"/>
    <w:rsid w:val="00C91DB8"/>
    <w:rsid w:val="00C93050"/>
    <w:rsid w:val="00C9316B"/>
    <w:rsid w:val="00C9393F"/>
    <w:rsid w:val="00C946F1"/>
    <w:rsid w:val="00C9493D"/>
    <w:rsid w:val="00C978E0"/>
    <w:rsid w:val="00C979C3"/>
    <w:rsid w:val="00CA0FCA"/>
    <w:rsid w:val="00CA1314"/>
    <w:rsid w:val="00CA1940"/>
    <w:rsid w:val="00CA1B4E"/>
    <w:rsid w:val="00CA1C80"/>
    <w:rsid w:val="00CA1D0B"/>
    <w:rsid w:val="00CA29BD"/>
    <w:rsid w:val="00CA37E3"/>
    <w:rsid w:val="00CA3BC3"/>
    <w:rsid w:val="00CA3F59"/>
    <w:rsid w:val="00CA49B5"/>
    <w:rsid w:val="00CA4E35"/>
    <w:rsid w:val="00CA569A"/>
    <w:rsid w:val="00CA56BC"/>
    <w:rsid w:val="00CA5B4D"/>
    <w:rsid w:val="00CA61A6"/>
    <w:rsid w:val="00CA6A47"/>
    <w:rsid w:val="00CA7CC9"/>
    <w:rsid w:val="00CB00B4"/>
    <w:rsid w:val="00CB0E91"/>
    <w:rsid w:val="00CB0EF3"/>
    <w:rsid w:val="00CB1E4F"/>
    <w:rsid w:val="00CB2793"/>
    <w:rsid w:val="00CB28B4"/>
    <w:rsid w:val="00CB36EC"/>
    <w:rsid w:val="00CB379C"/>
    <w:rsid w:val="00CB3A46"/>
    <w:rsid w:val="00CB56D9"/>
    <w:rsid w:val="00CB57E5"/>
    <w:rsid w:val="00CB5D02"/>
    <w:rsid w:val="00CB644A"/>
    <w:rsid w:val="00CB65D2"/>
    <w:rsid w:val="00CB65F4"/>
    <w:rsid w:val="00CB6CD1"/>
    <w:rsid w:val="00CB6E48"/>
    <w:rsid w:val="00CC0000"/>
    <w:rsid w:val="00CC04FB"/>
    <w:rsid w:val="00CC0C02"/>
    <w:rsid w:val="00CC0D2E"/>
    <w:rsid w:val="00CC0FB3"/>
    <w:rsid w:val="00CC1606"/>
    <w:rsid w:val="00CC19ED"/>
    <w:rsid w:val="00CC2690"/>
    <w:rsid w:val="00CC2B07"/>
    <w:rsid w:val="00CC2DC2"/>
    <w:rsid w:val="00CC32C8"/>
    <w:rsid w:val="00CC34AD"/>
    <w:rsid w:val="00CC3817"/>
    <w:rsid w:val="00CC38CE"/>
    <w:rsid w:val="00CC39CD"/>
    <w:rsid w:val="00CC3CD8"/>
    <w:rsid w:val="00CC4599"/>
    <w:rsid w:val="00CC4D25"/>
    <w:rsid w:val="00CC5766"/>
    <w:rsid w:val="00CC5AB2"/>
    <w:rsid w:val="00CC5BEF"/>
    <w:rsid w:val="00CC5D6C"/>
    <w:rsid w:val="00CC7246"/>
    <w:rsid w:val="00CC7940"/>
    <w:rsid w:val="00CC79AD"/>
    <w:rsid w:val="00CC7BAC"/>
    <w:rsid w:val="00CD1128"/>
    <w:rsid w:val="00CD15CD"/>
    <w:rsid w:val="00CD1E89"/>
    <w:rsid w:val="00CD1F71"/>
    <w:rsid w:val="00CD20FE"/>
    <w:rsid w:val="00CD231C"/>
    <w:rsid w:val="00CD256E"/>
    <w:rsid w:val="00CD3222"/>
    <w:rsid w:val="00CD3E3B"/>
    <w:rsid w:val="00CD44F8"/>
    <w:rsid w:val="00CD4572"/>
    <w:rsid w:val="00CD4AEC"/>
    <w:rsid w:val="00CD50BC"/>
    <w:rsid w:val="00CD5FFC"/>
    <w:rsid w:val="00CD6390"/>
    <w:rsid w:val="00CD671B"/>
    <w:rsid w:val="00CD6DA8"/>
    <w:rsid w:val="00CD719F"/>
    <w:rsid w:val="00CE0714"/>
    <w:rsid w:val="00CE1022"/>
    <w:rsid w:val="00CE1F73"/>
    <w:rsid w:val="00CE24F2"/>
    <w:rsid w:val="00CE2805"/>
    <w:rsid w:val="00CE2838"/>
    <w:rsid w:val="00CE2CA4"/>
    <w:rsid w:val="00CE2D9A"/>
    <w:rsid w:val="00CE3243"/>
    <w:rsid w:val="00CE341E"/>
    <w:rsid w:val="00CE357D"/>
    <w:rsid w:val="00CE4B21"/>
    <w:rsid w:val="00CE523D"/>
    <w:rsid w:val="00CE58D3"/>
    <w:rsid w:val="00CE5BFB"/>
    <w:rsid w:val="00CE64AD"/>
    <w:rsid w:val="00CE66F6"/>
    <w:rsid w:val="00CE6F9E"/>
    <w:rsid w:val="00CE7F53"/>
    <w:rsid w:val="00CF054D"/>
    <w:rsid w:val="00CF0EAA"/>
    <w:rsid w:val="00CF1240"/>
    <w:rsid w:val="00CF12FF"/>
    <w:rsid w:val="00CF22CE"/>
    <w:rsid w:val="00CF23FF"/>
    <w:rsid w:val="00CF2401"/>
    <w:rsid w:val="00CF241D"/>
    <w:rsid w:val="00CF2927"/>
    <w:rsid w:val="00CF2D43"/>
    <w:rsid w:val="00CF30AC"/>
    <w:rsid w:val="00CF376D"/>
    <w:rsid w:val="00CF3985"/>
    <w:rsid w:val="00CF3B9E"/>
    <w:rsid w:val="00CF3C54"/>
    <w:rsid w:val="00CF4090"/>
    <w:rsid w:val="00CF4228"/>
    <w:rsid w:val="00CF4AB7"/>
    <w:rsid w:val="00CF5070"/>
    <w:rsid w:val="00CF53D0"/>
    <w:rsid w:val="00CF5CDD"/>
    <w:rsid w:val="00CF61B2"/>
    <w:rsid w:val="00CF66D2"/>
    <w:rsid w:val="00CF7284"/>
    <w:rsid w:val="00CF76BF"/>
    <w:rsid w:val="00CF7AEA"/>
    <w:rsid w:val="00CF7FAB"/>
    <w:rsid w:val="00D0041D"/>
    <w:rsid w:val="00D01008"/>
    <w:rsid w:val="00D010DE"/>
    <w:rsid w:val="00D019AB"/>
    <w:rsid w:val="00D01D00"/>
    <w:rsid w:val="00D01F04"/>
    <w:rsid w:val="00D02378"/>
    <w:rsid w:val="00D03075"/>
    <w:rsid w:val="00D04477"/>
    <w:rsid w:val="00D04676"/>
    <w:rsid w:val="00D05C20"/>
    <w:rsid w:val="00D05CC6"/>
    <w:rsid w:val="00D05E7C"/>
    <w:rsid w:val="00D05EFB"/>
    <w:rsid w:val="00D06E01"/>
    <w:rsid w:val="00D07612"/>
    <w:rsid w:val="00D079FE"/>
    <w:rsid w:val="00D10826"/>
    <w:rsid w:val="00D109AC"/>
    <w:rsid w:val="00D10C93"/>
    <w:rsid w:val="00D10FAF"/>
    <w:rsid w:val="00D112EB"/>
    <w:rsid w:val="00D1157F"/>
    <w:rsid w:val="00D1299B"/>
    <w:rsid w:val="00D131CC"/>
    <w:rsid w:val="00D131E7"/>
    <w:rsid w:val="00D13241"/>
    <w:rsid w:val="00D13440"/>
    <w:rsid w:val="00D1356F"/>
    <w:rsid w:val="00D13BA0"/>
    <w:rsid w:val="00D13D80"/>
    <w:rsid w:val="00D140B2"/>
    <w:rsid w:val="00D150BD"/>
    <w:rsid w:val="00D15105"/>
    <w:rsid w:val="00D1529F"/>
    <w:rsid w:val="00D15503"/>
    <w:rsid w:val="00D157E2"/>
    <w:rsid w:val="00D165EB"/>
    <w:rsid w:val="00D16613"/>
    <w:rsid w:val="00D17376"/>
    <w:rsid w:val="00D17E74"/>
    <w:rsid w:val="00D17FD4"/>
    <w:rsid w:val="00D21492"/>
    <w:rsid w:val="00D21513"/>
    <w:rsid w:val="00D21567"/>
    <w:rsid w:val="00D2176E"/>
    <w:rsid w:val="00D218C3"/>
    <w:rsid w:val="00D22219"/>
    <w:rsid w:val="00D22423"/>
    <w:rsid w:val="00D22F26"/>
    <w:rsid w:val="00D235AC"/>
    <w:rsid w:val="00D237ED"/>
    <w:rsid w:val="00D23E36"/>
    <w:rsid w:val="00D248C4"/>
    <w:rsid w:val="00D25741"/>
    <w:rsid w:val="00D26759"/>
    <w:rsid w:val="00D27251"/>
    <w:rsid w:val="00D273B3"/>
    <w:rsid w:val="00D3041C"/>
    <w:rsid w:val="00D31444"/>
    <w:rsid w:val="00D317F2"/>
    <w:rsid w:val="00D31992"/>
    <w:rsid w:val="00D31F72"/>
    <w:rsid w:val="00D32676"/>
    <w:rsid w:val="00D328A1"/>
    <w:rsid w:val="00D32D23"/>
    <w:rsid w:val="00D34499"/>
    <w:rsid w:val="00D346DC"/>
    <w:rsid w:val="00D347CB"/>
    <w:rsid w:val="00D35A48"/>
    <w:rsid w:val="00D35E44"/>
    <w:rsid w:val="00D365B4"/>
    <w:rsid w:val="00D3773C"/>
    <w:rsid w:val="00D37AE5"/>
    <w:rsid w:val="00D3958F"/>
    <w:rsid w:val="00D40218"/>
    <w:rsid w:val="00D40269"/>
    <w:rsid w:val="00D40815"/>
    <w:rsid w:val="00D41490"/>
    <w:rsid w:val="00D41492"/>
    <w:rsid w:val="00D4217C"/>
    <w:rsid w:val="00D42458"/>
    <w:rsid w:val="00D424AD"/>
    <w:rsid w:val="00D4284A"/>
    <w:rsid w:val="00D4379E"/>
    <w:rsid w:val="00D43A4A"/>
    <w:rsid w:val="00D43E00"/>
    <w:rsid w:val="00D4419F"/>
    <w:rsid w:val="00D448F3"/>
    <w:rsid w:val="00D44BE1"/>
    <w:rsid w:val="00D44DF5"/>
    <w:rsid w:val="00D452DF"/>
    <w:rsid w:val="00D453C8"/>
    <w:rsid w:val="00D45602"/>
    <w:rsid w:val="00D459E8"/>
    <w:rsid w:val="00D45A94"/>
    <w:rsid w:val="00D45F1D"/>
    <w:rsid w:val="00D46194"/>
    <w:rsid w:val="00D46A97"/>
    <w:rsid w:val="00D46EF9"/>
    <w:rsid w:val="00D47A66"/>
    <w:rsid w:val="00D47DFB"/>
    <w:rsid w:val="00D4FA4C"/>
    <w:rsid w:val="00D500C5"/>
    <w:rsid w:val="00D5176E"/>
    <w:rsid w:val="00D51F2C"/>
    <w:rsid w:val="00D5296E"/>
    <w:rsid w:val="00D52AFD"/>
    <w:rsid w:val="00D52C86"/>
    <w:rsid w:val="00D52E84"/>
    <w:rsid w:val="00D53340"/>
    <w:rsid w:val="00D5393C"/>
    <w:rsid w:val="00D53BC1"/>
    <w:rsid w:val="00D53E7E"/>
    <w:rsid w:val="00D54787"/>
    <w:rsid w:val="00D5524B"/>
    <w:rsid w:val="00D55B00"/>
    <w:rsid w:val="00D55C6F"/>
    <w:rsid w:val="00D55DEE"/>
    <w:rsid w:val="00D57885"/>
    <w:rsid w:val="00D60325"/>
    <w:rsid w:val="00D603DB"/>
    <w:rsid w:val="00D609F5"/>
    <w:rsid w:val="00D615B2"/>
    <w:rsid w:val="00D61B16"/>
    <w:rsid w:val="00D61F53"/>
    <w:rsid w:val="00D6263B"/>
    <w:rsid w:val="00D62DD3"/>
    <w:rsid w:val="00D63147"/>
    <w:rsid w:val="00D63928"/>
    <w:rsid w:val="00D63AF0"/>
    <w:rsid w:val="00D6413E"/>
    <w:rsid w:val="00D6416A"/>
    <w:rsid w:val="00D6463B"/>
    <w:rsid w:val="00D6591A"/>
    <w:rsid w:val="00D65BFD"/>
    <w:rsid w:val="00D66889"/>
    <w:rsid w:val="00D67113"/>
    <w:rsid w:val="00D7007C"/>
    <w:rsid w:val="00D70534"/>
    <w:rsid w:val="00D70F4D"/>
    <w:rsid w:val="00D7152A"/>
    <w:rsid w:val="00D71DE6"/>
    <w:rsid w:val="00D72990"/>
    <w:rsid w:val="00D739BB"/>
    <w:rsid w:val="00D73D0F"/>
    <w:rsid w:val="00D73E15"/>
    <w:rsid w:val="00D74146"/>
    <w:rsid w:val="00D742B4"/>
    <w:rsid w:val="00D74984"/>
    <w:rsid w:val="00D74ABC"/>
    <w:rsid w:val="00D74AEB"/>
    <w:rsid w:val="00D74DA3"/>
    <w:rsid w:val="00D75123"/>
    <w:rsid w:val="00D7512E"/>
    <w:rsid w:val="00D75837"/>
    <w:rsid w:val="00D75B23"/>
    <w:rsid w:val="00D7609A"/>
    <w:rsid w:val="00D7637C"/>
    <w:rsid w:val="00D76607"/>
    <w:rsid w:val="00D772C5"/>
    <w:rsid w:val="00D77460"/>
    <w:rsid w:val="00D8085C"/>
    <w:rsid w:val="00D80B1E"/>
    <w:rsid w:val="00D81390"/>
    <w:rsid w:val="00D8170A"/>
    <w:rsid w:val="00D81C75"/>
    <w:rsid w:val="00D8202D"/>
    <w:rsid w:val="00D827B0"/>
    <w:rsid w:val="00D829D2"/>
    <w:rsid w:val="00D831C8"/>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5D2"/>
    <w:rsid w:val="00D938F2"/>
    <w:rsid w:val="00D93C46"/>
    <w:rsid w:val="00D93CFF"/>
    <w:rsid w:val="00D944E0"/>
    <w:rsid w:val="00D949AD"/>
    <w:rsid w:val="00D94DF6"/>
    <w:rsid w:val="00D95140"/>
    <w:rsid w:val="00D955E3"/>
    <w:rsid w:val="00D956A8"/>
    <w:rsid w:val="00D9600B"/>
    <w:rsid w:val="00D96038"/>
    <w:rsid w:val="00D96C1F"/>
    <w:rsid w:val="00D97A45"/>
    <w:rsid w:val="00D97FF8"/>
    <w:rsid w:val="00DA008C"/>
    <w:rsid w:val="00DA06B4"/>
    <w:rsid w:val="00DA0955"/>
    <w:rsid w:val="00DA1480"/>
    <w:rsid w:val="00DA1AF6"/>
    <w:rsid w:val="00DA245A"/>
    <w:rsid w:val="00DA25E6"/>
    <w:rsid w:val="00DA2CCE"/>
    <w:rsid w:val="00DA3321"/>
    <w:rsid w:val="00DA35B1"/>
    <w:rsid w:val="00DA3BA2"/>
    <w:rsid w:val="00DA3D6D"/>
    <w:rsid w:val="00DA3DFD"/>
    <w:rsid w:val="00DA3E1E"/>
    <w:rsid w:val="00DA504D"/>
    <w:rsid w:val="00DA525F"/>
    <w:rsid w:val="00DA526D"/>
    <w:rsid w:val="00DA55CF"/>
    <w:rsid w:val="00DA58E7"/>
    <w:rsid w:val="00DA5A5D"/>
    <w:rsid w:val="00DA5BAA"/>
    <w:rsid w:val="00DA5FCD"/>
    <w:rsid w:val="00DA6E20"/>
    <w:rsid w:val="00DA723F"/>
    <w:rsid w:val="00DA7FB3"/>
    <w:rsid w:val="00DB0163"/>
    <w:rsid w:val="00DB068E"/>
    <w:rsid w:val="00DB0788"/>
    <w:rsid w:val="00DB08D6"/>
    <w:rsid w:val="00DB0A05"/>
    <w:rsid w:val="00DB0B62"/>
    <w:rsid w:val="00DB0E22"/>
    <w:rsid w:val="00DB0F9E"/>
    <w:rsid w:val="00DB10C9"/>
    <w:rsid w:val="00DB13CE"/>
    <w:rsid w:val="00DB15B7"/>
    <w:rsid w:val="00DB1751"/>
    <w:rsid w:val="00DB1DA9"/>
    <w:rsid w:val="00DB25B4"/>
    <w:rsid w:val="00DB2CE7"/>
    <w:rsid w:val="00DB4C6E"/>
    <w:rsid w:val="00DB4F5E"/>
    <w:rsid w:val="00DB5464"/>
    <w:rsid w:val="00DB7522"/>
    <w:rsid w:val="00DB7C7A"/>
    <w:rsid w:val="00DB7DA2"/>
    <w:rsid w:val="00DC0233"/>
    <w:rsid w:val="00DC023C"/>
    <w:rsid w:val="00DC0976"/>
    <w:rsid w:val="00DC0CC5"/>
    <w:rsid w:val="00DC1826"/>
    <w:rsid w:val="00DC248A"/>
    <w:rsid w:val="00DC318B"/>
    <w:rsid w:val="00DC3254"/>
    <w:rsid w:val="00DC3FE5"/>
    <w:rsid w:val="00DC41E0"/>
    <w:rsid w:val="00DC42DF"/>
    <w:rsid w:val="00DC4527"/>
    <w:rsid w:val="00DC4738"/>
    <w:rsid w:val="00DC4757"/>
    <w:rsid w:val="00DC4FB8"/>
    <w:rsid w:val="00DC5238"/>
    <w:rsid w:val="00DC531D"/>
    <w:rsid w:val="00DC57BD"/>
    <w:rsid w:val="00DC586C"/>
    <w:rsid w:val="00DC6068"/>
    <w:rsid w:val="00DC7DD5"/>
    <w:rsid w:val="00DC7F8D"/>
    <w:rsid w:val="00DD029F"/>
    <w:rsid w:val="00DD1373"/>
    <w:rsid w:val="00DD1E82"/>
    <w:rsid w:val="00DD1F3C"/>
    <w:rsid w:val="00DD259F"/>
    <w:rsid w:val="00DD2706"/>
    <w:rsid w:val="00DD295E"/>
    <w:rsid w:val="00DD2A8B"/>
    <w:rsid w:val="00DD371A"/>
    <w:rsid w:val="00DD4FF1"/>
    <w:rsid w:val="00DD50D1"/>
    <w:rsid w:val="00DD5444"/>
    <w:rsid w:val="00DD5B4C"/>
    <w:rsid w:val="00DD5BEC"/>
    <w:rsid w:val="00DD609A"/>
    <w:rsid w:val="00DD617E"/>
    <w:rsid w:val="00DD61B6"/>
    <w:rsid w:val="00DD6776"/>
    <w:rsid w:val="00DD6981"/>
    <w:rsid w:val="00DD69F6"/>
    <w:rsid w:val="00DD6DA8"/>
    <w:rsid w:val="00DD6FBC"/>
    <w:rsid w:val="00DD723C"/>
    <w:rsid w:val="00DD788F"/>
    <w:rsid w:val="00DD7988"/>
    <w:rsid w:val="00DE04EB"/>
    <w:rsid w:val="00DE2327"/>
    <w:rsid w:val="00DE23B4"/>
    <w:rsid w:val="00DE2506"/>
    <w:rsid w:val="00DE2ACB"/>
    <w:rsid w:val="00DE37D2"/>
    <w:rsid w:val="00DE3FD8"/>
    <w:rsid w:val="00DE44E9"/>
    <w:rsid w:val="00DE46CF"/>
    <w:rsid w:val="00DE47C6"/>
    <w:rsid w:val="00DE4E0E"/>
    <w:rsid w:val="00DE582C"/>
    <w:rsid w:val="00DE67D9"/>
    <w:rsid w:val="00DE69F8"/>
    <w:rsid w:val="00DE6F28"/>
    <w:rsid w:val="00DE799D"/>
    <w:rsid w:val="00DE7D1F"/>
    <w:rsid w:val="00DE7FF9"/>
    <w:rsid w:val="00DF0240"/>
    <w:rsid w:val="00DF0C0E"/>
    <w:rsid w:val="00DF1079"/>
    <w:rsid w:val="00DF1250"/>
    <w:rsid w:val="00DF13E3"/>
    <w:rsid w:val="00DF1433"/>
    <w:rsid w:val="00DF234C"/>
    <w:rsid w:val="00DF26EA"/>
    <w:rsid w:val="00DF2B01"/>
    <w:rsid w:val="00DF37C4"/>
    <w:rsid w:val="00DF436D"/>
    <w:rsid w:val="00DF47EA"/>
    <w:rsid w:val="00DF48DA"/>
    <w:rsid w:val="00DF4BE8"/>
    <w:rsid w:val="00DF5C12"/>
    <w:rsid w:val="00DF6221"/>
    <w:rsid w:val="00DF63D7"/>
    <w:rsid w:val="00DF6910"/>
    <w:rsid w:val="00DF6F0A"/>
    <w:rsid w:val="00DF77A2"/>
    <w:rsid w:val="00DF78EF"/>
    <w:rsid w:val="00DFA80B"/>
    <w:rsid w:val="00E006F5"/>
    <w:rsid w:val="00E00842"/>
    <w:rsid w:val="00E00B30"/>
    <w:rsid w:val="00E01198"/>
    <w:rsid w:val="00E01B46"/>
    <w:rsid w:val="00E0322A"/>
    <w:rsid w:val="00E033F7"/>
    <w:rsid w:val="00E034AB"/>
    <w:rsid w:val="00E03A51"/>
    <w:rsid w:val="00E04065"/>
    <w:rsid w:val="00E041E6"/>
    <w:rsid w:val="00E04367"/>
    <w:rsid w:val="00E047EA"/>
    <w:rsid w:val="00E05BD0"/>
    <w:rsid w:val="00E07B7D"/>
    <w:rsid w:val="00E103F4"/>
    <w:rsid w:val="00E10A87"/>
    <w:rsid w:val="00E10DBE"/>
    <w:rsid w:val="00E10F42"/>
    <w:rsid w:val="00E1108C"/>
    <w:rsid w:val="00E11ABF"/>
    <w:rsid w:val="00E11C76"/>
    <w:rsid w:val="00E11D71"/>
    <w:rsid w:val="00E11FB0"/>
    <w:rsid w:val="00E1206C"/>
    <w:rsid w:val="00E1209D"/>
    <w:rsid w:val="00E12260"/>
    <w:rsid w:val="00E12805"/>
    <w:rsid w:val="00E1297A"/>
    <w:rsid w:val="00E12CE6"/>
    <w:rsid w:val="00E12E17"/>
    <w:rsid w:val="00E13078"/>
    <w:rsid w:val="00E13238"/>
    <w:rsid w:val="00E13ED3"/>
    <w:rsid w:val="00E14279"/>
    <w:rsid w:val="00E1457A"/>
    <w:rsid w:val="00E1545F"/>
    <w:rsid w:val="00E154B0"/>
    <w:rsid w:val="00E15B46"/>
    <w:rsid w:val="00E15B80"/>
    <w:rsid w:val="00E16163"/>
    <w:rsid w:val="00E17031"/>
    <w:rsid w:val="00E176B9"/>
    <w:rsid w:val="00E178CD"/>
    <w:rsid w:val="00E17AAA"/>
    <w:rsid w:val="00E17F58"/>
    <w:rsid w:val="00E20399"/>
    <w:rsid w:val="00E205B1"/>
    <w:rsid w:val="00E2089A"/>
    <w:rsid w:val="00E208D1"/>
    <w:rsid w:val="00E209CB"/>
    <w:rsid w:val="00E21347"/>
    <w:rsid w:val="00E215DA"/>
    <w:rsid w:val="00E21DFE"/>
    <w:rsid w:val="00E2277D"/>
    <w:rsid w:val="00E228E9"/>
    <w:rsid w:val="00E22BDE"/>
    <w:rsid w:val="00E22C59"/>
    <w:rsid w:val="00E240B5"/>
    <w:rsid w:val="00E2442D"/>
    <w:rsid w:val="00E24682"/>
    <w:rsid w:val="00E254B5"/>
    <w:rsid w:val="00E255D6"/>
    <w:rsid w:val="00E25A3A"/>
    <w:rsid w:val="00E25B62"/>
    <w:rsid w:val="00E25BCF"/>
    <w:rsid w:val="00E25FA3"/>
    <w:rsid w:val="00E26491"/>
    <w:rsid w:val="00E268DE"/>
    <w:rsid w:val="00E26C61"/>
    <w:rsid w:val="00E27151"/>
    <w:rsid w:val="00E277FA"/>
    <w:rsid w:val="00E30121"/>
    <w:rsid w:val="00E301AB"/>
    <w:rsid w:val="00E3027C"/>
    <w:rsid w:val="00E3060B"/>
    <w:rsid w:val="00E30BF2"/>
    <w:rsid w:val="00E31327"/>
    <w:rsid w:val="00E318EC"/>
    <w:rsid w:val="00E31EAD"/>
    <w:rsid w:val="00E32085"/>
    <w:rsid w:val="00E322B1"/>
    <w:rsid w:val="00E327A6"/>
    <w:rsid w:val="00E32E61"/>
    <w:rsid w:val="00E32FFC"/>
    <w:rsid w:val="00E3306D"/>
    <w:rsid w:val="00E336CF"/>
    <w:rsid w:val="00E33A94"/>
    <w:rsid w:val="00E33D5D"/>
    <w:rsid w:val="00E33E93"/>
    <w:rsid w:val="00E342AB"/>
    <w:rsid w:val="00E34763"/>
    <w:rsid w:val="00E3536F"/>
    <w:rsid w:val="00E3538A"/>
    <w:rsid w:val="00E35612"/>
    <w:rsid w:val="00E35CCF"/>
    <w:rsid w:val="00E3635C"/>
    <w:rsid w:val="00E36656"/>
    <w:rsid w:val="00E36780"/>
    <w:rsid w:val="00E369D3"/>
    <w:rsid w:val="00E375BF"/>
    <w:rsid w:val="00E37F57"/>
    <w:rsid w:val="00E40402"/>
    <w:rsid w:val="00E40788"/>
    <w:rsid w:val="00E411A6"/>
    <w:rsid w:val="00E4158A"/>
    <w:rsid w:val="00E41B90"/>
    <w:rsid w:val="00E41F0B"/>
    <w:rsid w:val="00E41F84"/>
    <w:rsid w:val="00E42103"/>
    <w:rsid w:val="00E4210B"/>
    <w:rsid w:val="00E421C8"/>
    <w:rsid w:val="00E42284"/>
    <w:rsid w:val="00E42499"/>
    <w:rsid w:val="00E42763"/>
    <w:rsid w:val="00E42B0D"/>
    <w:rsid w:val="00E42B65"/>
    <w:rsid w:val="00E42F3A"/>
    <w:rsid w:val="00E42FAE"/>
    <w:rsid w:val="00E43392"/>
    <w:rsid w:val="00E43612"/>
    <w:rsid w:val="00E43635"/>
    <w:rsid w:val="00E43B0B"/>
    <w:rsid w:val="00E43FFA"/>
    <w:rsid w:val="00E44264"/>
    <w:rsid w:val="00E44CB6"/>
    <w:rsid w:val="00E46309"/>
    <w:rsid w:val="00E464F3"/>
    <w:rsid w:val="00E4684A"/>
    <w:rsid w:val="00E46D4E"/>
    <w:rsid w:val="00E47B37"/>
    <w:rsid w:val="00E50C47"/>
    <w:rsid w:val="00E50E32"/>
    <w:rsid w:val="00E510A6"/>
    <w:rsid w:val="00E5161E"/>
    <w:rsid w:val="00E51981"/>
    <w:rsid w:val="00E51AE0"/>
    <w:rsid w:val="00E51B71"/>
    <w:rsid w:val="00E51F05"/>
    <w:rsid w:val="00E52220"/>
    <w:rsid w:val="00E5265F"/>
    <w:rsid w:val="00E528F7"/>
    <w:rsid w:val="00E53AA7"/>
    <w:rsid w:val="00E54606"/>
    <w:rsid w:val="00E5508B"/>
    <w:rsid w:val="00E5557D"/>
    <w:rsid w:val="00E55A66"/>
    <w:rsid w:val="00E55D0D"/>
    <w:rsid w:val="00E5634C"/>
    <w:rsid w:val="00E564C5"/>
    <w:rsid w:val="00E56510"/>
    <w:rsid w:val="00E568DE"/>
    <w:rsid w:val="00E56BCA"/>
    <w:rsid w:val="00E56BDE"/>
    <w:rsid w:val="00E57236"/>
    <w:rsid w:val="00E60AD6"/>
    <w:rsid w:val="00E60EE0"/>
    <w:rsid w:val="00E612F2"/>
    <w:rsid w:val="00E614F1"/>
    <w:rsid w:val="00E6165D"/>
    <w:rsid w:val="00E61760"/>
    <w:rsid w:val="00E619A2"/>
    <w:rsid w:val="00E62050"/>
    <w:rsid w:val="00E622EA"/>
    <w:rsid w:val="00E62445"/>
    <w:rsid w:val="00E6280D"/>
    <w:rsid w:val="00E62B10"/>
    <w:rsid w:val="00E62C6E"/>
    <w:rsid w:val="00E62F55"/>
    <w:rsid w:val="00E632EB"/>
    <w:rsid w:val="00E63325"/>
    <w:rsid w:val="00E633D8"/>
    <w:rsid w:val="00E634B7"/>
    <w:rsid w:val="00E63599"/>
    <w:rsid w:val="00E63DF7"/>
    <w:rsid w:val="00E64755"/>
    <w:rsid w:val="00E647C7"/>
    <w:rsid w:val="00E64B74"/>
    <w:rsid w:val="00E65966"/>
    <w:rsid w:val="00E65B7A"/>
    <w:rsid w:val="00E660A4"/>
    <w:rsid w:val="00E66922"/>
    <w:rsid w:val="00E66A31"/>
    <w:rsid w:val="00E66DEC"/>
    <w:rsid w:val="00E671F6"/>
    <w:rsid w:val="00E6751B"/>
    <w:rsid w:val="00E6763D"/>
    <w:rsid w:val="00E677B1"/>
    <w:rsid w:val="00E707F8"/>
    <w:rsid w:val="00E708A9"/>
    <w:rsid w:val="00E70950"/>
    <w:rsid w:val="00E70EBD"/>
    <w:rsid w:val="00E70FDF"/>
    <w:rsid w:val="00E7120A"/>
    <w:rsid w:val="00E7121C"/>
    <w:rsid w:val="00E71395"/>
    <w:rsid w:val="00E71628"/>
    <w:rsid w:val="00E716E9"/>
    <w:rsid w:val="00E71A1C"/>
    <w:rsid w:val="00E7243A"/>
    <w:rsid w:val="00E728AB"/>
    <w:rsid w:val="00E72BB8"/>
    <w:rsid w:val="00E73AF6"/>
    <w:rsid w:val="00E73B2D"/>
    <w:rsid w:val="00E748C5"/>
    <w:rsid w:val="00E749A9"/>
    <w:rsid w:val="00E752C9"/>
    <w:rsid w:val="00E763CC"/>
    <w:rsid w:val="00E76F30"/>
    <w:rsid w:val="00E76F75"/>
    <w:rsid w:val="00E76FCD"/>
    <w:rsid w:val="00E77E68"/>
    <w:rsid w:val="00E80040"/>
    <w:rsid w:val="00E8011E"/>
    <w:rsid w:val="00E80151"/>
    <w:rsid w:val="00E801A8"/>
    <w:rsid w:val="00E8034A"/>
    <w:rsid w:val="00E80CAC"/>
    <w:rsid w:val="00E81065"/>
    <w:rsid w:val="00E816CB"/>
    <w:rsid w:val="00E82020"/>
    <w:rsid w:val="00E82B07"/>
    <w:rsid w:val="00E837C6"/>
    <w:rsid w:val="00E83A20"/>
    <w:rsid w:val="00E84314"/>
    <w:rsid w:val="00E84676"/>
    <w:rsid w:val="00E84CEF"/>
    <w:rsid w:val="00E84D28"/>
    <w:rsid w:val="00E852D8"/>
    <w:rsid w:val="00E8567E"/>
    <w:rsid w:val="00E85795"/>
    <w:rsid w:val="00E85C81"/>
    <w:rsid w:val="00E8637A"/>
    <w:rsid w:val="00E86A22"/>
    <w:rsid w:val="00E86B1C"/>
    <w:rsid w:val="00E86C1C"/>
    <w:rsid w:val="00E875F8"/>
    <w:rsid w:val="00E87B5B"/>
    <w:rsid w:val="00E87DB3"/>
    <w:rsid w:val="00E901F5"/>
    <w:rsid w:val="00E902FC"/>
    <w:rsid w:val="00E90697"/>
    <w:rsid w:val="00E9168D"/>
    <w:rsid w:val="00E918D1"/>
    <w:rsid w:val="00E91945"/>
    <w:rsid w:val="00E9202F"/>
    <w:rsid w:val="00E93190"/>
    <w:rsid w:val="00E934C7"/>
    <w:rsid w:val="00E9356D"/>
    <w:rsid w:val="00E93696"/>
    <w:rsid w:val="00E93E36"/>
    <w:rsid w:val="00E940D1"/>
    <w:rsid w:val="00E9445D"/>
    <w:rsid w:val="00E953C7"/>
    <w:rsid w:val="00E96363"/>
    <w:rsid w:val="00E9655D"/>
    <w:rsid w:val="00E96625"/>
    <w:rsid w:val="00E96E03"/>
    <w:rsid w:val="00E96EAA"/>
    <w:rsid w:val="00E97394"/>
    <w:rsid w:val="00E976B2"/>
    <w:rsid w:val="00E97D4B"/>
    <w:rsid w:val="00E97DC5"/>
    <w:rsid w:val="00EA08F4"/>
    <w:rsid w:val="00EA0978"/>
    <w:rsid w:val="00EA0C85"/>
    <w:rsid w:val="00EA0DD1"/>
    <w:rsid w:val="00EA2FAB"/>
    <w:rsid w:val="00EA3251"/>
    <w:rsid w:val="00EA33F2"/>
    <w:rsid w:val="00EA35AE"/>
    <w:rsid w:val="00EA40AB"/>
    <w:rsid w:val="00EA4193"/>
    <w:rsid w:val="00EA474F"/>
    <w:rsid w:val="00EA4DCB"/>
    <w:rsid w:val="00EA529C"/>
    <w:rsid w:val="00EA5BD0"/>
    <w:rsid w:val="00EA6379"/>
    <w:rsid w:val="00EA6A95"/>
    <w:rsid w:val="00EA6C4C"/>
    <w:rsid w:val="00EA6E26"/>
    <w:rsid w:val="00EA76D9"/>
    <w:rsid w:val="00EA7826"/>
    <w:rsid w:val="00EA793D"/>
    <w:rsid w:val="00EB03FF"/>
    <w:rsid w:val="00EB04A2"/>
    <w:rsid w:val="00EB04ED"/>
    <w:rsid w:val="00EB1157"/>
    <w:rsid w:val="00EB1466"/>
    <w:rsid w:val="00EB2979"/>
    <w:rsid w:val="00EB2DFB"/>
    <w:rsid w:val="00EB2F0D"/>
    <w:rsid w:val="00EB355C"/>
    <w:rsid w:val="00EB3874"/>
    <w:rsid w:val="00EB3A07"/>
    <w:rsid w:val="00EB3AA6"/>
    <w:rsid w:val="00EB3AAD"/>
    <w:rsid w:val="00EB3ABC"/>
    <w:rsid w:val="00EB42D8"/>
    <w:rsid w:val="00EB4398"/>
    <w:rsid w:val="00EB4BF3"/>
    <w:rsid w:val="00EB501A"/>
    <w:rsid w:val="00EB54DA"/>
    <w:rsid w:val="00EB5AAE"/>
    <w:rsid w:val="00EB6902"/>
    <w:rsid w:val="00EB6D42"/>
    <w:rsid w:val="00EB70BA"/>
    <w:rsid w:val="00EB7327"/>
    <w:rsid w:val="00EB7439"/>
    <w:rsid w:val="00EB751B"/>
    <w:rsid w:val="00EB77B1"/>
    <w:rsid w:val="00EB78C0"/>
    <w:rsid w:val="00EC0302"/>
    <w:rsid w:val="00EC1192"/>
    <w:rsid w:val="00EC132A"/>
    <w:rsid w:val="00EC16A3"/>
    <w:rsid w:val="00EC1C4A"/>
    <w:rsid w:val="00EC2E26"/>
    <w:rsid w:val="00EC33F0"/>
    <w:rsid w:val="00EC412A"/>
    <w:rsid w:val="00EC4397"/>
    <w:rsid w:val="00EC43F4"/>
    <w:rsid w:val="00EC49EC"/>
    <w:rsid w:val="00EC51AE"/>
    <w:rsid w:val="00EC5603"/>
    <w:rsid w:val="00EC5D80"/>
    <w:rsid w:val="00EC6520"/>
    <w:rsid w:val="00EC6DB1"/>
    <w:rsid w:val="00EC7038"/>
    <w:rsid w:val="00EC722B"/>
    <w:rsid w:val="00EC7317"/>
    <w:rsid w:val="00EC7AF1"/>
    <w:rsid w:val="00EC7DB5"/>
    <w:rsid w:val="00ED0935"/>
    <w:rsid w:val="00ED09A7"/>
    <w:rsid w:val="00ED1420"/>
    <w:rsid w:val="00ED1486"/>
    <w:rsid w:val="00ED1746"/>
    <w:rsid w:val="00ED1B25"/>
    <w:rsid w:val="00ED1B6E"/>
    <w:rsid w:val="00ED1F1F"/>
    <w:rsid w:val="00ED2B7A"/>
    <w:rsid w:val="00ED3731"/>
    <w:rsid w:val="00ED38FC"/>
    <w:rsid w:val="00ED3CC9"/>
    <w:rsid w:val="00ED3E2D"/>
    <w:rsid w:val="00ED3FC2"/>
    <w:rsid w:val="00ED428E"/>
    <w:rsid w:val="00ED4788"/>
    <w:rsid w:val="00ED4B2F"/>
    <w:rsid w:val="00ED52AC"/>
    <w:rsid w:val="00ED5C71"/>
    <w:rsid w:val="00ED5FBB"/>
    <w:rsid w:val="00ED624E"/>
    <w:rsid w:val="00ED6758"/>
    <w:rsid w:val="00ED6826"/>
    <w:rsid w:val="00ED7000"/>
    <w:rsid w:val="00ED7E6F"/>
    <w:rsid w:val="00ED7F36"/>
    <w:rsid w:val="00EE0229"/>
    <w:rsid w:val="00EE06BC"/>
    <w:rsid w:val="00EE0706"/>
    <w:rsid w:val="00EE0F40"/>
    <w:rsid w:val="00EE1159"/>
    <w:rsid w:val="00EE123A"/>
    <w:rsid w:val="00EE12DA"/>
    <w:rsid w:val="00EE17A6"/>
    <w:rsid w:val="00EE1B06"/>
    <w:rsid w:val="00EE1B08"/>
    <w:rsid w:val="00EE20A2"/>
    <w:rsid w:val="00EE2211"/>
    <w:rsid w:val="00EE2707"/>
    <w:rsid w:val="00EE28C7"/>
    <w:rsid w:val="00EE2B91"/>
    <w:rsid w:val="00EE2D3F"/>
    <w:rsid w:val="00EE3D70"/>
    <w:rsid w:val="00EE403E"/>
    <w:rsid w:val="00EE4542"/>
    <w:rsid w:val="00EE4954"/>
    <w:rsid w:val="00EE54A7"/>
    <w:rsid w:val="00EE5555"/>
    <w:rsid w:val="00EE5BF8"/>
    <w:rsid w:val="00EE63C8"/>
    <w:rsid w:val="00EE6462"/>
    <w:rsid w:val="00EE6E5E"/>
    <w:rsid w:val="00EE7B64"/>
    <w:rsid w:val="00EF010A"/>
    <w:rsid w:val="00EF0807"/>
    <w:rsid w:val="00EF0E02"/>
    <w:rsid w:val="00EF109B"/>
    <w:rsid w:val="00EF10BF"/>
    <w:rsid w:val="00EF1E34"/>
    <w:rsid w:val="00EF2F58"/>
    <w:rsid w:val="00EF3570"/>
    <w:rsid w:val="00EF3936"/>
    <w:rsid w:val="00EF3DF8"/>
    <w:rsid w:val="00EF3F78"/>
    <w:rsid w:val="00EF3F7C"/>
    <w:rsid w:val="00EF3F80"/>
    <w:rsid w:val="00EF437A"/>
    <w:rsid w:val="00EF4486"/>
    <w:rsid w:val="00EF45C3"/>
    <w:rsid w:val="00EF4D76"/>
    <w:rsid w:val="00EF4F19"/>
    <w:rsid w:val="00EF4FD1"/>
    <w:rsid w:val="00EF5167"/>
    <w:rsid w:val="00EF547F"/>
    <w:rsid w:val="00EF5736"/>
    <w:rsid w:val="00EF59B2"/>
    <w:rsid w:val="00EF5B42"/>
    <w:rsid w:val="00EF5B69"/>
    <w:rsid w:val="00EF5B80"/>
    <w:rsid w:val="00EF5C87"/>
    <w:rsid w:val="00EF60C4"/>
    <w:rsid w:val="00EF61C7"/>
    <w:rsid w:val="00EF6807"/>
    <w:rsid w:val="00EF6887"/>
    <w:rsid w:val="00EF6C14"/>
    <w:rsid w:val="00EF6E9B"/>
    <w:rsid w:val="00EF72F8"/>
    <w:rsid w:val="00EF7999"/>
    <w:rsid w:val="00EF7B38"/>
    <w:rsid w:val="00EF7BEC"/>
    <w:rsid w:val="00F0059A"/>
    <w:rsid w:val="00F00B1E"/>
    <w:rsid w:val="00F00C3B"/>
    <w:rsid w:val="00F01406"/>
    <w:rsid w:val="00F0223B"/>
    <w:rsid w:val="00F023F6"/>
    <w:rsid w:val="00F0278B"/>
    <w:rsid w:val="00F02A27"/>
    <w:rsid w:val="00F02D36"/>
    <w:rsid w:val="00F03B24"/>
    <w:rsid w:val="00F0402D"/>
    <w:rsid w:val="00F046F9"/>
    <w:rsid w:val="00F05110"/>
    <w:rsid w:val="00F0537D"/>
    <w:rsid w:val="00F05432"/>
    <w:rsid w:val="00F05B3C"/>
    <w:rsid w:val="00F06100"/>
    <w:rsid w:val="00F0621A"/>
    <w:rsid w:val="00F063A1"/>
    <w:rsid w:val="00F0685E"/>
    <w:rsid w:val="00F06A7A"/>
    <w:rsid w:val="00F06C0E"/>
    <w:rsid w:val="00F07521"/>
    <w:rsid w:val="00F075DC"/>
    <w:rsid w:val="00F07A8E"/>
    <w:rsid w:val="00F07D46"/>
    <w:rsid w:val="00F07EB0"/>
    <w:rsid w:val="00F08695"/>
    <w:rsid w:val="00F102D5"/>
    <w:rsid w:val="00F106CF"/>
    <w:rsid w:val="00F10974"/>
    <w:rsid w:val="00F10A84"/>
    <w:rsid w:val="00F11362"/>
    <w:rsid w:val="00F1191C"/>
    <w:rsid w:val="00F12556"/>
    <w:rsid w:val="00F128AA"/>
    <w:rsid w:val="00F13001"/>
    <w:rsid w:val="00F1308B"/>
    <w:rsid w:val="00F13481"/>
    <w:rsid w:val="00F13B09"/>
    <w:rsid w:val="00F14979"/>
    <w:rsid w:val="00F14BF1"/>
    <w:rsid w:val="00F14F82"/>
    <w:rsid w:val="00F1505B"/>
    <w:rsid w:val="00F15E38"/>
    <w:rsid w:val="00F16665"/>
    <w:rsid w:val="00F16EBB"/>
    <w:rsid w:val="00F1712C"/>
    <w:rsid w:val="00F1771A"/>
    <w:rsid w:val="00F1790C"/>
    <w:rsid w:val="00F200E1"/>
    <w:rsid w:val="00F20223"/>
    <w:rsid w:val="00F20263"/>
    <w:rsid w:val="00F203EA"/>
    <w:rsid w:val="00F20F32"/>
    <w:rsid w:val="00F21962"/>
    <w:rsid w:val="00F22779"/>
    <w:rsid w:val="00F22C0B"/>
    <w:rsid w:val="00F22C7A"/>
    <w:rsid w:val="00F2344F"/>
    <w:rsid w:val="00F235F0"/>
    <w:rsid w:val="00F2393D"/>
    <w:rsid w:val="00F24BDD"/>
    <w:rsid w:val="00F24F53"/>
    <w:rsid w:val="00F2560C"/>
    <w:rsid w:val="00F2568D"/>
    <w:rsid w:val="00F25AAD"/>
    <w:rsid w:val="00F25FB2"/>
    <w:rsid w:val="00F26136"/>
    <w:rsid w:val="00F266F2"/>
    <w:rsid w:val="00F27734"/>
    <w:rsid w:val="00F278B6"/>
    <w:rsid w:val="00F27FFD"/>
    <w:rsid w:val="00F3064C"/>
    <w:rsid w:val="00F307AF"/>
    <w:rsid w:val="00F3080E"/>
    <w:rsid w:val="00F30E57"/>
    <w:rsid w:val="00F30E91"/>
    <w:rsid w:val="00F3106E"/>
    <w:rsid w:val="00F32847"/>
    <w:rsid w:val="00F32B17"/>
    <w:rsid w:val="00F32D2A"/>
    <w:rsid w:val="00F32E8E"/>
    <w:rsid w:val="00F32F5D"/>
    <w:rsid w:val="00F3354E"/>
    <w:rsid w:val="00F33582"/>
    <w:rsid w:val="00F341C7"/>
    <w:rsid w:val="00F341D1"/>
    <w:rsid w:val="00F3454C"/>
    <w:rsid w:val="00F34D88"/>
    <w:rsid w:val="00F34FB9"/>
    <w:rsid w:val="00F35727"/>
    <w:rsid w:val="00F362B7"/>
    <w:rsid w:val="00F369BE"/>
    <w:rsid w:val="00F36BE0"/>
    <w:rsid w:val="00F37658"/>
    <w:rsid w:val="00F3781F"/>
    <w:rsid w:val="00F37DA1"/>
    <w:rsid w:val="00F4094E"/>
    <w:rsid w:val="00F409AB"/>
    <w:rsid w:val="00F42EFB"/>
    <w:rsid w:val="00F431DA"/>
    <w:rsid w:val="00F433EF"/>
    <w:rsid w:val="00F43654"/>
    <w:rsid w:val="00F43B07"/>
    <w:rsid w:val="00F44653"/>
    <w:rsid w:val="00F44A4B"/>
    <w:rsid w:val="00F44D5C"/>
    <w:rsid w:val="00F45312"/>
    <w:rsid w:val="00F458F4"/>
    <w:rsid w:val="00F45939"/>
    <w:rsid w:val="00F46808"/>
    <w:rsid w:val="00F46A27"/>
    <w:rsid w:val="00F46E69"/>
    <w:rsid w:val="00F47143"/>
    <w:rsid w:val="00F4715D"/>
    <w:rsid w:val="00F47373"/>
    <w:rsid w:val="00F473E2"/>
    <w:rsid w:val="00F47694"/>
    <w:rsid w:val="00F50542"/>
    <w:rsid w:val="00F508AB"/>
    <w:rsid w:val="00F509EE"/>
    <w:rsid w:val="00F50F23"/>
    <w:rsid w:val="00F519C3"/>
    <w:rsid w:val="00F51B5A"/>
    <w:rsid w:val="00F521B4"/>
    <w:rsid w:val="00F521F7"/>
    <w:rsid w:val="00F526BF"/>
    <w:rsid w:val="00F52A7C"/>
    <w:rsid w:val="00F52CDA"/>
    <w:rsid w:val="00F52E95"/>
    <w:rsid w:val="00F52F32"/>
    <w:rsid w:val="00F53077"/>
    <w:rsid w:val="00F53DC7"/>
    <w:rsid w:val="00F53E50"/>
    <w:rsid w:val="00F53F5D"/>
    <w:rsid w:val="00F544B4"/>
    <w:rsid w:val="00F55160"/>
    <w:rsid w:val="00F5563C"/>
    <w:rsid w:val="00F55D7C"/>
    <w:rsid w:val="00F55EAA"/>
    <w:rsid w:val="00F565B6"/>
    <w:rsid w:val="00F565BF"/>
    <w:rsid w:val="00F56FCE"/>
    <w:rsid w:val="00F573F7"/>
    <w:rsid w:val="00F606AD"/>
    <w:rsid w:val="00F60786"/>
    <w:rsid w:val="00F6141B"/>
    <w:rsid w:val="00F61563"/>
    <w:rsid w:val="00F61660"/>
    <w:rsid w:val="00F61BC6"/>
    <w:rsid w:val="00F61E82"/>
    <w:rsid w:val="00F620CE"/>
    <w:rsid w:val="00F62814"/>
    <w:rsid w:val="00F628FC"/>
    <w:rsid w:val="00F6308C"/>
    <w:rsid w:val="00F63A38"/>
    <w:rsid w:val="00F63BA9"/>
    <w:rsid w:val="00F6420C"/>
    <w:rsid w:val="00F64210"/>
    <w:rsid w:val="00F64309"/>
    <w:rsid w:val="00F64CF9"/>
    <w:rsid w:val="00F64DD6"/>
    <w:rsid w:val="00F64E40"/>
    <w:rsid w:val="00F65195"/>
    <w:rsid w:val="00F652DB"/>
    <w:rsid w:val="00F65548"/>
    <w:rsid w:val="00F65750"/>
    <w:rsid w:val="00F65C75"/>
    <w:rsid w:val="00F6626B"/>
    <w:rsid w:val="00F66350"/>
    <w:rsid w:val="00F66A20"/>
    <w:rsid w:val="00F66D65"/>
    <w:rsid w:val="00F6708E"/>
    <w:rsid w:val="00F678ED"/>
    <w:rsid w:val="00F6798C"/>
    <w:rsid w:val="00F7024C"/>
    <w:rsid w:val="00F70319"/>
    <w:rsid w:val="00F70974"/>
    <w:rsid w:val="00F70E84"/>
    <w:rsid w:val="00F715E2"/>
    <w:rsid w:val="00F7166A"/>
    <w:rsid w:val="00F71E52"/>
    <w:rsid w:val="00F72745"/>
    <w:rsid w:val="00F727D2"/>
    <w:rsid w:val="00F729E0"/>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DBC"/>
    <w:rsid w:val="00F77EB7"/>
    <w:rsid w:val="00F80735"/>
    <w:rsid w:val="00F807BA"/>
    <w:rsid w:val="00F80C8F"/>
    <w:rsid w:val="00F8127B"/>
    <w:rsid w:val="00F8205D"/>
    <w:rsid w:val="00F82BB7"/>
    <w:rsid w:val="00F830A6"/>
    <w:rsid w:val="00F8335C"/>
    <w:rsid w:val="00F83391"/>
    <w:rsid w:val="00F83E04"/>
    <w:rsid w:val="00F84070"/>
    <w:rsid w:val="00F84D8C"/>
    <w:rsid w:val="00F84E13"/>
    <w:rsid w:val="00F8534A"/>
    <w:rsid w:val="00F856CF"/>
    <w:rsid w:val="00F85A68"/>
    <w:rsid w:val="00F8604C"/>
    <w:rsid w:val="00F86705"/>
    <w:rsid w:val="00F86D93"/>
    <w:rsid w:val="00F86E74"/>
    <w:rsid w:val="00F87343"/>
    <w:rsid w:val="00F878B6"/>
    <w:rsid w:val="00F87CC6"/>
    <w:rsid w:val="00F87D04"/>
    <w:rsid w:val="00F9020F"/>
    <w:rsid w:val="00F90C18"/>
    <w:rsid w:val="00F91A48"/>
    <w:rsid w:val="00F91E98"/>
    <w:rsid w:val="00F9254C"/>
    <w:rsid w:val="00F92B07"/>
    <w:rsid w:val="00F92DFC"/>
    <w:rsid w:val="00F92E74"/>
    <w:rsid w:val="00F936F7"/>
    <w:rsid w:val="00F939B5"/>
    <w:rsid w:val="00F94E10"/>
    <w:rsid w:val="00F968C6"/>
    <w:rsid w:val="00F97692"/>
    <w:rsid w:val="00F978D3"/>
    <w:rsid w:val="00F97D3D"/>
    <w:rsid w:val="00FA0186"/>
    <w:rsid w:val="00FA0418"/>
    <w:rsid w:val="00FA1264"/>
    <w:rsid w:val="00FA16D2"/>
    <w:rsid w:val="00FA19AB"/>
    <w:rsid w:val="00FA1CD1"/>
    <w:rsid w:val="00FA1CE8"/>
    <w:rsid w:val="00FA23D4"/>
    <w:rsid w:val="00FA2A3A"/>
    <w:rsid w:val="00FA3061"/>
    <w:rsid w:val="00FA3302"/>
    <w:rsid w:val="00FA36BF"/>
    <w:rsid w:val="00FA379A"/>
    <w:rsid w:val="00FA441F"/>
    <w:rsid w:val="00FA45FC"/>
    <w:rsid w:val="00FA4D02"/>
    <w:rsid w:val="00FA526F"/>
    <w:rsid w:val="00FA5EA8"/>
    <w:rsid w:val="00FA5FF6"/>
    <w:rsid w:val="00FA64A4"/>
    <w:rsid w:val="00FA69DD"/>
    <w:rsid w:val="00FA7856"/>
    <w:rsid w:val="00FA7CDD"/>
    <w:rsid w:val="00FA7FE5"/>
    <w:rsid w:val="00FB011C"/>
    <w:rsid w:val="00FB032F"/>
    <w:rsid w:val="00FB0F46"/>
    <w:rsid w:val="00FB1CFF"/>
    <w:rsid w:val="00FB3041"/>
    <w:rsid w:val="00FB3AEA"/>
    <w:rsid w:val="00FB4221"/>
    <w:rsid w:val="00FB4C61"/>
    <w:rsid w:val="00FB4FA9"/>
    <w:rsid w:val="00FB5E48"/>
    <w:rsid w:val="00FB5E7D"/>
    <w:rsid w:val="00FB6226"/>
    <w:rsid w:val="00FB674F"/>
    <w:rsid w:val="00FB6868"/>
    <w:rsid w:val="00FB6A15"/>
    <w:rsid w:val="00FB6F73"/>
    <w:rsid w:val="00FB70A9"/>
    <w:rsid w:val="00FB7CF8"/>
    <w:rsid w:val="00FB7FF8"/>
    <w:rsid w:val="00FC0198"/>
    <w:rsid w:val="00FC07C1"/>
    <w:rsid w:val="00FC09EA"/>
    <w:rsid w:val="00FC0CC9"/>
    <w:rsid w:val="00FC12B1"/>
    <w:rsid w:val="00FC1662"/>
    <w:rsid w:val="00FC1D3B"/>
    <w:rsid w:val="00FC2006"/>
    <w:rsid w:val="00FC209B"/>
    <w:rsid w:val="00FC209F"/>
    <w:rsid w:val="00FC2A4F"/>
    <w:rsid w:val="00FC2F7F"/>
    <w:rsid w:val="00FC3548"/>
    <w:rsid w:val="00FC3603"/>
    <w:rsid w:val="00FC393F"/>
    <w:rsid w:val="00FC3AA4"/>
    <w:rsid w:val="00FC3BE8"/>
    <w:rsid w:val="00FC421D"/>
    <w:rsid w:val="00FC4A3B"/>
    <w:rsid w:val="00FC54D5"/>
    <w:rsid w:val="00FC57BD"/>
    <w:rsid w:val="00FC5A8E"/>
    <w:rsid w:val="00FC5D66"/>
    <w:rsid w:val="00FC60C5"/>
    <w:rsid w:val="00FC6B62"/>
    <w:rsid w:val="00FC6CE2"/>
    <w:rsid w:val="00FC7C0F"/>
    <w:rsid w:val="00FD0399"/>
    <w:rsid w:val="00FD06C5"/>
    <w:rsid w:val="00FD06E1"/>
    <w:rsid w:val="00FD06F2"/>
    <w:rsid w:val="00FD0E6C"/>
    <w:rsid w:val="00FD1A94"/>
    <w:rsid w:val="00FD2281"/>
    <w:rsid w:val="00FD436E"/>
    <w:rsid w:val="00FD44FA"/>
    <w:rsid w:val="00FD459B"/>
    <w:rsid w:val="00FD4984"/>
    <w:rsid w:val="00FD4ACE"/>
    <w:rsid w:val="00FD5165"/>
    <w:rsid w:val="00FD51B5"/>
    <w:rsid w:val="00FD5F9D"/>
    <w:rsid w:val="00FD6368"/>
    <w:rsid w:val="00FD678E"/>
    <w:rsid w:val="00FD709A"/>
    <w:rsid w:val="00FD7268"/>
    <w:rsid w:val="00FD76A8"/>
    <w:rsid w:val="00FE028E"/>
    <w:rsid w:val="00FE09A1"/>
    <w:rsid w:val="00FE0FF9"/>
    <w:rsid w:val="00FE1333"/>
    <w:rsid w:val="00FE18F7"/>
    <w:rsid w:val="00FE1D22"/>
    <w:rsid w:val="00FE1E25"/>
    <w:rsid w:val="00FE280A"/>
    <w:rsid w:val="00FE289F"/>
    <w:rsid w:val="00FE29DE"/>
    <w:rsid w:val="00FE3297"/>
    <w:rsid w:val="00FE3DF8"/>
    <w:rsid w:val="00FE403F"/>
    <w:rsid w:val="00FE4261"/>
    <w:rsid w:val="00FE430F"/>
    <w:rsid w:val="00FE44B6"/>
    <w:rsid w:val="00FE4AD5"/>
    <w:rsid w:val="00FE53D9"/>
    <w:rsid w:val="00FE5BEF"/>
    <w:rsid w:val="00FE6668"/>
    <w:rsid w:val="00FE75E7"/>
    <w:rsid w:val="00FF020C"/>
    <w:rsid w:val="00FF14A1"/>
    <w:rsid w:val="00FF1507"/>
    <w:rsid w:val="00FF1B4D"/>
    <w:rsid w:val="00FF1D35"/>
    <w:rsid w:val="00FF1DF0"/>
    <w:rsid w:val="00FF1E2E"/>
    <w:rsid w:val="00FF2EB6"/>
    <w:rsid w:val="00FF2F18"/>
    <w:rsid w:val="00FF3100"/>
    <w:rsid w:val="00FF3C02"/>
    <w:rsid w:val="00FF3D58"/>
    <w:rsid w:val="00FF4EAE"/>
    <w:rsid w:val="00FF64A1"/>
    <w:rsid w:val="00FF679B"/>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A27E0"/>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1BBD207"/>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CAD511"/>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2E1CA5"/>
    <w:rsid w:val="4F422FD9"/>
    <w:rsid w:val="4F474F39"/>
    <w:rsid w:val="4F6DFD12"/>
    <w:rsid w:val="4FAD4BE6"/>
    <w:rsid w:val="4FCD389C"/>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484618"/>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A7CF6"/>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155069"/>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0A4EBA22-4421-45F4-BE8B-804CBA43C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9C78E8"/>
    <w:pPr>
      <w:tabs>
        <w:tab w:val="left" w:pos="540"/>
        <w:tab w:val="right" w:leader="dot" w:pos="10260"/>
      </w:tabs>
      <w:ind w:left="54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9C78E8"/>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5" w:hAnsi="___WRD_EMBED_SUB_175"/>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character" w:customStyle="1" w:styleId="cf01">
    <w:name w:val="cf01"/>
    <w:basedOn w:val="DefaultParagraphFont"/>
    <w:rsid w:val="0085098C"/>
    <w:rPr>
      <w:rFonts w:ascii="Segoe UI" w:hAnsi="Segoe UI" w:cs="Segoe UI" w:hint="default"/>
      <w:sz w:val="18"/>
      <w:szCs w:val="18"/>
    </w:rPr>
  </w:style>
  <w:style w:type="character" w:customStyle="1" w:styleId="normaltextrun">
    <w:name w:val="normaltextrun"/>
    <w:basedOn w:val="DefaultParagraphFont"/>
    <w:rsid w:val="00C17920"/>
  </w:style>
  <w:style w:type="character" w:customStyle="1" w:styleId="eop">
    <w:name w:val="eop"/>
    <w:basedOn w:val="DefaultParagraphFont"/>
    <w:rsid w:val="00C17920"/>
  </w:style>
  <w:style w:type="character" w:customStyle="1" w:styleId="ui-provider">
    <w:name w:val="ui-provider"/>
    <w:basedOn w:val="DefaultParagraphFont"/>
    <w:rsid w:val="00935124"/>
  </w:style>
  <w:style w:type="paragraph" w:customStyle="1" w:styleId="paragraph">
    <w:name w:val="paragraph"/>
    <w:basedOn w:val="Normal"/>
    <w:rsid w:val="0093512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466433690">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80621904">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082629360">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hyperlink" Target="mailto:central@cisa.gov" TargetMode="External"/><Relationship Id="rId47" Type="http://schemas.openxmlformats.org/officeDocument/2006/relationships/hyperlink" Target="http://www.ic3.gov/" TargetMode="External"/><Relationship Id="rId63" Type="http://schemas.openxmlformats.org/officeDocument/2006/relationships/hyperlink" Target="mailto:operations@certifiedisao.org" TargetMode="External"/><Relationship Id="rId68" Type="http://schemas.openxmlformats.org/officeDocument/2006/relationships/hyperlink" Target="https://www.nist.gov/cyberframework"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hsin-ci-uas-cybersecurity-and-c-uas-portal" TargetMode="Externa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nvlpubs.nist.gov/nistpubs/SpecialPublications/NIST.SP.800-128.pdf" TargetMode="External"/><Relationship Id="rId40" Type="http://schemas.openxmlformats.org/officeDocument/2006/relationships/footer" Target="footer13.xml"/><Relationship Id="rId45" Type="http://schemas.openxmlformats.org/officeDocument/2006/relationships/hyperlink" Target="https://www.secretservice.gov/investigation/cyber" TargetMode="External"/><Relationship Id="rId53" Type="http://schemas.openxmlformats.org/officeDocument/2006/relationships/hyperlink" Target="https://www.cisa.gov/sites/default/files/publications/Cybersecurity_Best_Practices_for_Industrial_Control_Systems.pdf" TargetMode="External"/><Relationship Id="rId58" Type="http://schemas.openxmlformats.org/officeDocument/2006/relationships/hyperlink" Target="https://www.nascio.org/" TargetMode="External"/><Relationship Id="rId66" Type="http://schemas.openxmlformats.org/officeDocument/2006/relationships/hyperlink" Target="https://www.cisa.gov/cross-sector-cybersecurity-performance-goals" TargetMode="External"/><Relationship Id="rId5" Type="http://schemas.openxmlformats.org/officeDocument/2006/relationships/numbering" Target="numbering.xml"/><Relationship Id="rId61" Type="http://schemas.openxmlformats.org/officeDocument/2006/relationships/hyperlink" Target="https://www.isao.org/information-sharing-grou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resources-tools/resources/chemlock-drone-activity" TargetMode="External"/><Relationship Id="rId30" Type="http://schemas.openxmlformats.org/officeDocument/2006/relationships/hyperlink" Target="https://www.cisa.gov/resources-tools/resources/isc-best-practices-protecting-against-uas-threat" TargetMode="External"/><Relationship Id="rId35" Type="http://schemas.openxmlformats.org/officeDocument/2006/relationships/hyperlink" Target="https://www.cisa.gov/sites/default/files/publications/layering-network-security-segmentation_infographic_508_0.pdf" TargetMode="External"/><Relationship Id="rId43" Type="http://schemas.openxmlformats.org/officeDocument/2006/relationships/hyperlink" Target="https://www.cisa.gov" TargetMode="External"/><Relationship Id="rId48" Type="http://schemas.openxmlformats.org/officeDocument/2006/relationships/hyperlink" Target="mailto:cywatch@ic.fbi.gov" TargetMode="External"/><Relationship Id="rId56" Type="http://schemas.openxmlformats.org/officeDocument/2006/relationships/hyperlink" Target="https://www.nga.org/bestpractices/divisions/hsps/" TargetMode="External"/><Relationship Id="rId64" Type="http://schemas.openxmlformats.org/officeDocument/2006/relationships/hyperlink" Target="https://www.nationalisacs.org/"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www.cisa.gov/resources-tools/resources/chemical-sector-cybersecurity-framework-implementation-guidanc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https://www.cisa.gov/sites/default/files/2023-01/chemical-sector-uas-threat-ctep-situation-manual-iseb-508-112022.docx" TargetMode="External"/><Relationship Id="rId38" Type="http://schemas.openxmlformats.org/officeDocument/2006/relationships/hyperlink" Target="https://csrc.nist.gov/projects/cprt/catalog" TargetMode="External"/><Relationship Id="rId46" Type="http://schemas.openxmlformats.org/officeDocument/2006/relationships/hyperlink" Target="https://www.fbi.gov/contact-us/field-offices" TargetMode="External"/><Relationship Id="rId59" Type="http://schemas.openxmlformats.org/officeDocument/2006/relationships/hyperlink" Target="https://www.infragard.org/Files/InfraGard_Redesign_2-24-2022.pdf" TargetMode="External"/><Relationship Id="rId67" Type="http://schemas.openxmlformats.org/officeDocument/2006/relationships/hyperlink" Target="https://www.nist.gov/cyberframework" TargetMode="External"/><Relationship Id="rId20" Type="http://schemas.openxmlformats.org/officeDocument/2006/relationships/hyperlink" Target="mailto:cisa.exercises@cisa.dhs.gov" TargetMode="External"/><Relationship Id="rId41" Type="http://schemas.openxmlformats.org/officeDocument/2006/relationships/hyperlink" Target="https://www.cisa.gov/sites/default/files/publications/Cybersecurity_Best_Practices_for_Industrial_Control_Systems.pdf" TargetMode="External"/><Relationship Id="rId54" Type="http://schemas.openxmlformats.org/officeDocument/2006/relationships/hyperlink" Target="mailto:info@msisac.org" TargetMode="External"/><Relationship Id="rId62" Type="http://schemas.openxmlformats.org/officeDocument/2006/relationships/hyperlink" Target="http://www.certifiedisao.org/" TargetMode="External"/><Relationship Id="rId7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topics/physical-security/be-air-aware/protect-critical-infrastructure-and-public-gatherings" TargetMode="External"/><Relationship Id="rId36" Type="http://schemas.openxmlformats.org/officeDocument/2006/relationships/hyperlink" Target="https://csrc.nist.gov/pubs/sp/800/171/r3/final" TargetMode="External"/><Relationship Id="rId49" Type="http://schemas.openxmlformats.org/officeDocument/2006/relationships/hyperlink" Target="https://www.cisa.gov/topics/critical-infrastructure-security-and-resilience/critical-infrastructure-sectors/chemical-sector" TargetMode="External"/><Relationship Id="rId57" Type="http://schemas.openxmlformats.org/officeDocument/2006/relationships/hyperlink" Target="https://www.dhs.gov/state-and-major-urban-area-fusion-centers" TargetMode="External"/><Relationship Id="rId10" Type="http://schemas.openxmlformats.org/officeDocument/2006/relationships/endnotes" Target="endnotes.xml"/><Relationship Id="rId31" Type="http://schemas.openxmlformats.org/officeDocument/2006/relationships/hyperlink" Target="https://www.cisa.gov/sites/default/files/2022-12/summit-2022-emerging-risk-drones-508.pdf" TargetMode="External"/><Relationship Id="rId44" Type="http://schemas.openxmlformats.org/officeDocument/2006/relationships/hyperlink" Target="https://www.secretservice.gov/contact/field-offices" TargetMode="External"/><Relationship Id="rId52" Type="http://schemas.openxmlformats.org/officeDocument/2006/relationships/hyperlink" Target="https://www.cisa.gov/resources-tools/resources/chemical-sector-playbook" TargetMode="External"/><Relationship Id="rId60" Type="http://schemas.openxmlformats.org/officeDocument/2006/relationships/hyperlink" Target="https://isalliance.org/" TargetMode="External"/><Relationship Id="rId65" Type="http://schemas.openxmlformats.org/officeDocument/2006/relationships/hyperlink" Target="https://www.cisa.gov/downloading-and-installing-cse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cisa.gov/resources-tools/resources/isc-best-practices-facility-access-control" TargetMode="External"/><Relationship Id="rId34" Type="http://schemas.openxmlformats.org/officeDocument/2006/relationships/hyperlink" Target="https://csrc.nist.gov/projects/cprt/catalog" TargetMode="External"/><Relationship Id="rId50" Type="http://schemas.openxmlformats.org/officeDocument/2006/relationships/hyperlink" Target="https://www.cisa.gov/sites/default/files/publications/Chemical%2520SRMA%2520Fact%2520Sheet_508.pdf" TargetMode="External"/><Relationship Id="rId55" Type="http://schemas.openxmlformats.org/officeDocument/2006/relationships/hyperlink" Target="https://www.nga.org/" TargetMode="External"/><Relationship Id="rId7" Type="http://schemas.openxmlformats.org/officeDocument/2006/relationships/settings" Target="settings.xml"/><Relationship Id="rId71" Type="http://schemas.openxmlformats.org/officeDocument/2006/relationships/fontTable" Target="fontTable.xml"/><Relationship Id="Rb5fa2ec518bc40b2" Type="http://schemas.microsoft.com/office/2019/09/relationships/intelligence" Target="intelligenc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vice.com/en/article/8xyj7g/ransomware-forces-two-chemical-companies-to-order-hundreds-of-new-computers"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techtarget.com/searchsecurity/news/252502216/Mandiant-Compromised-Colonial-Pipeline-password-was-reused?Offer=abMeterCharCount_var2"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www.techtarget.com/whatis/feature/Colonial-Pipeline-hack-explained-Everything-you-need-to-know" TargetMode="External"/><Relationship Id="rId20" Type="http://schemas.openxmlformats.org/officeDocument/2006/relationships/hyperlink" Target="https://security.georgetown.edu/config-mgt-policy/least-functionality-guideline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news-events/news/using-caution-usb-drives" TargetMode="External"/><Relationship Id="rId11" Type="http://schemas.openxmlformats.org/officeDocument/2006/relationships/hyperlink" Target="https://csrc.nist.gov/projects/cprt/catalog" TargetMode="External"/><Relationship Id="rId5" Type="http://schemas.openxmlformats.org/officeDocument/2006/relationships/hyperlink" Target="https://www.cisa.gov/zero-trust-maturity-model" TargetMode="External"/><Relationship Id="rId15" Type="http://schemas.openxmlformats.org/officeDocument/2006/relationships/hyperlink" Target="https://edition.cnn.com/2021/05/12/politics/colonial-pipeline-ransomware-payment/index.html" TargetMode="External"/><Relationship Id="rId10" Type="http://schemas.openxmlformats.org/officeDocument/2006/relationships/hyperlink" Target="https://www.cisa.gov/cyber-resource-hub" TargetMode="External"/><Relationship Id="rId19" Type="http://schemas.openxmlformats.org/officeDocument/2006/relationships/hyperlink" Target="https://www.securityweek.com/major-us-chemical-firms-hit-cyberattack/"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nbcnews.com/tech/security/u-s-recovers-millions-pipeline-ransom-because-hackers-mistake-n126988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78f0f08-dfe0-4f51-8612-3f891468db3c">
      <UserInfo>
        <DisplayName>JOHNSON, TRACY</DisplayName>
        <AccountId>13619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www.w3.org/XML/1998/namespace"/>
    <ds:schemaRef ds:uri="http://schemas.microsoft.com/office/infopath/2007/PartnerControls"/>
    <ds:schemaRef ds:uri="4f80f0f0-05c6-45a6-9001-b2dd8e130036"/>
    <ds:schemaRef ds:uri="http://schemas.microsoft.com/office/2006/documentManagement/types"/>
    <ds:schemaRef ds:uri="http://schemas.openxmlformats.org/package/2006/metadata/core-properties"/>
    <ds:schemaRef ds:uri="http://purl.org/dc/terms/"/>
    <ds:schemaRef ds:uri="http://purl.org/dc/dcmitype/"/>
    <ds:schemaRef ds:uri="http://purl.org/dc/elements/1.1/"/>
    <ds:schemaRef ds:uri="878f0f08-dfe0-4f51-8612-3f891468db3c"/>
    <ds:schemaRef ds:uri="http://schemas.microsoft.com/office/2006/metadata/properties"/>
  </ds:schemaRefs>
</ds:datastoreItem>
</file>

<file path=customXml/itemProps4.xml><?xml version="1.0" encoding="utf-8"?>
<ds:datastoreItem xmlns:ds="http://schemas.openxmlformats.org/officeDocument/2006/customXml" ds:itemID="{6D769B75-2854-45EE-850B-38C33D63F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0f0f0-05c6-45a6-9001-b2dd8e13003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6568</Words>
  <Characters>37439</Characters>
  <Application>Microsoft Office Word</Application>
  <DocSecurity>0</DocSecurity>
  <Lines>311</Lines>
  <Paragraphs>87</Paragraphs>
  <ScaleCrop>false</ScaleCrop>
  <Company>us-cert</Company>
  <LinksUpToDate>false</LinksUpToDate>
  <CharactersWithSpaces>43920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cp:revision>
  <cp:lastPrinted>2018-04-07T18:41:00Z</cp:lastPrinted>
  <dcterms:created xsi:type="dcterms:W3CDTF">2024-11-18T16:45:00Z</dcterms:created>
  <dcterms:modified xsi:type="dcterms:W3CDTF">2024-11-24T21:25:00Z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ies>
</file>