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FFCEE" w14:textId="77777777" w:rsidR="008365B9" w:rsidRDefault="008365B9" w:rsidP="008A26CC">
      <w:pPr>
        <w:ind w:left="-1440"/>
      </w:pPr>
      <w:bookmarkStart w:id="0" w:name="_Hlk147216185"/>
      <w:bookmarkEnd w:id="0"/>
    </w:p>
    <w:p w14:paraId="41C914AE" w14:textId="3DB5F3A8" w:rsidR="006A563E" w:rsidRPr="00625507" w:rsidRDefault="001231F6" w:rsidP="00625507">
      <w:pPr>
        <w:ind w:left="-1440"/>
        <w:rPr>
          <w:rFonts w:eastAsiaTheme="majorEastAsia"/>
        </w:rPr>
      </w:pPr>
      <w:r>
        <w:br/>
      </w:r>
      <w:r w:rsidR="00596B62">
        <w:rPr>
          <w:rFonts w:eastAsiaTheme="majorEastAsia"/>
          <w:noProof/>
        </w:rPr>
        <w:drawing>
          <wp:inline distT="0" distB="0" distL="0" distR="0" wp14:anchorId="085155D1" wp14:editId="131F93E8">
            <wp:extent cx="7797800" cy="3752396"/>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97800" cy="3752396"/>
                    </a:xfrm>
                    <a:prstGeom prst="rect">
                      <a:avLst/>
                    </a:prstGeom>
                  </pic:spPr>
                </pic:pic>
              </a:graphicData>
            </a:graphic>
          </wp:inline>
        </w:drawing>
      </w:r>
      <w:bookmarkStart w:id="1" w:name="_Toc494267647"/>
      <w:bookmarkStart w:id="2" w:name="_Toc493148318"/>
      <w:bookmarkStart w:id="3" w:name="_Toc496082774"/>
      <w:bookmarkStart w:id="4" w:name="_Toc493148319"/>
    </w:p>
    <w:p w14:paraId="68059D88" w14:textId="77777777" w:rsidR="002A13C5" w:rsidRDefault="002A13C5" w:rsidP="00B75C01">
      <w:pPr>
        <w:rPr>
          <w:rFonts w:ascii="Franklin Gothic Medium" w:eastAsiaTheme="majorEastAsia" w:hAnsi="Franklin Gothic Medium"/>
          <w:b/>
          <w:color w:val="005288"/>
          <w:spacing w:val="5"/>
          <w:kern w:val="28"/>
          <w:sz w:val="60"/>
          <w:szCs w:val="60"/>
        </w:rPr>
      </w:pPr>
    </w:p>
    <w:p w14:paraId="3A1266AE" w14:textId="77777777" w:rsidR="00012CDC" w:rsidRPr="00761FA0" w:rsidRDefault="008973E8" w:rsidP="00012CDC">
      <w:pPr>
        <w:rPr>
          <w:rFonts w:ascii="Franklin Gothic Medium" w:eastAsiaTheme="majorEastAsia" w:hAnsi="Franklin Gothic Medium"/>
          <w:b/>
          <w:color w:val="005288"/>
          <w:spacing w:val="5"/>
          <w:kern w:val="28"/>
          <w:sz w:val="56"/>
          <w:szCs w:val="56"/>
        </w:rPr>
      </w:pPr>
      <w:r w:rsidRPr="00761FA0">
        <w:rPr>
          <w:rFonts w:ascii="Franklin Gothic Medium" w:eastAsiaTheme="majorEastAsia" w:hAnsi="Franklin Gothic Medium"/>
          <w:b/>
          <w:color w:val="005288"/>
          <w:spacing w:val="5"/>
          <w:kern w:val="28"/>
          <w:sz w:val="56"/>
          <w:szCs w:val="56"/>
        </w:rPr>
        <w:t xml:space="preserve">CISA </w:t>
      </w:r>
      <w:r w:rsidR="00F22C7A" w:rsidRPr="00761FA0">
        <w:rPr>
          <w:rFonts w:ascii="Franklin Gothic Medium" w:eastAsiaTheme="majorEastAsia" w:hAnsi="Franklin Gothic Medium"/>
          <w:b/>
          <w:color w:val="005288"/>
          <w:spacing w:val="5"/>
          <w:kern w:val="28"/>
          <w:sz w:val="56"/>
          <w:szCs w:val="56"/>
        </w:rPr>
        <w:t>Tabletop Exercise</w:t>
      </w:r>
      <w:r w:rsidRPr="00761FA0">
        <w:rPr>
          <w:rFonts w:ascii="Franklin Gothic Medium" w:eastAsiaTheme="majorEastAsia" w:hAnsi="Franklin Gothic Medium"/>
          <w:b/>
          <w:color w:val="005288"/>
          <w:spacing w:val="5"/>
          <w:kern w:val="28"/>
          <w:sz w:val="56"/>
          <w:szCs w:val="56"/>
        </w:rPr>
        <w:t xml:space="preserve"> </w:t>
      </w:r>
      <w:r w:rsidR="00041E68" w:rsidRPr="00761FA0">
        <w:rPr>
          <w:rFonts w:ascii="Franklin Gothic Medium" w:eastAsiaTheme="majorEastAsia" w:hAnsi="Franklin Gothic Medium"/>
          <w:b/>
          <w:color w:val="005288"/>
          <w:spacing w:val="5"/>
          <w:kern w:val="28"/>
          <w:sz w:val="56"/>
          <w:szCs w:val="56"/>
        </w:rPr>
        <w:t>Package</w:t>
      </w:r>
    </w:p>
    <w:p w14:paraId="274AAFDE" w14:textId="29298B46" w:rsidR="0049435F" w:rsidRPr="00761FA0" w:rsidRDefault="00E129A6" w:rsidP="00012CDC">
      <w:pPr>
        <w:rPr>
          <w:rFonts w:ascii="Franklin Gothic Medium" w:eastAsiaTheme="majorEastAsia" w:hAnsi="Franklin Gothic Medium"/>
          <w:b/>
          <w:color w:val="005288"/>
          <w:spacing w:val="5"/>
          <w:kern w:val="28"/>
          <w:sz w:val="56"/>
          <w:szCs w:val="56"/>
        </w:rPr>
      </w:pPr>
      <w:r w:rsidRPr="00761FA0">
        <w:rPr>
          <w:rFonts w:ascii="Franklin Gothic Medium" w:eastAsiaTheme="majorEastAsia" w:hAnsi="Franklin Gothic Medium"/>
          <w:b/>
          <w:color w:val="005288"/>
          <w:spacing w:val="5"/>
          <w:kern w:val="28"/>
          <w:sz w:val="56"/>
          <w:szCs w:val="56"/>
        </w:rPr>
        <w:t>Federal Civilian Executive Branc</w:t>
      </w:r>
      <w:r w:rsidR="0049435F" w:rsidRPr="00761FA0">
        <w:rPr>
          <w:rFonts w:ascii="Franklin Gothic Medium" w:eastAsiaTheme="majorEastAsia" w:hAnsi="Franklin Gothic Medium"/>
          <w:b/>
          <w:color w:val="005288"/>
          <w:spacing w:val="5"/>
          <w:kern w:val="28"/>
          <w:sz w:val="56"/>
          <w:szCs w:val="56"/>
        </w:rPr>
        <w:t>h</w:t>
      </w:r>
      <w:r w:rsidR="000407C1" w:rsidRPr="00761FA0">
        <w:rPr>
          <w:rFonts w:ascii="Franklin Gothic Medium" w:eastAsiaTheme="majorEastAsia" w:hAnsi="Franklin Gothic Medium"/>
          <w:b/>
          <w:color w:val="005288"/>
          <w:spacing w:val="5"/>
          <w:kern w:val="28"/>
          <w:sz w:val="56"/>
          <w:szCs w:val="56"/>
        </w:rPr>
        <w:t xml:space="preserve"> </w:t>
      </w:r>
      <w:r w:rsidR="00663539" w:rsidRPr="00761FA0">
        <w:rPr>
          <w:rFonts w:ascii="Franklin Gothic Medium" w:eastAsiaTheme="majorEastAsia" w:hAnsi="Franklin Gothic Medium"/>
          <w:b/>
          <w:color w:val="005288"/>
          <w:spacing w:val="5"/>
          <w:kern w:val="28"/>
          <w:sz w:val="56"/>
          <w:szCs w:val="56"/>
        </w:rPr>
        <w:t>Distributed Denial of Service</w:t>
      </w:r>
    </w:p>
    <w:p w14:paraId="071BC19D" w14:textId="6EFA0191" w:rsidR="00B12746" w:rsidRPr="00761FA0" w:rsidRDefault="00F129A6" w:rsidP="0049435F">
      <w:pPr>
        <w:pBdr>
          <w:top w:val="single" w:sz="6" w:space="1" w:color="006699" w:themeColor="background2"/>
        </w:pBdr>
        <w:rPr>
          <w:rFonts w:ascii="Franklin Gothic Demi" w:eastAsiaTheme="majorEastAsia" w:hAnsi="Franklin Gothic Demi"/>
          <w:color w:val="005288"/>
          <w:spacing w:val="5"/>
          <w:kern w:val="28"/>
          <w:sz w:val="52"/>
          <w:szCs w:val="52"/>
        </w:rPr>
      </w:pPr>
      <w:r w:rsidRPr="00761FA0">
        <w:rPr>
          <w:rFonts w:ascii="Franklin Gothic Demi" w:eastAsiaTheme="majorEastAsia" w:hAnsi="Franklin Gothic Demi"/>
          <w:color w:val="005288"/>
          <w:spacing w:val="5"/>
          <w:kern w:val="28"/>
          <w:sz w:val="52"/>
          <w:szCs w:val="52"/>
        </w:rPr>
        <w:t>[Enter Organization Name]</w:t>
      </w:r>
    </w:p>
    <w:p w14:paraId="7CB2C251" w14:textId="7E90766A" w:rsidR="008F44F3" w:rsidRDefault="001C22F0" w:rsidP="008A39DA">
      <w:pPr>
        <w:pStyle w:val="Heading2"/>
        <w:spacing w:after="0" w:line="276" w:lineRule="auto"/>
      </w:pPr>
      <w:r w:rsidRPr="00C31CF6">
        <w:rPr>
          <w:color w:val="005288"/>
          <w:sz w:val="24"/>
          <w:szCs w:val="24"/>
        </w:rPr>
        <w:t>&lt;</w:t>
      </w:r>
      <w:r w:rsidR="008F180F" w:rsidRPr="00C31CF6">
        <w:rPr>
          <w:color w:val="005288"/>
          <w:sz w:val="24"/>
          <w:szCs w:val="24"/>
        </w:rPr>
        <w:t xml:space="preserve">Insert </w:t>
      </w:r>
      <w:r w:rsidRPr="00C31CF6">
        <w:rPr>
          <w:color w:val="005288"/>
          <w:sz w:val="24"/>
          <w:szCs w:val="24"/>
        </w:rPr>
        <w:t>Date&gt;</w:t>
      </w:r>
    </w:p>
    <w:p w14:paraId="68FF1054" w14:textId="77777777" w:rsidR="00B12746" w:rsidRDefault="00B12746" w:rsidP="00E322B1">
      <w:pPr>
        <w:pStyle w:val="Heading2"/>
        <w:spacing w:after="0" w:line="276" w:lineRule="auto"/>
        <w:jc w:val="center"/>
        <w:rPr>
          <w:color w:val="005288"/>
        </w:rPr>
      </w:pPr>
    </w:p>
    <w:p w14:paraId="684A3B92" w14:textId="6A06D642" w:rsidR="00AB2A90" w:rsidRPr="00761FA0" w:rsidRDefault="003A7C26" w:rsidP="00761FA0">
      <w:pPr>
        <w:pStyle w:val="Heading2"/>
        <w:spacing w:after="0" w:line="276" w:lineRule="auto"/>
        <w:rPr>
          <w:color w:val="005288"/>
          <w:sz w:val="24"/>
          <w:szCs w:val="24"/>
        </w:rPr>
      </w:pPr>
      <w:r w:rsidRPr="00761FA0">
        <w:rPr>
          <w:color w:val="005288"/>
          <w:sz w:val="24"/>
          <w:szCs w:val="24"/>
        </w:rPr>
        <w:t>Updated June 2024</w:t>
      </w:r>
    </w:p>
    <w:p w14:paraId="04D87597" w14:textId="070F12A0" w:rsidR="002655DB" w:rsidRPr="00761FA0" w:rsidRDefault="002655DB" w:rsidP="00761FA0">
      <w:pPr>
        <w:pStyle w:val="Heading2"/>
        <w:spacing w:after="0" w:line="276" w:lineRule="auto"/>
        <w:rPr>
          <w:color w:val="005288"/>
          <w:sz w:val="24"/>
          <w:szCs w:val="24"/>
        </w:rPr>
      </w:pPr>
      <w:r w:rsidRPr="00761FA0">
        <w:rPr>
          <w:color w:val="005288"/>
          <w:sz w:val="24"/>
          <w:szCs w:val="24"/>
        </w:rPr>
        <w:t xml:space="preserve">Cybersecurity </w:t>
      </w:r>
      <w:r w:rsidRPr="00761FA0" w:rsidDel="00D42211">
        <w:rPr>
          <w:color w:val="005288"/>
          <w:sz w:val="24"/>
          <w:szCs w:val="24"/>
        </w:rPr>
        <w:t>and</w:t>
      </w:r>
      <w:r w:rsidRPr="00761FA0">
        <w:rPr>
          <w:color w:val="005288"/>
          <w:sz w:val="24"/>
          <w:szCs w:val="24"/>
        </w:rPr>
        <w:t xml:space="preserve"> Infrastructure Security Agency</w:t>
      </w:r>
    </w:p>
    <w:p w14:paraId="53171152" w14:textId="09C22469" w:rsidR="00E86A22" w:rsidRPr="00E86A22" w:rsidRDefault="00E86A22" w:rsidP="009E7F89">
      <w:pPr>
        <w:sectPr w:rsidR="00E86A22" w:rsidRPr="00E86A22" w:rsidSect="00C31CF6">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481B44">
      <w:pPr>
        <w:pStyle w:val="TOCHeading"/>
        <w:tabs>
          <w:tab w:val="clear" w:pos="9495"/>
          <w:tab w:val="left" w:pos="9048"/>
        </w:tabs>
        <w:ind w:right="180"/>
        <w:sectPr w:rsidR="00200DC8" w:rsidRPr="001A2F2A" w:rsidSect="00C31CF6">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3B9DB2D4" w14:textId="48ABA4F1" w:rsidR="006351BF" w:rsidRPr="00303175" w:rsidRDefault="00200DC8" w:rsidP="00303175">
      <w:pPr>
        <w:pStyle w:val="TOC1"/>
        <w:rPr>
          <w:rFonts w:ascii="Franklin Gothic Medium" w:eastAsiaTheme="minorEastAsia" w:hAnsi="Franklin Gothic Medium" w:cstheme="minorBidi"/>
          <w:noProof/>
          <w:sz w:val="24"/>
          <w:szCs w:val="24"/>
        </w:rPr>
      </w:pPr>
      <w:r w:rsidRPr="00303175">
        <w:rPr>
          <w:rStyle w:val="Hyperlink"/>
          <w:rFonts w:ascii="Franklin Gothic Medium" w:hAnsi="Franklin Gothic Medium"/>
          <w:noProof/>
          <w:sz w:val="24"/>
          <w:szCs w:val="24"/>
        </w:rPr>
        <w:fldChar w:fldCharType="begin"/>
      </w:r>
      <w:r w:rsidRPr="00303175">
        <w:rPr>
          <w:rStyle w:val="Hyperlink"/>
          <w:rFonts w:ascii="Franklin Gothic Medium" w:hAnsi="Franklin Gothic Medium"/>
          <w:noProof/>
          <w:sz w:val="24"/>
          <w:szCs w:val="24"/>
        </w:rPr>
        <w:instrText xml:space="preserve"> TOC \o "1-1" \h \z \u </w:instrText>
      </w:r>
      <w:r w:rsidRPr="00303175">
        <w:rPr>
          <w:rStyle w:val="Hyperlink"/>
          <w:rFonts w:ascii="Franklin Gothic Medium" w:hAnsi="Franklin Gothic Medium"/>
          <w:noProof/>
          <w:sz w:val="24"/>
          <w:szCs w:val="24"/>
        </w:rPr>
        <w:fldChar w:fldCharType="separate"/>
      </w:r>
      <w:hyperlink w:anchor="_Toc143606182" w:history="1">
        <w:r w:rsidR="006351BF" w:rsidRPr="00303175">
          <w:rPr>
            <w:rStyle w:val="Hyperlink"/>
            <w:rFonts w:ascii="Franklin Gothic Medium" w:hAnsi="Franklin Gothic Medium"/>
            <w:noProof/>
            <w:sz w:val="24"/>
            <w:szCs w:val="24"/>
          </w:rPr>
          <w:t>Handling Instructions</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_Toc143606182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3</w:t>
        </w:r>
        <w:r w:rsidR="006351BF" w:rsidRPr="00303175">
          <w:rPr>
            <w:rFonts w:ascii="Franklin Gothic Medium" w:hAnsi="Franklin Gothic Medium"/>
            <w:noProof/>
            <w:webHidden/>
            <w:sz w:val="24"/>
            <w:szCs w:val="24"/>
          </w:rPr>
          <w:fldChar w:fldCharType="end"/>
        </w:r>
      </w:hyperlink>
    </w:p>
    <w:p w14:paraId="2BE245A2" w14:textId="554EB834"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88" w:history="1">
        <w:r w:rsidR="006351BF" w:rsidRPr="00303175">
          <w:rPr>
            <w:rStyle w:val="Hyperlink"/>
            <w:rFonts w:ascii="Franklin Gothic Medium" w:hAnsi="Franklin Gothic Medium"/>
            <w:noProof/>
            <w:sz w:val="24"/>
            <w:szCs w:val="24"/>
          </w:rPr>
          <w:t>Exercise Overview</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_Toc143606188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5</w:t>
        </w:r>
        <w:r w:rsidR="006351BF" w:rsidRPr="00303175">
          <w:rPr>
            <w:rFonts w:ascii="Franklin Gothic Medium" w:hAnsi="Franklin Gothic Medium"/>
            <w:noProof/>
            <w:webHidden/>
            <w:sz w:val="24"/>
            <w:szCs w:val="24"/>
          </w:rPr>
          <w:fldChar w:fldCharType="end"/>
        </w:r>
      </w:hyperlink>
    </w:p>
    <w:p w14:paraId="229630CB" w14:textId="38B8A13A"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89" w:history="1">
        <w:r w:rsidR="006351BF" w:rsidRPr="00303175">
          <w:rPr>
            <w:rStyle w:val="Hyperlink"/>
            <w:rFonts w:ascii="Franklin Gothic Medium" w:hAnsi="Franklin Gothic Medium"/>
            <w:noProof/>
            <w:sz w:val="24"/>
            <w:szCs w:val="24"/>
          </w:rPr>
          <w:t>General Information</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_Toc143606189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6</w:t>
        </w:r>
        <w:r w:rsidR="006351BF" w:rsidRPr="00303175">
          <w:rPr>
            <w:rFonts w:ascii="Franklin Gothic Medium" w:hAnsi="Franklin Gothic Medium"/>
            <w:noProof/>
            <w:webHidden/>
            <w:sz w:val="24"/>
            <w:szCs w:val="24"/>
          </w:rPr>
          <w:fldChar w:fldCharType="end"/>
        </w:r>
      </w:hyperlink>
    </w:p>
    <w:p w14:paraId="76DAA686" w14:textId="5D1C5C83"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0" w:history="1">
        <w:r w:rsidR="006351BF" w:rsidRPr="00303175">
          <w:rPr>
            <w:rStyle w:val="Hyperlink"/>
            <w:rFonts w:ascii="Franklin Gothic Medium" w:hAnsi="Franklin Gothic Medium"/>
            <w:noProof/>
            <w:sz w:val="24"/>
            <w:szCs w:val="24"/>
          </w:rPr>
          <w:t>Module 1</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_Toc143606190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8</w:t>
        </w:r>
        <w:r w:rsidR="006351BF" w:rsidRPr="00303175">
          <w:rPr>
            <w:rFonts w:ascii="Franklin Gothic Medium" w:hAnsi="Franklin Gothic Medium"/>
            <w:noProof/>
            <w:webHidden/>
            <w:sz w:val="24"/>
            <w:szCs w:val="24"/>
          </w:rPr>
          <w:fldChar w:fldCharType="end"/>
        </w:r>
      </w:hyperlink>
    </w:p>
    <w:p w14:paraId="3D334729" w14:textId="7AF25E47"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1" w:history="1">
        <w:r w:rsidR="006351BF" w:rsidRPr="00303175">
          <w:rPr>
            <w:rStyle w:val="Hyperlink"/>
            <w:rFonts w:ascii="Franklin Gothic Medium" w:hAnsi="Franklin Gothic Medium"/>
            <w:noProof/>
            <w:sz w:val="24"/>
            <w:szCs w:val="24"/>
          </w:rPr>
          <w:t>Module 2</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_Toc143606191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10</w:t>
        </w:r>
        <w:r w:rsidR="006351BF" w:rsidRPr="00303175">
          <w:rPr>
            <w:rFonts w:ascii="Franklin Gothic Medium" w:hAnsi="Franklin Gothic Medium"/>
            <w:noProof/>
            <w:webHidden/>
            <w:sz w:val="24"/>
            <w:szCs w:val="24"/>
          </w:rPr>
          <w:fldChar w:fldCharType="end"/>
        </w:r>
      </w:hyperlink>
    </w:p>
    <w:p w14:paraId="733DB9B2" w14:textId="4BB8CF34"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2" w:history="1">
        <w:r w:rsidR="006351BF" w:rsidRPr="00303175">
          <w:rPr>
            <w:rStyle w:val="Hyperlink"/>
            <w:rFonts w:ascii="Franklin Gothic Medium" w:hAnsi="Franklin Gothic Medium"/>
            <w:noProof/>
            <w:sz w:val="24"/>
            <w:szCs w:val="24"/>
          </w:rPr>
          <w:t>Appendix A: Additional Discussion Questions</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_Toc143606192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12</w:t>
        </w:r>
        <w:r w:rsidR="006351BF" w:rsidRPr="00303175">
          <w:rPr>
            <w:rFonts w:ascii="Franklin Gothic Medium" w:hAnsi="Franklin Gothic Medium"/>
            <w:noProof/>
            <w:webHidden/>
            <w:sz w:val="24"/>
            <w:szCs w:val="24"/>
          </w:rPr>
          <w:fldChar w:fldCharType="end"/>
        </w:r>
      </w:hyperlink>
    </w:p>
    <w:p w14:paraId="2209DEA6" w14:textId="57FCCD8D"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3" w:history="1">
        <w:r w:rsidR="006351BF" w:rsidRPr="00303175">
          <w:rPr>
            <w:rStyle w:val="Hyperlink"/>
            <w:rFonts w:ascii="Franklin Gothic Medium" w:hAnsi="Franklin Gothic Medium"/>
            <w:noProof/>
            <w:sz w:val="24"/>
            <w:szCs w:val="24"/>
          </w:rPr>
          <w:t>Appendix B: Acronyms</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_Toc143606193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16</w:t>
        </w:r>
        <w:r w:rsidR="006351BF" w:rsidRPr="00303175">
          <w:rPr>
            <w:rFonts w:ascii="Franklin Gothic Medium" w:hAnsi="Franklin Gothic Medium"/>
            <w:noProof/>
            <w:webHidden/>
            <w:sz w:val="24"/>
            <w:szCs w:val="24"/>
          </w:rPr>
          <w:fldChar w:fldCharType="end"/>
        </w:r>
      </w:hyperlink>
    </w:p>
    <w:p w14:paraId="6FAF38E1" w14:textId="75577A4A"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4" w:history="1">
        <w:r w:rsidR="006351BF" w:rsidRPr="00303175">
          <w:rPr>
            <w:rStyle w:val="Hyperlink"/>
            <w:rFonts w:ascii="Franklin Gothic Medium" w:hAnsi="Franklin Gothic Medium"/>
            <w:noProof/>
            <w:sz w:val="24"/>
            <w:szCs w:val="24"/>
          </w:rPr>
          <w:t>Appendix C: Case Studies</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_Toc143606194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17</w:t>
        </w:r>
        <w:r w:rsidR="006351BF" w:rsidRPr="00303175">
          <w:rPr>
            <w:rFonts w:ascii="Franklin Gothic Medium" w:hAnsi="Franklin Gothic Medium"/>
            <w:noProof/>
            <w:webHidden/>
            <w:sz w:val="24"/>
            <w:szCs w:val="24"/>
          </w:rPr>
          <w:fldChar w:fldCharType="end"/>
        </w:r>
      </w:hyperlink>
    </w:p>
    <w:p w14:paraId="302600E2" w14:textId="57F4CFA5"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5" w:history="1">
        <w:r w:rsidR="006351BF" w:rsidRPr="00303175">
          <w:rPr>
            <w:rStyle w:val="Hyperlink"/>
            <w:rFonts w:ascii="Franklin Gothic Medium" w:hAnsi="Franklin Gothic Medium"/>
            <w:noProof/>
            <w:sz w:val="24"/>
            <w:szCs w:val="24"/>
          </w:rPr>
          <w:t>Appendix D: Attacks and Threats</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_Toc143606195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18</w:t>
        </w:r>
        <w:r w:rsidR="006351BF" w:rsidRPr="00303175">
          <w:rPr>
            <w:rFonts w:ascii="Franklin Gothic Medium" w:hAnsi="Franklin Gothic Medium"/>
            <w:noProof/>
            <w:webHidden/>
            <w:sz w:val="24"/>
            <w:szCs w:val="24"/>
          </w:rPr>
          <w:fldChar w:fldCharType="end"/>
        </w:r>
      </w:hyperlink>
    </w:p>
    <w:p w14:paraId="3CFC9C5E" w14:textId="1DA96CFA" w:rsidR="006351BF" w:rsidRPr="00303175" w:rsidRDefault="00000000" w:rsidP="00303175">
      <w:pPr>
        <w:pStyle w:val="TOC1"/>
        <w:rPr>
          <w:rFonts w:ascii="Franklin Gothic Medium" w:eastAsiaTheme="minorEastAsia" w:hAnsi="Franklin Gothic Medium" w:cstheme="minorBidi"/>
          <w:noProof/>
          <w:sz w:val="24"/>
          <w:szCs w:val="24"/>
        </w:rPr>
      </w:pPr>
      <w:hyperlink w:anchor="_Toc143606196" w:history="1">
        <w:r w:rsidR="006351BF" w:rsidRPr="00303175">
          <w:rPr>
            <w:rStyle w:val="Hyperlink"/>
            <w:rFonts w:ascii="Franklin Gothic Medium" w:hAnsi="Franklin Gothic Medium"/>
            <w:noProof/>
            <w:sz w:val="24"/>
            <w:szCs w:val="24"/>
          </w:rPr>
          <w:t>Appendix E: Contacts and Resources</w:t>
        </w:r>
        <w:r w:rsidR="006351BF" w:rsidRPr="00303175">
          <w:rPr>
            <w:rFonts w:ascii="Franklin Gothic Medium" w:hAnsi="Franklin Gothic Medium"/>
            <w:noProof/>
            <w:webHidden/>
            <w:sz w:val="24"/>
            <w:szCs w:val="24"/>
          </w:rPr>
          <w:tab/>
        </w:r>
        <w:r w:rsidR="006351BF" w:rsidRPr="00303175">
          <w:rPr>
            <w:rFonts w:ascii="Franklin Gothic Medium" w:hAnsi="Franklin Gothic Medium"/>
            <w:noProof/>
            <w:webHidden/>
            <w:sz w:val="24"/>
            <w:szCs w:val="24"/>
          </w:rPr>
          <w:fldChar w:fldCharType="begin"/>
        </w:r>
        <w:r w:rsidR="006351BF" w:rsidRPr="00303175">
          <w:rPr>
            <w:rFonts w:ascii="Franklin Gothic Medium" w:hAnsi="Franklin Gothic Medium"/>
            <w:noProof/>
            <w:webHidden/>
            <w:sz w:val="24"/>
            <w:szCs w:val="24"/>
          </w:rPr>
          <w:instrText xml:space="preserve"> PAGEREF _Toc143606196 \h </w:instrText>
        </w:r>
        <w:r w:rsidR="006351BF" w:rsidRPr="00303175">
          <w:rPr>
            <w:rFonts w:ascii="Franklin Gothic Medium" w:hAnsi="Franklin Gothic Medium"/>
            <w:noProof/>
            <w:webHidden/>
            <w:sz w:val="24"/>
            <w:szCs w:val="24"/>
          </w:rPr>
        </w:r>
        <w:r w:rsidR="006351BF" w:rsidRPr="00303175">
          <w:rPr>
            <w:rFonts w:ascii="Franklin Gothic Medium" w:hAnsi="Franklin Gothic Medium"/>
            <w:noProof/>
            <w:webHidden/>
            <w:sz w:val="24"/>
            <w:szCs w:val="24"/>
          </w:rPr>
          <w:fldChar w:fldCharType="separate"/>
        </w:r>
        <w:r w:rsidR="00303175" w:rsidRPr="00303175">
          <w:rPr>
            <w:rFonts w:ascii="Franklin Gothic Medium" w:hAnsi="Franklin Gothic Medium"/>
            <w:noProof/>
            <w:webHidden/>
            <w:sz w:val="24"/>
            <w:szCs w:val="24"/>
          </w:rPr>
          <w:t>19</w:t>
        </w:r>
        <w:r w:rsidR="006351BF" w:rsidRPr="00303175">
          <w:rPr>
            <w:rFonts w:ascii="Franklin Gothic Medium" w:hAnsi="Franklin Gothic Medium"/>
            <w:noProof/>
            <w:webHidden/>
            <w:sz w:val="24"/>
            <w:szCs w:val="24"/>
          </w:rPr>
          <w:fldChar w:fldCharType="end"/>
        </w:r>
      </w:hyperlink>
    </w:p>
    <w:p w14:paraId="68F96B8F" w14:textId="3FC62902" w:rsidR="00200DC8" w:rsidRPr="00A917F7" w:rsidRDefault="00200DC8" w:rsidP="00FC60C5">
      <w:pPr>
        <w:rPr>
          <w:noProof/>
          <w:u w:val="single"/>
        </w:rPr>
        <w:sectPr w:rsidR="00200DC8" w:rsidRPr="00A917F7" w:rsidSect="00303175">
          <w:type w:val="continuous"/>
          <w:pgSz w:w="12240" w:h="15840"/>
          <w:pgMar w:top="3600" w:right="1260" w:bottom="1440" w:left="1260" w:header="360" w:footer="450" w:gutter="0"/>
          <w:cols w:space="270"/>
          <w:titlePg/>
          <w:docGrid w:linePitch="360"/>
        </w:sectPr>
      </w:pPr>
      <w:r w:rsidRPr="00303175">
        <w:rPr>
          <w:rStyle w:val="Hyperlink"/>
          <w:rFonts w:ascii="Franklin Gothic Medium" w:hAnsi="Franklin Gothic Medium"/>
          <w:noProof/>
          <w:sz w:val="24"/>
          <w:szCs w:val="24"/>
        </w:rPr>
        <w:fldChar w:fldCharType="end"/>
      </w:r>
    </w:p>
    <w:bookmarkEnd w:id="1"/>
    <w:bookmarkEnd w:id="2"/>
    <w:bookmarkEnd w:id="3"/>
    <w:p w14:paraId="11FBD82D" w14:textId="77777777" w:rsidR="00220E26" w:rsidRPr="001A2F2A" w:rsidRDefault="00220E26" w:rsidP="00FC60C5">
      <w:pPr>
        <w:sectPr w:rsidR="00220E26" w:rsidRPr="001A2F2A" w:rsidSect="00C31CF6">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C31CF6">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C31CF6">
          <w:footerReference w:type="default" r:id="rId19"/>
          <w:type w:val="continuous"/>
          <w:pgSz w:w="12240" w:h="15840" w:code="1"/>
          <w:pgMar w:top="1440" w:right="1440" w:bottom="1440" w:left="1440" w:header="432" w:footer="720" w:gutter="0"/>
          <w:cols w:space="720"/>
          <w:docGrid w:linePitch="360"/>
        </w:sectPr>
      </w:pPr>
      <w:bookmarkStart w:id="6" w:name="_Toc494267648"/>
      <w:bookmarkEnd w:id="4"/>
      <w:r w:rsidRPr="000344B6">
        <w:br w:type="page"/>
      </w:r>
    </w:p>
    <w:p w14:paraId="523A394F" w14:textId="15B19161" w:rsidR="000357C1" w:rsidRDefault="000357C1" w:rsidP="000357C1">
      <w:pPr>
        <w:pStyle w:val="Heading1"/>
        <w:spacing w:line="276" w:lineRule="auto"/>
      </w:pPr>
      <w:bookmarkStart w:id="7" w:name="_Toc117679748"/>
      <w:bookmarkStart w:id="8" w:name="_Toc143606182"/>
      <w:bookmarkStart w:id="9" w:name="_Toc496082775"/>
      <w:r w:rsidRPr="00DD6776">
        <w:lastRenderedPageBreak/>
        <w:t>Handling Instructions</w:t>
      </w:r>
      <w:bookmarkEnd w:id="7"/>
      <w:bookmarkEnd w:id="8"/>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49"/>
      <w:bookmarkStart w:id="11" w:name="_Toc143606183"/>
      <w:r w:rsidRPr="006C2B7C">
        <w:rPr>
          <w:rFonts w:ascii="Franklin Gothic Medium" w:hAnsi="Franklin Gothic Medium" w:cs="Franklin Gothic Demi"/>
          <w:color w:val="005288"/>
          <w:sz w:val="32"/>
          <w:szCs w:val="40"/>
          <w:highlight w:val="yellow"/>
        </w:rPr>
        <w:t>TLP:CLEAR</w:t>
      </w:r>
      <w:bookmarkEnd w:id="10"/>
      <w:bookmarkEnd w:id="11"/>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w:t>
      </w:r>
      <w:proofErr w:type="gramStart"/>
      <w:r w:rsidRPr="00076D9D">
        <w:t>is used</w:t>
      </w:r>
      <w:proofErr w:type="gramEnd"/>
      <w:r w:rsidRPr="00076D9D">
        <w:t xml:space="preserve">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TLP:CLEAR information may </w:t>
      </w:r>
      <w:proofErr w:type="gramStart"/>
      <w:r w:rsidRPr="00D8798A">
        <w:rPr>
          <w:b/>
          <w:bCs/>
        </w:rPr>
        <w:t>be shared</w:t>
      </w:r>
      <w:proofErr w:type="gramEnd"/>
      <w:r w:rsidRPr="00D8798A">
        <w:rPr>
          <w:b/>
          <w:bCs/>
        </w:rPr>
        <w:t xml:space="preserve"> without restriction.</w:t>
      </w:r>
    </w:p>
    <w:p w14:paraId="0C93536E" w14:textId="77777777" w:rsidR="000357C1" w:rsidRPr="00DC0443" w:rsidRDefault="000357C1" w:rsidP="00A9041D">
      <w:pPr>
        <w:jc w:val="both"/>
      </w:pPr>
      <w:r w:rsidRPr="00DC0443">
        <w:t xml:space="preserve">This document may </w:t>
      </w:r>
      <w:proofErr w:type="gramStart"/>
      <w:r w:rsidRPr="00DC0443">
        <w:t>be disseminated</w:t>
      </w:r>
      <w:proofErr w:type="gramEnd"/>
      <w:r w:rsidRPr="00DC0443">
        <w:t xml:space="preserve">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3606184"/>
      <w:r w:rsidRPr="006C2B7C">
        <w:rPr>
          <w:rFonts w:ascii="Franklin Gothic Medium" w:hAnsi="Franklin Gothic Medium" w:cs="Franklin Gothic Demi"/>
          <w:color w:val="005288"/>
          <w:sz w:val="32"/>
          <w:szCs w:val="40"/>
          <w:highlight w:val="yellow"/>
        </w:rPr>
        <w:t>TLP:GREEN</w:t>
      </w:r>
      <w:bookmarkEnd w:id="12"/>
      <w:bookmarkEnd w:id="13"/>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w:t>
      </w:r>
      <w:proofErr w:type="gramStart"/>
      <w:r w:rsidRPr="00076D9D">
        <w:t>is used</w:t>
      </w:r>
      <w:proofErr w:type="gramEnd"/>
      <w:r w:rsidRPr="00076D9D">
        <w:t xml:space="preserve">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w:t>
      </w:r>
      <w:proofErr w:type="gramStart"/>
      <w:r w:rsidRPr="00806B06">
        <w:t>be shared</w:t>
      </w:r>
      <w:proofErr w:type="gramEnd"/>
      <w:r w:rsidRPr="00806B06">
        <w:t xml:space="preserve"> outside of the community. </w:t>
      </w:r>
      <w:r w:rsidRPr="00F53FE6">
        <w:rPr>
          <w:b/>
          <w:bCs/>
        </w:rPr>
        <w:t xml:space="preserve">Note: When “community” </w:t>
      </w:r>
      <w:proofErr w:type="gramStart"/>
      <w:r w:rsidRPr="00F53FE6">
        <w:rPr>
          <w:b/>
          <w:bCs/>
        </w:rPr>
        <w:t>is not defined</w:t>
      </w:r>
      <w:proofErr w:type="gramEnd"/>
      <w:r w:rsidRPr="00F53FE6">
        <w:rPr>
          <w:b/>
          <w:bCs/>
        </w:rPr>
        <w:t>, assume the cybersecurity/cyber defense community.</w:t>
      </w:r>
    </w:p>
    <w:p w14:paraId="7C26E542" w14:textId="77777777" w:rsidR="000357C1" w:rsidRPr="00DC0443" w:rsidRDefault="000357C1" w:rsidP="00A9041D">
      <w:pPr>
        <w:jc w:val="both"/>
      </w:pPr>
      <w:r w:rsidRPr="00DC0443">
        <w:t xml:space="preserve">This document should </w:t>
      </w:r>
      <w:proofErr w:type="gramStart"/>
      <w:r w:rsidRPr="00DC0443">
        <w:t>be disseminated</w:t>
      </w:r>
      <w:proofErr w:type="gramEnd"/>
      <w:r w:rsidRPr="00DC0443">
        <w:t xml:space="preserve">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3606185"/>
      <w:r w:rsidRPr="00557299">
        <w:rPr>
          <w:rFonts w:ascii="Franklin Gothic Medium" w:hAnsi="Franklin Gothic Medium" w:cs="Franklin Gothic Demi"/>
          <w:color w:val="005288"/>
          <w:sz w:val="32"/>
          <w:szCs w:val="40"/>
          <w:highlight w:val="yellow"/>
        </w:rPr>
        <w:t>TLP:AMBER</w:t>
      </w:r>
      <w:bookmarkEnd w:id="14"/>
      <w:bookmarkEnd w:id="15"/>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w:t>
      </w:r>
      <w:proofErr w:type="gramStart"/>
      <w:r w:rsidRPr="00DC0443">
        <w:t>be disseminated</w:t>
      </w:r>
      <w:proofErr w:type="gramEnd"/>
      <w:r w:rsidRPr="00DC0443">
        <w:t xml:space="preserve">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2"/>
      <w:bookmarkStart w:id="17" w:name="_Toc143606186"/>
      <w:r w:rsidRPr="00557299">
        <w:rPr>
          <w:rFonts w:ascii="Franklin Gothic Medium" w:hAnsi="Franklin Gothic Medium" w:cs="Franklin Gothic Demi"/>
          <w:color w:val="005288"/>
          <w:sz w:val="32"/>
          <w:szCs w:val="40"/>
          <w:highlight w:val="yellow"/>
        </w:rPr>
        <w:t>TLP:AMBER+STRICT</w:t>
      </w:r>
      <w:bookmarkEnd w:id="16"/>
      <w:bookmarkEnd w:id="17"/>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w:t>
      </w:r>
      <w:proofErr w:type="gramStart"/>
      <w:r w:rsidRPr="00076D9D">
        <w:t>is used</w:t>
      </w:r>
      <w:proofErr w:type="gramEnd"/>
      <w:r w:rsidRPr="00076D9D">
        <w:t xml:space="preserve">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w:t>
      </w:r>
      <w:proofErr w:type="gramStart"/>
      <w:r w:rsidRPr="00DC0443">
        <w:t>be disseminated</w:t>
      </w:r>
      <w:proofErr w:type="gramEnd"/>
      <w:r w:rsidRPr="00DC0443">
        <w:t xml:space="preserve">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3"/>
      <w:bookmarkStart w:id="19" w:name="_Toc143606187"/>
      <w:r w:rsidRPr="00E76FCD">
        <w:rPr>
          <w:rFonts w:ascii="Franklin Gothic Medium" w:hAnsi="Franklin Gothic Medium" w:cs="Franklin Gothic Demi"/>
          <w:color w:val="005288"/>
          <w:sz w:val="32"/>
          <w:szCs w:val="40"/>
          <w:highlight w:val="yellow"/>
        </w:rPr>
        <w:t>TLP:RED</w:t>
      </w:r>
      <w:bookmarkEnd w:id="18"/>
      <w:bookmarkEnd w:id="19"/>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w:t>
      </w:r>
      <w:proofErr w:type="gramStart"/>
      <w:r w:rsidRPr="00076D9D">
        <w:t>is used</w:t>
      </w:r>
      <w:proofErr w:type="gramEnd"/>
      <w:r w:rsidRPr="00076D9D">
        <w:t xml:space="preserve"> when </w:t>
      </w:r>
      <w:r w:rsidRPr="000D3D26">
        <w:t xml:space="preserve">information cannot be effectively acted upon without significant risk for the privacy, reputation, or operations of the organizations involved. Recipients may therefore not share TLP:RED information with anyone else. In the context of a meeting, for example, TLP:RED information </w:t>
      </w:r>
      <w:proofErr w:type="gramStart"/>
      <w:r w:rsidRPr="000D3D26">
        <w:t>is limited</w:t>
      </w:r>
      <w:proofErr w:type="gramEnd"/>
      <w:r w:rsidRPr="000D3D26">
        <w:t xml:space="preserve"> to those present at the meeting.</w:t>
      </w:r>
    </w:p>
    <w:p w14:paraId="1B3D50E6" w14:textId="77777777" w:rsidR="000357C1" w:rsidRPr="00DC0443" w:rsidRDefault="000357C1" w:rsidP="009E4A76">
      <w:pPr>
        <w:jc w:val="both"/>
      </w:pPr>
      <w:r w:rsidRPr="00DC0443">
        <w:t xml:space="preserve">This document should </w:t>
      </w:r>
      <w:proofErr w:type="gramStart"/>
      <w:r w:rsidRPr="00DC0443">
        <w:t>be disseminated</w:t>
      </w:r>
      <w:proofErr w:type="gramEnd"/>
      <w:r w:rsidRPr="00DC0443">
        <w:t xml:space="preserve">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C31CF6">
          <w:footerReference w:type="default" r:id="rId20"/>
          <w:pgSz w:w="12240" w:h="15840" w:code="1"/>
          <w:pgMar w:top="1440" w:right="1440" w:bottom="1440" w:left="1440" w:header="432" w:footer="720" w:gutter="0"/>
          <w:cols w:space="720"/>
          <w:docGrid w:linePitch="360"/>
        </w:sectPr>
      </w:pPr>
      <w:bookmarkStart w:id="20" w:name="_Toc496270215"/>
      <w:r>
        <w:br w:type="page"/>
      </w:r>
    </w:p>
    <w:p w14:paraId="6562D4FA" w14:textId="77777777" w:rsidR="00D8741E" w:rsidRPr="00C65D61" w:rsidRDefault="00512467" w:rsidP="00CA61A6">
      <w:pPr>
        <w:pStyle w:val="Heading1"/>
        <w:spacing w:line="276" w:lineRule="auto"/>
        <w:ind w:left="-90"/>
      </w:pPr>
      <w:bookmarkStart w:id="21" w:name="_Toc143606188"/>
      <w:r w:rsidRPr="00C65D61">
        <w:lastRenderedPageBreak/>
        <w:t>Exercise Overview</w:t>
      </w:r>
      <w:bookmarkEnd w:id="2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2" w:name="_Toc493148320"/>
            <w:bookmarkStart w:id="23" w:name="_Toc494267649"/>
            <w:bookmarkStart w:id="24" w:name="_Toc496082778"/>
            <w:bookmarkStart w:id="25" w:name="_Toc496270216"/>
            <w:bookmarkEnd w:id="6"/>
            <w:bookmarkEnd w:id="9"/>
            <w:bookmarkEnd w:id="20"/>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71C16259" w:rsidR="00467DC9" w:rsidRPr="00AD2F29" w:rsidRDefault="00822578" w:rsidP="009E4A76">
            <w:pPr>
              <w:spacing w:before="20" w:beforeAutospacing="0" w:after="0" w:afterAutospacing="0"/>
              <w:jc w:val="both"/>
              <w:rPr>
                <w:rFonts w:eastAsiaTheme="minorEastAsia" w:cs="Times New Roman"/>
                <w:color w:val="005288"/>
                <w:highlight w:val="yellow"/>
              </w:rPr>
            </w:pPr>
            <w:r w:rsidRPr="00822578">
              <w:rPr>
                <w:rFonts w:eastAsiaTheme="minorEastAsia" w:cs="Times New Roman"/>
                <w:color w:val="005288"/>
              </w:rPr>
              <w:t xml:space="preserve">Examine the cyber resilience of </w:t>
            </w:r>
            <w:r>
              <w:rPr>
                <w:rFonts w:eastAsiaTheme="minorEastAsia" w:cs="Times New Roman"/>
                <w:color w:val="005288"/>
                <w:highlight w:val="yellow"/>
              </w:rPr>
              <w:t>&lt;federal agency&gt;</w:t>
            </w:r>
            <w:r w:rsidRPr="00822578">
              <w:rPr>
                <w:rFonts w:eastAsiaTheme="minorEastAsia" w:cs="Times New Roman"/>
                <w:color w:val="005288"/>
              </w:rPr>
              <w:t xml:space="preserve"> in response to a D</w:t>
            </w:r>
            <w:r w:rsidR="00813CF6">
              <w:rPr>
                <w:rFonts w:eastAsiaTheme="minorEastAsia" w:cs="Times New Roman"/>
                <w:color w:val="005288"/>
              </w:rPr>
              <w:t xml:space="preserve">istributed </w:t>
            </w:r>
            <w:r w:rsidRPr="00822578">
              <w:rPr>
                <w:rFonts w:eastAsiaTheme="minorEastAsia" w:cs="Times New Roman"/>
                <w:color w:val="005288"/>
              </w:rPr>
              <w:t>D</w:t>
            </w:r>
            <w:r w:rsidR="00813CF6">
              <w:rPr>
                <w:rFonts w:eastAsiaTheme="minorEastAsia" w:cs="Times New Roman"/>
                <w:color w:val="005288"/>
              </w:rPr>
              <w:t xml:space="preserve">enial </w:t>
            </w:r>
            <w:r w:rsidRPr="00822578">
              <w:rPr>
                <w:rFonts w:eastAsiaTheme="minorEastAsia" w:cs="Times New Roman"/>
                <w:color w:val="005288"/>
              </w:rPr>
              <w:t>o</w:t>
            </w:r>
            <w:r w:rsidR="00813CF6">
              <w:rPr>
                <w:rFonts w:eastAsiaTheme="minorEastAsia" w:cs="Times New Roman"/>
                <w:color w:val="005288"/>
              </w:rPr>
              <w:t xml:space="preserve">f </w:t>
            </w:r>
            <w:r w:rsidRPr="00822578">
              <w:rPr>
                <w:rFonts w:eastAsiaTheme="minorEastAsia" w:cs="Times New Roman"/>
                <w:color w:val="005288"/>
              </w:rPr>
              <w:t>S</w:t>
            </w:r>
            <w:r w:rsidR="00813CF6">
              <w:rPr>
                <w:rFonts w:eastAsiaTheme="minorEastAsia" w:cs="Times New Roman"/>
                <w:color w:val="005288"/>
              </w:rPr>
              <w:t>ervice</w:t>
            </w:r>
            <w:r w:rsidRPr="00822578">
              <w:rPr>
                <w:rFonts w:eastAsiaTheme="minorEastAsia" w:cs="Times New Roman"/>
                <w:color w:val="005288"/>
              </w:rPr>
              <w:t xml:space="preserve"> </w:t>
            </w:r>
            <w:r w:rsidR="00063358">
              <w:rPr>
                <w:rFonts w:eastAsiaTheme="minorEastAsia" w:cs="Times New Roman"/>
                <w:color w:val="005288"/>
              </w:rPr>
              <w:t xml:space="preserve">(DDoS) </w:t>
            </w:r>
            <w:r>
              <w:rPr>
                <w:rFonts w:eastAsiaTheme="minorEastAsia" w:cs="Times New Roman"/>
                <w:color w:val="005288"/>
              </w:rPr>
              <w:t>incident</w:t>
            </w:r>
            <w:r w:rsidRPr="00822578">
              <w:rPr>
                <w:rFonts w:eastAsiaTheme="minorEastAsia" w:cs="Times New Roman"/>
                <w:color w:val="005288"/>
              </w:rPr>
              <w:t xml:space="preserve">. </w:t>
            </w:r>
          </w:p>
        </w:tc>
      </w:tr>
      <w:tr w:rsidR="00524DC7" w:rsidRPr="000D416F" w14:paraId="6F51ECD2" w14:textId="77777777" w:rsidTr="1A006FC8">
        <w:tc>
          <w:tcPr>
            <w:tcW w:w="3064" w:type="dxa"/>
            <w:shd w:val="clear" w:color="auto" w:fill="CBDFEA"/>
            <w:vAlign w:val="center"/>
          </w:tcPr>
          <w:p w14:paraId="2C5605CB" w14:textId="4AE2CA00"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5041B">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1D3BC0ED" w:rsidR="00A17272" w:rsidRPr="000D416F" w:rsidRDefault="0066408D"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B760294" w14:textId="3B34DEF6" w:rsidR="001A398D" w:rsidRPr="00CB464B" w:rsidRDefault="001A398D" w:rsidP="001A398D">
            <w:pPr>
              <w:numPr>
                <w:ilvl w:val="0"/>
                <w:numId w:val="4"/>
              </w:numPr>
              <w:spacing w:before="20" w:beforeAutospacing="0" w:after="20" w:afterAutospacing="0"/>
              <w:ind w:left="360"/>
              <w:contextualSpacing/>
              <w:rPr>
                <w:rFonts w:cs="Times New Roman"/>
                <w:color w:val="005288"/>
              </w:rPr>
            </w:pPr>
            <w:r w:rsidRPr="00CB464B">
              <w:rPr>
                <w:rFonts w:cs="Times New Roman"/>
                <w:color w:val="005288"/>
              </w:rPr>
              <w:t xml:space="preserve">Examine </w:t>
            </w:r>
            <w:r w:rsidRPr="001A398D">
              <w:rPr>
                <w:rFonts w:cs="Times New Roman"/>
                <w:color w:val="005288"/>
                <w:highlight w:val="yellow"/>
              </w:rPr>
              <w:t>&lt;federal agency&gt;</w:t>
            </w:r>
            <w:r w:rsidRPr="00DD4B8F">
              <w:rPr>
                <w:rFonts w:cs="Times New Roman"/>
                <w:color w:val="005288"/>
              </w:rPr>
              <w:t>’s</w:t>
            </w:r>
            <w:r>
              <w:rPr>
                <w:rFonts w:cs="Times New Roman"/>
                <w:color w:val="005288"/>
              </w:rPr>
              <w:t xml:space="preserve"> ability </w:t>
            </w:r>
            <w:r w:rsidRPr="001336A7">
              <w:rPr>
                <w:rFonts w:cs="Times New Roman"/>
                <w:color w:val="005288"/>
              </w:rPr>
              <w:t>to</w:t>
            </w:r>
            <w:r>
              <w:rPr>
                <w:rFonts w:cs="Times New Roman"/>
                <w:color w:val="005288"/>
              </w:rPr>
              <w:t xml:space="preserve"> </w:t>
            </w:r>
            <w:r w:rsidRPr="001336A7">
              <w:rPr>
                <w:rFonts w:cs="Times New Roman"/>
                <w:color w:val="005288"/>
              </w:rPr>
              <w:t>detect and respond</w:t>
            </w:r>
            <w:r>
              <w:rPr>
                <w:rFonts w:cs="Times New Roman"/>
                <w:color w:val="005288"/>
              </w:rPr>
              <w:t xml:space="preserve"> to a DDoS attack. </w:t>
            </w:r>
          </w:p>
          <w:p w14:paraId="1E453876" w14:textId="765A5FAD" w:rsidR="00B224DB" w:rsidRDefault="008B5F9B" w:rsidP="00D805B1">
            <w:pPr>
              <w:numPr>
                <w:ilvl w:val="0"/>
                <w:numId w:val="4"/>
              </w:numPr>
              <w:spacing w:before="0"/>
              <w:ind w:left="360"/>
              <w:contextualSpacing/>
              <w:rPr>
                <w:color w:val="005288"/>
              </w:rPr>
            </w:pPr>
            <w:r>
              <w:rPr>
                <w:color w:val="005288"/>
              </w:rPr>
              <w:t>Discuss</w:t>
            </w:r>
            <w:r w:rsidR="00B02C9F">
              <w:rPr>
                <w:color w:val="005288"/>
              </w:rPr>
              <w:t xml:space="preserve"> </w:t>
            </w:r>
            <w:r w:rsidR="00B02C9F" w:rsidRPr="00B02C9F">
              <w:rPr>
                <w:color w:val="005288"/>
                <w:highlight w:val="yellow"/>
              </w:rPr>
              <w:t>&lt;federal agency&gt;</w:t>
            </w:r>
            <w:r w:rsidR="00B02C9F">
              <w:rPr>
                <w:color w:val="005288"/>
              </w:rPr>
              <w:t>’s</w:t>
            </w:r>
            <w:r>
              <w:rPr>
                <w:color w:val="005288"/>
              </w:rPr>
              <w:t xml:space="preserve"> information sharing protocols with internal and external stakeholders/partners.</w:t>
            </w:r>
          </w:p>
          <w:p w14:paraId="4833C277" w14:textId="041567A9" w:rsidR="00A17272" w:rsidRDefault="007C6083" w:rsidP="00D805B1">
            <w:pPr>
              <w:numPr>
                <w:ilvl w:val="0"/>
                <w:numId w:val="4"/>
              </w:numPr>
              <w:spacing w:before="0"/>
              <w:ind w:left="360"/>
              <w:contextualSpacing/>
              <w:rPr>
                <w:color w:val="005288"/>
              </w:rPr>
            </w:pPr>
            <w:r>
              <w:rPr>
                <w:color w:val="005288"/>
              </w:rPr>
              <w:t xml:space="preserve">Review </w:t>
            </w:r>
            <w:r w:rsidRPr="00E77942">
              <w:rPr>
                <w:color w:val="005288"/>
                <w:highlight w:val="yellow"/>
              </w:rPr>
              <w:t>&lt;</w:t>
            </w:r>
            <w:r w:rsidR="00440B3F">
              <w:rPr>
                <w:color w:val="005288"/>
                <w:highlight w:val="yellow"/>
              </w:rPr>
              <w:t xml:space="preserve">federal </w:t>
            </w:r>
            <w:r w:rsidRPr="00E77942">
              <w:rPr>
                <w:color w:val="005288"/>
                <w:highlight w:val="yellow"/>
              </w:rPr>
              <w:t>agency&gt;</w:t>
            </w:r>
            <w:r w:rsidR="00E77942">
              <w:rPr>
                <w:color w:val="005288"/>
              </w:rPr>
              <w:t xml:space="preserve">’s reporting protocols to meet Federal Incident Notification Guidelines. </w:t>
            </w:r>
          </w:p>
          <w:p w14:paraId="28C1053E" w14:textId="443682F4" w:rsidR="00604048" w:rsidRPr="00253812" w:rsidRDefault="00604048" w:rsidP="00D805B1">
            <w:pPr>
              <w:numPr>
                <w:ilvl w:val="0"/>
                <w:numId w:val="4"/>
              </w:numPr>
              <w:spacing w:before="0"/>
              <w:ind w:left="360"/>
              <w:contextualSpacing/>
              <w:rPr>
                <w:color w:val="005288"/>
              </w:rPr>
            </w:pPr>
            <w:r>
              <w:rPr>
                <w:color w:val="005288"/>
              </w:rPr>
              <w:t xml:space="preserve">Discuss </w:t>
            </w:r>
            <w:r w:rsidRPr="00440B3F">
              <w:rPr>
                <w:color w:val="005288"/>
                <w:highlight w:val="yellow"/>
              </w:rPr>
              <w:t>&lt;federal agency&gt;</w:t>
            </w:r>
            <w:r>
              <w:rPr>
                <w:color w:val="005288"/>
              </w:rPr>
              <w:t xml:space="preserve">’s plans to restore capabilities/services </w:t>
            </w:r>
            <w:r w:rsidR="000E7926">
              <w:rPr>
                <w:color w:val="005288"/>
              </w:rPr>
              <w:t xml:space="preserve">impacted by a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F7537B9" w:rsidR="00A17272" w:rsidRPr="003D7B35" w:rsidRDefault="00D71252"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Distributed Denial of Service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65580A55" w:rsidR="00B455E2" w:rsidRPr="002B3D1A" w:rsidRDefault="004137F2" w:rsidP="00436087">
            <w:pPr>
              <w:pStyle w:val="TableText"/>
              <w:spacing w:before="20" w:beforeAutospacing="0" w:after="20" w:afterAutospacing="0"/>
              <w:rPr>
                <w:rFonts w:ascii="Franklin Gothic Book" w:eastAsiaTheme="minorEastAsia" w:hAnsi="Franklin Gothic Book" w:cs="Times New Roman"/>
              </w:rPr>
            </w:pPr>
            <w:r w:rsidRPr="00846D2B">
              <w:rPr>
                <w:rFonts w:ascii="Franklin Gothic Book" w:eastAsiaTheme="minorHAnsi" w:hAnsi="Franklin Gothic Book" w:cs="Times New Roman"/>
              </w:rPr>
              <w:t xml:space="preserve">A </w:t>
            </w:r>
            <w:r w:rsidR="0073203A">
              <w:rPr>
                <w:rFonts w:ascii="Franklin Gothic Book" w:eastAsiaTheme="minorHAnsi" w:hAnsi="Franklin Gothic Book" w:cs="Times New Roman"/>
              </w:rPr>
              <w:t>cyber threat actor</w:t>
            </w:r>
            <w:r w:rsidR="0073203A" w:rsidRPr="00846D2B">
              <w:rPr>
                <w:rFonts w:ascii="Franklin Gothic Book" w:eastAsiaTheme="minorHAnsi" w:hAnsi="Franklin Gothic Book" w:cs="Times New Roman"/>
              </w:rPr>
              <w:t xml:space="preserve"> </w:t>
            </w:r>
            <w:r w:rsidRPr="00846D2B">
              <w:rPr>
                <w:rFonts w:ascii="Franklin Gothic Book" w:eastAsiaTheme="minorHAnsi" w:hAnsi="Franklin Gothic Book" w:cs="Times New Roman"/>
              </w:rPr>
              <w:t>launches a DDoS attack against Federal Civilian Executive Branch (FCEB) agencies, overwhelming servers.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486BBE6">
                    <w:rPr>
                      <w:b/>
                      <w:bCs/>
                      <w:color w:val="005288"/>
                      <w:highlight w:val="yellow"/>
                    </w:rPr>
                    <w:t xml:space="preserve">CISA </w:t>
                  </w:r>
                  <w:r w:rsidR="00ED1B25" w:rsidRPr="0486BBE6">
                    <w:rPr>
                      <w:b/>
                      <w:bCs/>
                      <w:color w:val="005288"/>
                      <w:highlight w:val="yellow"/>
                    </w:rPr>
                    <w:t>National Cyber Exercise Program</w:t>
                  </w:r>
                  <w:r w:rsidR="26CBE26D" w:rsidRPr="0486BBE6">
                    <w:rPr>
                      <w:b/>
                      <w:bCs/>
                      <w:color w:val="005288"/>
                      <w:highlight w:val="yellow"/>
                    </w:rPr>
                    <w:t xml:space="preserve"> (NCEP)</w:t>
                  </w:r>
                  <w:r w:rsidR="00ED1B25" w:rsidRPr="0486BBE6">
                    <w:rPr>
                      <w:b/>
                      <w:bCs/>
                      <w:color w:val="005288"/>
                      <w:highlight w:val="yellow"/>
                    </w:rPr>
                    <w:t xml:space="preserve"> </w:t>
                  </w:r>
                </w:p>
                <w:p w14:paraId="43343198" w14:textId="51400C59" w:rsidR="00833D2E" w:rsidRPr="003A53DF" w:rsidRDefault="00000000" w:rsidP="009E0FE0">
                  <w:pPr>
                    <w:spacing w:before="20" w:after="0"/>
                    <w:ind w:left="-45"/>
                    <w:rPr>
                      <w:color w:val="005288"/>
                    </w:rPr>
                  </w:pPr>
                  <w:hyperlink r:id="rId21" w:history="1">
                    <w:r w:rsidR="008A1487" w:rsidRPr="008D5EDA">
                      <w:rPr>
                        <w:rStyle w:val="Hyperlink"/>
                        <w:color w:val="004C72" w:themeColor="background2" w:themeShade="BF"/>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C31CF6">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6" w:name="_Toc143606189"/>
      <w:r>
        <w:lastRenderedPageBreak/>
        <w:t>General Information</w:t>
      </w:r>
      <w:bookmarkEnd w:id="26"/>
    </w:p>
    <w:p w14:paraId="03D93F4B" w14:textId="022B47DC" w:rsidR="003040F4" w:rsidRDefault="00D85394" w:rsidP="00FC60C5">
      <w:pPr>
        <w:pStyle w:val="Heading2"/>
        <w:spacing w:line="276" w:lineRule="auto"/>
      </w:pPr>
      <w:r>
        <w:t>Building</w:t>
      </w:r>
      <w:r w:rsidR="00910B34">
        <w:t xml:space="preserve"> Resilience</w:t>
      </w:r>
    </w:p>
    <w:p w14:paraId="4A323F44" w14:textId="23D8F717"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B76228">
        <w:t>“</w:t>
      </w:r>
      <w:r w:rsidR="00485072">
        <w:t xml:space="preserve">the ability to anticipate, withstand, recover </w:t>
      </w:r>
      <w:r w:rsidR="00330C76">
        <w:t>from, and adapt to adverse conditions, stresses, attacks, or compromises on systems that use or are enabled by cyber resources.</w:t>
      </w:r>
      <w:r w:rsidR="00B76228">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49A7A7CF" w:rsidR="00A70824" w:rsidRPr="007476D5" w:rsidRDefault="00A70824" w:rsidP="00D805B1">
      <w:pPr>
        <w:pStyle w:val="ListParagraph"/>
        <w:numPr>
          <w:ilvl w:val="0"/>
          <w:numId w:val="21"/>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8F2EDC">
        <w:t>.</w:t>
      </w:r>
      <w:r w:rsidR="00935B4E">
        <w:t xml:space="preserve"> </w:t>
      </w:r>
    </w:p>
    <w:p w14:paraId="7D301DE9" w14:textId="3FDD9474" w:rsidR="00DA59A1" w:rsidRPr="00DA59A1" w:rsidRDefault="00DA59A1" w:rsidP="00D805B1">
      <w:pPr>
        <w:numPr>
          <w:ilvl w:val="0"/>
          <w:numId w:val="21"/>
        </w:numPr>
        <w:jc w:val="both"/>
      </w:pPr>
      <w:r w:rsidRPr="00DA59A1">
        <w:t>Appendix B: Reference section for acronyms used within this situation manual</w:t>
      </w:r>
      <w:r w:rsidR="008F2EDC">
        <w:t>.</w:t>
      </w:r>
    </w:p>
    <w:p w14:paraId="67996E9B" w14:textId="32950154" w:rsidR="00EA7826" w:rsidRDefault="00EA7826" w:rsidP="00D805B1">
      <w:pPr>
        <w:pStyle w:val="ListParagraph"/>
        <w:numPr>
          <w:ilvl w:val="0"/>
          <w:numId w:val="21"/>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8F2EDC">
        <w:t>.</w:t>
      </w:r>
      <w:r w:rsidR="00935B4E">
        <w:t xml:space="preserve"> </w:t>
      </w:r>
    </w:p>
    <w:p w14:paraId="1B38D133" w14:textId="1960CF88" w:rsidR="00EA7826" w:rsidRDefault="00EA7826" w:rsidP="00D805B1">
      <w:pPr>
        <w:pStyle w:val="ListParagraph"/>
        <w:numPr>
          <w:ilvl w:val="0"/>
          <w:numId w:val="21"/>
        </w:numPr>
        <w:spacing w:after="120"/>
        <w:contextualSpacing w:val="0"/>
        <w:jc w:val="both"/>
      </w:pPr>
      <w:r>
        <w:t xml:space="preserve">Appendix D: </w:t>
      </w:r>
      <w:r w:rsidR="000D2163">
        <w:t xml:space="preserve">An </w:t>
      </w:r>
      <w:r w:rsidR="00F74A91">
        <w:t>explanation of the threats presented in this scenario</w:t>
      </w:r>
      <w:r w:rsidR="008F2EDC">
        <w:t>.</w:t>
      </w:r>
      <w:r w:rsidR="00F74A91">
        <w:t xml:space="preserve"> </w:t>
      </w:r>
    </w:p>
    <w:p w14:paraId="48CE3B9A" w14:textId="320649FB" w:rsidR="00EA7826" w:rsidRPr="007476D5" w:rsidRDefault="00EA7826" w:rsidP="00D805B1">
      <w:pPr>
        <w:pStyle w:val="ListParagraph"/>
        <w:numPr>
          <w:ilvl w:val="0"/>
          <w:numId w:val="21"/>
        </w:numPr>
        <w:spacing w:after="120"/>
        <w:contextualSpacing w:val="0"/>
        <w:jc w:val="both"/>
      </w:pPr>
      <w:r>
        <w:t>Appendix E:</w:t>
      </w:r>
      <w:r w:rsidR="00F74A91">
        <w:t xml:space="preserve"> Additional cybersecurity preparedness and response </w:t>
      </w:r>
      <w:r w:rsidR="00F3354E">
        <w:t>resources</w:t>
      </w:r>
      <w:r w:rsidR="008F2EDC">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2"/>
    <w:bookmarkEnd w:id="23"/>
    <w:bookmarkEnd w:id="24"/>
    <w:bookmarkEnd w:id="25"/>
    <w:p w14:paraId="53FB2F91" w14:textId="602B6446"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133852">
        <w:t xml:space="preserve"> and</w:t>
      </w:r>
      <w:r w:rsidR="00B53BA6">
        <w:t xml:space="preserve"> emergency management staff</w:t>
      </w:r>
      <w:r w:rsidR="00133852">
        <w:t xml:space="preserve">. </w:t>
      </w:r>
    </w:p>
    <w:p w14:paraId="665CA471" w14:textId="3BB5E931"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administrators and principals.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w:t>
      </w:r>
      <w:proofErr w:type="gramStart"/>
      <w:r w:rsidR="005F1318" w:rsidRPr="00D35457">
        <w:t>are assigned</w:t>
      </w:r>
      <w:proofErr w:type="gramEnd"/>
      <w:r w:rsidR="005F1318" w:rsidRPr="00D35457">
        <w:t xml:space="preserve">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7" w:name="_Toc336506592"/>
      <w:r w:rsidRPr="005F1318">
        <w:lastRenderedPageBreak/>
        <w:t>Exercise Structure</w:t>
      </w:r>
      <w:bookmarkEnd w:id="27"/>
    </w:p>
    <w:p w14:paraId="7C1CAF55" w14:textId="3AB53C11" w:rsidR="005F1318" w:rsidRPr="00C771AC" w:rsidRDefault="005F1318" w:rsidP="00F60DBE">
      <w:pPr>
        <w:keepNext/>
        <w:keepLines/>
        <w:contextualSpacing/>
        <w:jc w:val="both"/>
      </w:pPr>
      <w:r w:rsidRPr="00C771AC">
        <w:t xml:space="preserve">This exercise </w:t>
      </w:r>
      <w:proofErr w:type="gramStart"/>
      <w:r w:rsidR="00C669BE">
        <w:t>is intended</w:t>
      </w:r>
      <w:proofErr w:type="gramEnd"/>
      <w:r w:rsidR="00C669BE">
        <w:t xml:space="preserve"> to</w:t>
      </w:r>
      <w:r w:rsidRPr="00C771AC">
        <w:t xml:space="preserve"> be a multimedia, facilitated exercise. Players will participate in the following: </w:t>
      </w:r>
    </w:p>
    <w:p w14:paraId="737F5A1E" w14:textId="14A636CC" w:rsidR="005F1318" w:rsidRPr="005B6719" w:rsidRDefault="00A703DD" w:rsidP="00D805B1">
      <w:pPr>
        <w:pStyle w:val="MemoBullet1"/>
        <w:numPr>
          <w:ilvl w:val="0"/>
          <w:numId w:val="9"/>
        </w:numPr>
        <w:spacing w:after="60"/>
        <w:contextualSpacing w:val="0"/>
        <w:jc w:val="both"/>
      </w:pPr>
      <w:r w:rsidRPr="009C0558">
        <w:rPr>
          <w:highlight w:val="yellow"/>
        </w:rPr>
        <w:t>Cyber threat briefing</w:t>
      </w:r>
      <w:r w:rsidR="00E875F8" w:rsidRPr="009C0558">
        <w:rPr>
          <w:highlight w:val="yellow"/>
        </w:rPr>
        <w:t xml:space="preserve"> </w:t>
      </w:r>
      <w:bookmarkStart w:id="28" w:name="_Hlk50021409"/>
      <w:r w:rsidR="00E875F8" w:rsidRPr="009C0558">
        <w:rPr>
          <w:highlight w:val="yellow"/>
        </w:rPr>
        <w:t>(if desired)</w:t>
      </w:r>
      <w:bookmarkEnd w:id="28"/>
    </w:p>
    <w:p w14:paraId="77B1360B" w14:textId="77777777" w:rsidR="005F1318" w:rsidRPr="00CE523D" w:rsidRDefault="005F1318" w:rsidP="00D805B1">
      <w:pPr>
        <w:pStyle w:val="MemoBullet1"/>
        <w:numPr>
          <w:ilvl w:val="0"/>
          <w:numId w:val="9"/>
        </w:numPr>
        <w:spacing w:after="60"/>
        <w:contextualSpacing w:val="0"/>
        <w:jc w:val="both"/>
      </w:pPr>
      <w:r w:rsidRPr="00CE523D">
        <w:t>Scenario modules:</w:t>
      </w:r>
    </w:p>
    <w:p w14:paraId="64733BA8" w14:textId="46296BE1" w:rsidR="005F1318" w:rsidRPr="00CE523D" w:rsidRDefault="005F1318" w:rsidP="00D805B1">
      <w:pPr>
        <w:pStyle w:val="MemoBullet2"/>
        <w:numPr>
          <w:ilvl w:val="1"/>
          <w:numId w:val="9"/>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w:t>
      </w:r>
      <w:r w:rsidR="00BF0258">
        <w:t xml:space="preserve">addresses the actions your agency </w:t>
      </w:r>
      <w:r w:rsidR="00C21B3D">
        <w:t>takes</w:t>
      </w:r>
      <w:r w:rsidR="00BF0258">
        <w:t xml:space="preserve"> upon receiving a CISA DDoS Advisory and examines your agency’s baseline planning efforts</w:t>
      </w:r>
      <w:r w:rsidR="00BF2717">
        <w:t xml:space="preserve">. </w:t>
      </w:r>
    </w:p>
    <w:p w14:paraId="33C47905" w14:textId="3042FD8A" w:rsidR="005F1318" w:rsidRPr="00CE523D" w:rsidRDefault="005F1318" w:rsidP="00D805B1">
      <w:pPr>
        <w:pStyle w:val="MemoBullet2"/>
        <w:numPr>
          <w:ilvl w:val="1"/>
          <w:numId w:val="9"/>
        </w:numPr>
        <w:spacing w:before="0" w:beforeAutospacing="0" w:after="60" w:afterAutospacing="0"/>
        <w:contextualSpacing w:val="0"/>
        <w:jc w:val="both"/>
      </w:pPr>
      <w:r w:rsidRPr="00CE523D">
        <w:rPr>
          <w:b/>
        </w:rPr>
        <w:t xml:space="preserve">Module 2: </w:t>
      </w:r>
      <w:r w:rsidR="009710E0">
        <w:t>This module explores how your organization handle</w:t>
      </w:r>
      <w:r w:rsidR="00C21B3D">
        <w:t>s</w:t>
      </w:r>
      <w:r w:rsidR="009710E0">
        <w:t xml:space="preserve"> indicators of a DDoS attack, confirmation of an </w:t>
      </w:r>
      <w:r w:rsidR="00BF0258">
        <w:t xml:space="preserve">attack, mitigation, and monitoring and recovery efforts. </w:t>
      </w:r>
    </w:p>
    <w:p w14:paraId="6A091B5F" w14:textId="0DF0C48E" w:rsidR="005F1318" w:rsidRPr="00CE523D" w:rsidRDefault="0060609C" w:rsidP="00D805B1">
      <w:pPr>
        <w:pStyle w:val="MemoBullet1"/>
        <w:numPr>
          <w:ilvl w:val="0"/>
          <w:numId w:val="9"/>
        </w:numPr>
        <w:spacing w:after="60"/>
        <w:contextualSpacing w:val="0"/>
        <w:jc w:val="both"/>
      </w:pPr>
      <w:r w:rsidRPr="00CE523D">
        <w:t>Hotwash</w:t>
      </w:r>
    </w:p>
    <w:p w14:paraId="68B12CF6" w14:textId="2591877E" w:rsidR="00992AF5" w:rsidRPr="00CE523D" w:rsidRDefault="00992AF5" w:rsidP="00D805B1">
      <w:pPr>
        <w:pStyle w:val="MemoBullet1"/>
        <w:numPr>
          <w:ilvl w:val="0"/>
          <w:numId w:val="9"/>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w:t>
      </w:r>
      <w:proofErr w:type="gramStart"/>
      <w:r w:rsidRPr="00CE523D">
        <w:rPr>
          <w:i/>
          <w:iCs/>
        </w:rPr>
        <w:t>be modified</w:t>
      </w:r>
      <w:proofErr w:type="gramEnd"/>
      <w:r w:rsidRPr="00CE523D">
        <w:rPr>
          <w:i/>
          <w:iCs/>
        </w:rPr>
        <w:t xml:space="preserve"> as desired. Additional discussion questions for each module can </w:t>
      </w:r>
      <w:proofErr w:type="gramStart"/>
      <w:r w:rsidRPr="00CE523D">
        <w:rPr>
          <w:i/>
          <w:iCs/>
        </w:rPr>
        <w:t>be found</w:t>
      </w:r>
      <w:proofErr w:type="gramEnd"/>
      <w:r w:rsidRPr="00CE523D">
        <w:rPr>
          <w:i/>
          <w:iCs/>
        </w:rPr>
        <w:t xml:space="preserve">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D805B1">
      <w:pPr>
        <w:pStyle w:val="MemoBullet1"/>
        <w:numPr>
          <w:ilvl w:val="0"/>
          <w:numId w:val="8"/>
        </w:numPr>
        <w:spacing w:after="60"/>
        <w:contextualSpacing w:val="0"/>
        <w:jc w:val="both"/>
      </w:pPr>
      <w:r>
        <w:t xml:space="preserve">This exercise </w:t>
      </w:r>
      <w:proofErr w:type="gramStart"/>
      <w:r w:rsidR="0013222D">
        <w:t>is intended</w:t>
      </w:r>
      <w:proofErr w:type="gramEnd"/>
      <w:r w:rsidR="0013222D">
        <w:t xml:space="preserve"> to</w:t>
      </w:r>
      <w:r>
        <w:t xml:space="preserve"> be held in an open, no-fault environment. Varying viewpoints</w:t>
      </w:r>
      <w:r w:rsidR="00E14279">
        <w:t xml:space="preserve"> </w:t>
      </w:r>
      <w:proofErr w:type="gramStart"/>
      <w:r w:rsidR="00A703DD">
        <w:t>are expected</w:t>
      </w:r>
      <w:proofErr w:type="gramEnd"/>
      <w:r w:rsidR="00A703DD">
        <w:t>.</w:t>
      </w:r>
    </w:p>
    <w:p w14:paraId="2E25D29A" w14:textId="62915E02" w:rsidR="005F1318" w:rsidRDefault="005F1318" w:rsidP="00D805B1">
      <w:pPr>
        <w:pStyle w:val="MemoBullet1"/>
        <w:numPr>
          <w:ilvl w:val="0"/>
          <w:numId w:val="8"/>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D805B1">
      <w:pPr>
        <w:pStyle w:val="MemoBullet1"/>
        <w:numPr>
          <w:ilvl w:val="0"/>
          <w:numId w:val="8"/>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D805B1">
      <w:pPr>
        <w:pStyle w:val="MemoBullet1"/>
        <w:numPr>
          <w:ilvl w:val="0"/>
          <w:numId w:val="8"/>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D805B1">
      <w:pPr>
        <w:pStyle w:val="MemoBullet1"/>
        <w:numPr>
          <w:ilvl w:val="0"/>
          <w:numId w:val="8"/>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9" w:name="_Toc382487068"/>
      <w:bookmarkStart w:id="30" w:name="_Toc382567224"/>
      <w:bookmarkStart w:id="31" w:name="_Toc440981453"/>
      <w:bookmarkStart w:id="32" w:name="_Toc441585675"/>
      <w:bookmarkStart w:id="33" w:name="_Toc441588601"/>
      <w:bookmarkStart w:id="34" w:name="_Toc445456926"/>
      <w:bookmarkStart w:id="35" w:name="_Toc446331959"/>
      <w:bookmarkStart w:id="36" w:name="_Toc446397218"/>
      <w:bookmarkStart w:id="37" w:name="_Toc446397247"/>
      <w:bookmarkStart w:id="38" w:name="_Toc447723054"/>
      <w:bookmarkStart w:id="39" w:name="_Toc449074132"/>
      <w:r w:rsidRPr="005F1318">
        <w:t>Exercise Hotwash and Evaluation</w:t>
      </w:r>
      <w:bookmarkEnd w:id="29"/>
      <w:bookmarkEnd w:id="30"/>
      <w:bookmarkEnd w:id="31"/>
      <w:bookmarkEnd w:id="32"/>
      <w:bookmarkEnd w:id="33"/>
      <w:bookmarkEnd w:id="34"/>
      <w:bookmarkEnd w:id="35"/>
      <w:bookmarkEnd w:id="36"/>
      <w:bookmarkEnd w:id="37"/>
      <w:bookmarkEnd w:id="38"/>
      <w:bookmarkEnd w:id="39"/>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C31CF6">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0" w:name="_Toc143606190"/>
      <w:r>
        <w:lastRenderedPageBreak/>
        <w:t>Module 1</w:t>
      </w:r>
      <w:bookmarkEnd w:id="40"/>
      <w:r>
        <w:t xml:space="preserve"> </w:t>
      </w:r>
    </w:p>
    <w:p w14:paraId="1F4963E1" w14:textId="5062A670" w:rsidR="00B60ECA" w:rsidRPr="00E60B0C" w:rsidRDefault="000F4D5B" w:rsidP="00B60ECA">
      <w:pPr>
        <w:pStyle w:val="Heading3"/>
        <w:rPr>
          <w:i w:val="0"/>
          <w:iCs/>
        </w:rPr>
      </w:pPr>
      <w:r w:rsidRPr="00E60B0C">
        <w:rPr>
          <w:i w:val="0"/>
          <w:iCs/>
        </w:rPr>
        <w:t>Day 1</w:t>
      </w:r>
      <w:r w:rsidR="00612BD0" w:rsidRPr="00E60B0C">
        <w:rPr>
          <w:i w:val="0"/>
          <w:iCs/>
        </w:rPr>
        <w:t xml:space="preserve"> </w:t>
      </w:r>
    </w:p>
    <w:p w14:paraId="099236F7" w14:textId="3A5F6AA4" w:rsidR="000F4D5B" w:rsidRPr="004E6E8A" w:rsidRDefault="00B60ECA" w:rsidP="00784FEB">
      <w:pPr>
        <w:spacing w:after="60"/>
        <w:jc w:val="both"/>
        <w:rPr>
          <w:rStyle w:val="FootnoteReference"/>
          <w:vertAlign w:val="baseline"/>
        </w:rPr>
      </w:pPr>
      <w:r>
        <w:t>CISA releases a Federal Civilian Executive Branch (FCEB) Advisory</w:t>
      </w:r>
      <w:r w:rsidR="00D1393E">
        <w:rPr>
          <w:rStyle w:val="FootnoteReference"/>
        </w:rPr>
        <w:footnoteReference w:id="3"/>
      </w:r>
      <w:r>
        <w:t xml:space="preserve"> describing increased distributed denial-of-service (DDoS) activity targeting both U.S. and foreign government entities.</w:t>
      </w:r>
      <w:r w:rsidR="00D1393E">
        <w:t xml:space="preserve"> R</w:t>
      </w:r>
      <w:r>
        <w:t>ecent activity by known cyber threat actors indicate additional planned attacks targeting U.S. infrastructure including airports</w:t>
      </w:r>
      <w:r w:rsidR="009C0558">
        <w:t xml:space="preserve"> and </w:t>
      </w:r>
      <w:r>
        <w:t>weather monitoring centers</w:t>
      </w:r>
      <w:r w:rsidR="009C0558">
        <w:t>.</w:t>
      </w:r>
      <w:r>
        <w:t xml:space="preserve"> </w:t>
      </w:r>
    </w:p>
    <w:p w14:paraId="25699159" w14:textId="2205E123" w:rsidR="00670090" w:rsidRPr="00E60B0C" w:rsidRDefault="00670090" w:rsidP="00F74F30">
      <w:pPr>
        <w:pStyle w:val="Heading3"/>
        <w:rPr>
          <w:i w:val="0"/>
          <w:iCs/>
        </w:rPr>
      </w:pPr>
      <w:r w:rsidRPr="00E60B0C">
        <w:rPr>
          <w:i w:val="0"/>
          <w:iCs/>
        </w:rPr>
        <w:t xml:space="preserve">Day </w:t>
      </w:r>
      <w:r w:rsidR="00E63F4D" w:rsidRPr="00E60B0C">
        <w:rPr>
          <w:i w:val="0"/>
          <w:iCs/>
        </w:rPr>
        <w:t>3</w:t>
      </w:r>
    </w:p>
    <w:p w14:paraId="565939F1" w14:textId="2DD79ED4" w:rsidR="004C007C" w:rsidRDefault="00E63F4D" w:rsidP="00B92F6E">
      <w:r>
        <w:t xml:space="preserve">Your agency </w:t>
      </w:r>
      <w:r w:rsidRPr="0090765E">
        <w:rPr>
          <w:highlight w:val="yellow"/>
        </w:rPr>
        <w:t>&lt;</w:t>
      </w:r>
      <w:r w:rsidRPr="0095628C">
        <w:rPr>
          <w:highlight w:val="yellow"/>
        </w:rPr>
        <w:t>insert leadership title</w:t>
      </w:r>
      <w:r w:rsidRPr="0090765E">
        <w:rPr>
          <w:highlight w:val="yellow"/>
        </w:rPr>
        <w:t>&gt;</w:t>
      </w:r>
      <w:r>
        <w:t xml:space="preserve"> requests a briefing regarding your agency’s actions to protect against, detect, identify, respond to, and recover from a DDoS attack. The tasker specifically requests to know how the agency is addressing the recommendations in the Advisory, as well as the results and lessons learned from your most recent test and/or exercise of the agency’s cybersecurity incident response plan (CIRP)/DDoS response plan.</w:t>
      </w:r>
    </w:p>
    <w:p w14:paraId="4EBDC0BF" w14:textId="18D9B9F5" w:rsidR="003E0402" w:rsidRPr="00AC19AB" w:rsidRDefault="003E0402" w:rsidP="00AC19AB">
      <w:pPr>
        <w:pStyle w:val="Heading2"/>
        <w:spacing w:after="60"/>
        <w:jc w:val="both"/>
      </w:pPr>
      <w:r w:rsidRPr="002048AC">
        <w:t>Discussion Questions</w:t>
      </w:r>
    </w:p>
    <w:p w14:paraId="54A30D6F" w14:textId="1EAC304F" w:rsidR="006D2B23" w:rsidRPr="00E60B0C" w:rsidRDefault="002B1B47" w:rsidP="009E4A76">
      <w:pPr>
        <w:jc w:val="both"/>
      </w:pPr>
      <w:r w:rsidRPr="00E60B0C">
        <w:t>D</w:t>
      </w:r>
      <w:r w:rsidR="006D2B23" w:rsidRPr="00E60B0C">
        <w:t xml:space="preserve">iscussion questions included in each module </w:t>
      </w:r>
      <w:proofErr w:type="gramStart"/>
      <w:r w:rsidR="00FE1E25" w:rsidRPr="00E60B0C">
        <w:t>are designed</w:t>
      </w:r>
      <w:proofErr w:type="gramEnd"/>
      <w:r w:rsidR="00FE1E25" w:rsidRPr="00E60B0C">
        <w:t xml:space="preserve"> to </w:t>
      </w:r>
      <w:r w:rsidR="00AC53B0" w:rsidRPr="00E60B0C">
        <w:t xml:space="preserve">explore </w:t>
      </w:r>
      <w:r w:rsidR="00355AEB" w:rsidRPr="00E60B0C">
        <w:t xml:space="preserve">different </w:t>
      </w:r>
      <w:r w:rsidR="00AC53B0" w:rsidRPr="00E60B0C">
        <w:t xml:space="preserve">aspects of your </w:t>
      </w:r>
      <w:r w:rsidR="005220B4" w:rsidRPr="00E60B0C">
        <w:t>operation</w:t>
      </w:r>
      <w:r w:rsidR="00DD295E" w:rsidRPr="00E60B0C">
        <w:t>al</w:t>
      </w:r>
      <w:r w:rsidR="00AC53B0" w:rsidRPr="00E60B0C">
        <w:t xml:space="preserve"> </w:t>
      </w:r>
      <w:r w:rsidR="00355AEB" w:rsidRPr="00E60B0C">
        <w:t>resilience</w:t>
      </w:r>
      <w:r w:rsidR="007C1361" w:rsidRPr="00E60B0C">
        <w:t>. The questions</w:t>
      </w:r>
      <w:r w:rsidR="00355AEB" w:rsidRPr="00E60B0C">
        <w:t xml:space="preserve"> </w:t>
      </w:r>
      <w:r w:rsidR="006D2B23" w:rsidRPr="00E60B0C">
        <w:t xml:space="preserve">may </w:t>
      </w:r>
      <w:proofErr w:type="gramStart"/>
      <w:r w:rsidR="006D2B23" w:rsidRPr="00E60B0C">
        <w:t>be modified</w:t>
      </w:r>
      <w:proofErr w:type="gramEnd"/>
      <w:r w:rsidR="006D2B23" w:rsidRPr="00E60B0C">
        <w:t xml:space="preserve"> as desired. Additional questions can </w:t>
      </w:r>
      <w:proofErr w:type="gramStart"/>
      <w:r w:rsidR="006D2B23" w:rsidRPr="00E60B0C">
        <w:t>be found</w:t>
      </w:r>
      <w:proofErr w:type="gramEnd"/>
      <w:r w:rsidR="006D2B23" w:rsidRPr="00E60B0C">
        <w:t xml:space="preserve"> in </w:t>
      </w:r>
      <w:r w:rsidR="00E875F8" w:rsidRPr="00E60B0C">
        <w:t>Appendix A</w:t>
      </w:r>
      <w:r w:rsidR="006D2B23" w:rsidRPr="00E60B0C">
        <w:t>.</w:t>
      </w:r>
    </w:p>
    <w:p w14:paraId="49E2D749" w14:textId="77777777" w:rsidR="000E7D1A" w:rsidRDefault="004A4608"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What cybersecurity threat information does your organization receive? </w:t>
      </w:r>
    </w:p>
    <w:p w14:paraId="7AC89E5F" w14:textId="40320155"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W</w:t>
      </w:r>
      <w:r w:rsidR="009A399F">
        <w:rPr>
          <w:rFonts w:ascii="Franklin Gothic Book" w:hAnsi="Franklin Gothic Book"/>
          <w:noProof w:val="0"/>
          <w:color w:val="auto"/>
          <w:sz w:val="22"/>
          <w:szCs w:val="22"/>
        </w:rPr>
        <w:t>ho within your organization</w:t>
      </w:r>
      <w:r>
        <w:rPr>
          <w:rFonts w:ascii="Franklin Gothic Book" w:hAnsi="Franklin Gothic Book"/>
          <w:noProof w:val="0"/>
          <w:color w:val="auto"/>
          <w:sz w:val="22"/>
          <w:szCs w:val="22"/>
        </w:rPr>
        <w:t xml:space="preserve"> receives it?</w:t>
      </w:r>
    </w:p>
    <w:p w14:paraId="7D709D9E"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What cyber threat information is most useful?</w:t>
      </w:r>
    </w:p>
    <w:p w14:paraId="645BAC8F"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How is information disseminated to the relevant parties within your organization? Externally? </w:t>
      </w:r>
    </w:p>
    <w:p w14:paraId="2BF7D506"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What actions would your organization take in response to an advisory like the one presented in the scenario?</w:t>
      </w:r>
    </w:p>
    <w:p w14:paraId="5DB4104F" w14:textId="77777777" w:rsidR="004A4608" w:rsidRPr="006F680B" w:rsidRDefault="004A4608" w:rsidP="00305913">
      <w:pPr>
        <w:pStyle w:val="InjectDQHeading"/>
        <w:numPr>
          <w:ilvl w:val="0"/>
          <w:numId w:val="29"/>
        </w:numPr>
        <w:spacing w:before="0" w:after="60" w:line="276" w:lineRule="auto"/>
        <w:ind w:left="360"/>
        <w:rPr>
          <w:rFonts w:ascii="Franklin Gothic Book" w:hAnsi="Franklin Gothic Book"/>
          <w:color w:val="auto"/>
          <w:sz w:val="22"/>
          <w:szCs w:val="22"/>
        </w:rPr>
      </w:pPr>
      <w:r w:rsidRPr="1DF66CD7">
        <w:rPr>
          <w:rFonts w:ascii="Franklin Gothic Book" w:hAnsi="Franklin Gothic Book"/>
          <w:color w:val="auto"/>
          <w:sz w:val="22"/>
          <w:szCs w:val="22"/>
        </w:rPr>
        <w:t>What DDoS protections are included in your Terms of Service ageements with your outsourced service providers, such as your Internet Service Provider (ISP), Managed Service Provider (MSP), or Cloud Service Provider (CSP)?</w:t>
      </w:r>
    </w:p>
    <w:p w14:paraId="5FE28B54"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additional protection against DDoS attacks might your agency consider?</w:t>
      </w:r>
    </w:p>
    <w:p w14:paraId="1107ED2F" w14:textId="77777777" w:rsidR="004A4608" w:rsidRPr="00BB150C"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gaps or limitations in coverage exist?</w:t>
      </w:r>
    </w:p>
    <w:p w14:paraId="7822EB7A" w14:textId="77777777" w:rsidR="004A4608" w:rsidRPr="00DB737B" w:rsidRDefault="004A4608"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What automated and manual methods of DDoS attack detection </w:t>
      </w:r>
      <w:r>
        <w:rPr>
          <w:rFonts w:ascii="Franklin Gothic Book" w:hAnsi="Franklin Gothic Book"/>
          <w:noProof w:val="0"/>
          <w:color w:val="auto"/>
          <w:sz w:val="22"/>
          <w:szCs w:val="22"/>
        </w:rPr>
        <w:t>and mitigation</w:t>
      </w:r>
      <w:r w:rsidRPr="1DF66CD7">
        <w:rPr>
          <w:rFonts w:ascii="Franklin Gothic Book" w:hAnsi="Franklin Gothic Book"/>
          <w:noProof w:val="0"/>
          <w:color w:val="auto"/>
          <w:sz w:val="22"/>
          <w:szCs w:val="22"/>
        </w:rPr>
        <w:t xml:space="preserve"> has your agency implemented?</w:t>
      </w:r>
    </w:p>
    <w:p w14:paraId="6EB0AB7E" w14:textId="77777777"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Who in your agency </w:t>
      </w:r>
      <w:proofErr w:type="gramStart"/>
      <w:r w:rsidRPr="1DF66CD7">
        <w:rPr>
          <w:rFonts w:ascii="Franklin Gothic Book" w:hAnsi="Franklin Gothic Book"/>
          <w:noProof w:val="0"/>
          <w:color w:val="auto"/>
          <w:sz w:val="22"/>
          <w:szCs w:val="22"/>
        </w:rPr>
        <w:t>is notified</w:t>
      </w:r>
      <w:proofErr w:type="gramEnd"/>
      <w:r w:rsidRPr="1DF66CD7">
        <w:rPr>
          <w:rFonts w:ascii="Franklin Gothic Book" w:hAnsi="Franklin Gothic Book"/>
          <w:noProof w:val="0"/>
          <w:color w:val="auto"/>
          <w:sz w:val="22"/>
          <w:szCs w:val="22"/>
        </w:rPr>
        <w:t xml:space="preserve"> by the automated detection tools?</w:t>
      </w:r>
    </w:p>
    <w:p w14:paraId="0AAFEA80" w14:textId="77777777"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would your agency manually detect a DDoS attack?</w:t>
      </w:r>
    </w:p>
    <w:p w14:paraId="19C3EF5E" w14:textId="2D45B8BD"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How often are these systems tested?</w:t>
      </w:r>
    </w:p>
    <w:p w14:paraId="66CCF151" w14:textId="3E8035CF" w:rsidR="00A41447" w:rsidRPr="00A41447" w:rsidRDefault="00A41447" w:rsidP="00305913">
      <w:pPr>
        <w:pStyle w:val="ListParagraph"/>
        <w:widowControl w:val="0"/>
        <w:numPr>
          <w:ilvl w:val="0"/>
          <w:numId w:val="29"/>
        </w:numPr>
        <w:autoSpaceDE w:val="0"/>
        <w:autoSpaceDN w:val="0"/>
        <w:spacing w:after="60"/>
        <w:ind w:left="360" w:right="274"/>
        <w:contextualSpacing w:val="0"/>
        <w:jc w:val="both"/>
      </w:pPr>
      <w:r w:rsidRPr="000D12EF">
        <w:t>What edge network defenses has your agency acquired to reduce the risk of malicious traffic reaching its target while still allowing legitimate users to reach agency services?</w:t>
      </w:r>
    </w:p>
    <w:p w14:paraId="0A0465BB" w14:textId="77777777" w:rsidR="008202AD" w:rsidRPr="0012590D" w:rsidRDefault="008202AD" w:rsidP="00884D83">
      <w:pPr>
        <w:pStyle w:val="ListParagraph"/>
        <w:keepNext/>
        <w:keepLines/>
        <w:numPr>
          <w:ilvl w:val="0"/>
          <w:numId w:val="29"/>
        </w:numPr>
        <w:autoSpaceDE w:val="0"/>
        <w:autoSpaceDN w:val="0"/>
        <w:spacing w:after="60"/>
        <w:ind w:left="360" w:right="274"/>
        <w:contextualSpacing w:val="0"/>
        <w:jc w:val="both"/>
      </w:pPr>
      <w:r>
        <w:lastRenderedPageBreak/>
        <w:t>What is the process to ensure any reporting required by the Federal Information Security Modernization Act (FISMA) occurs as needed?</w:t>
      </w:r>
    </w:p>
    <w:p w14:paraId="75799E4D" w14:textId="3AE634B4" w:rsidR="004A4608" w:rsidRPr="00DB737B" w:rsidRDefault="004A4608"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Has your agency incorporated DDoS attack </w:t>
      </w:r>
      <w:r w:rsidRPr="1DF66CD7">
        <w:rPr>
          <w:rFonts w:ascii="Franklin Gothic Book" w:hAnsi="Franklin Gothic Book"/>
          <w:color w:val="auto"/>
          <w:sz w:val="22"/>
          <w:szCs w:val="22"/>
        </w:rPr>
        <w:t xml:space="preserve">response into your </w:t>
      </w:r>
      <w:r w:rsidR="00965FAD">
        <w:rPr>
          <w:rFonts w:ascii="Franklin Gothic Book" w:hAnsi="Franklin Gothic Book"/>
          <w:color w:val="auto"/>
          <w:sz w:val="22"/>
          <w:szCs w:val="22"/>
        </w:rPr>
        <w:t>CIRP</w:t>
      </w:r>
      <w:r w:rsidRPr="1DF66CD7">
        <w:rPr>
          <w:rFonts w:ascii="Franklin Gothic Book" w:hAnsi="Franklin Gothic Book"/>
          <w:noProof w:val="0"/>
          <w:color w:val="auto"/>
          <w:sz w:val="22"/>
          <w:szCs w:val="22"/>
        </w:rPr>
        <w:t>?</w:t>
      </w:r>
    </w:p>
    <w:p w14:paraId="6827EC9D" w14:textId="1348C175" w:rsidR="007A72B7" w:rsidRPr="007A72B7" w:rsidRDefault="007A72B7"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color w:val="auto"/>
          <w:sz w:val="22"/>
          <w:szCs w:val="22"/>
        </w:rPr>
        <w:t xml:space="preserve">How does your agency identify the type of DDoS attack? Is it documented in your plan? </w:t>
      </w:r>
    </w:p>
    <w:p w14:paraId="55BAE3E3" w14:textId="20794A66"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does your agency respond to and rapidly recover from DDoS attacks?</w:t>
      </w:r>
    </w:p>
    <w:p w14:paraId="16666303" w14:textId="77777777"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are</w:t>
      </w:r>
      <w:r w:rsidRPr="1DF66CD7">
        <w:rPr>
          <w:rFonts w:ascii="Franklin Gothic Book" w:hAnsi="Franklin Gothic Book"/>
          <w:color w:val="auto"/>
          <w:sz w:val="22"/>
          <w:szCs w:val="22"/>
        </w:rPr>
        <w:t xml:space="preserve"> key personnel trained on</w:t>
      </w:r>
      <w:r w:rsidRPr="1DF66CD7">
        <w:rPr>
          <w:rFonts w:ascii="Franklin Gothic Book" w:hAnsi="Franklin Gothic Book"/>
          <w:noProof w:val="0"/>
          <w:color w:val="auto"/>
          <w:sz w:val="22"/>
          <w:szCs w:val="22"/>
        </w:rPr>
        <w:t xml:space="preserve"> roles and responsibilities during a DDoS attack</w:t>
      </w:r>
      <w:r w:rsidRPr="1DF66CD7">
        <w:rPr>
          <w:rFonts w:ascii="Franklin Gothic Book" w:hAnsi="Franklin Gothic Book"/>
          <w:color w:val="auto"/>
          <w:sz w:val="22"/>
          <w:szCs w:val="22"/>
        </w:rPr>
        <w:t xml:space="preserve">? </w:t>
      </w:r>
    </w:p>
    <w:p w14:paraId="0F35B594" w14:textId="77777777" w:rsidR="008856CF" w:rsidRPr="00DB737B" w:rsidRDefault="008856CF"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Has your agency exercised its CIRP against a DDoS attack?</w:t>
      </w:r>
    </w:p>
    <w:p w14:paraId="1A83B37A" w14:textId="77777777" w:rsidR="008856CF" w:rsidRPr="00DB737B" w:rsidRDefault="008856CF"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lessons learned or areas for improvement have you identified?</w:t>
      </w:r>
    </w:p>
    <w:p w14:paraId="49891873" w14:textId="3CEC7F3D" w:rsidR="008856CF" w:rsidRDefault="008856CF" w:rsidP="00305913">
      <w:pPr>
        <w:pStyle w:val="ModuleVignetteHeading"/>
        <w:numPr>
          <w:ilvl w:val="1"/>
          <w:numId w:val="29"/>
        </w:numPr>
        <w:spacing w:before="0" w:after="60" w:line="276" w:lineRule="auto"/>
        <w:ind w:left="1080"/>
        <w:jc w:val="both"/>
        <w:rPr>
          <w:rFonts w:ascii="Franklin Gothic Book" w:hAnsi="Franklin Gothic Book"/>
          <w:color w:val="auto"/>
          <w:sz w:val="22"/>
          <w:szCs w:val="22"/>
        </w:rPr>
      </w:pPr>
      <w:r w:rsidRPr="1DF66CD7">
        <w:rPr>
          <w:rFonts w:ascii="Franklin Gothic Book" w:hAnsi="Franklin Gothic Book"/>
          <w:color w:val="auto"/>
          <w:sz w:val="22"/>
          <w:szCs w:val="22"/>
        </w:rPr>
        <w:t xml:space="preserve">If </w:t>
      </w:r>
      <w:r>
        <w:rPr>
          <w:rFonts w:ascii="Franklin Gothic Book" w:hAnsi="Franklin Gothic Book"/>
          <w:color w:val="auto"/>
          <w:sz w:val="22"/>
          <w:szCs w:val="22"/>
        </w:rPr>
        <w:t xml:space="preserve">lessons learned </w:t>
      </w:r>
      <w:r w:rsidRPr="1DF66CD7">
        <w:rPr>
          <w:rFonts w:ascii="Franklin Gothic Book" w:hAnsi="Franklin Gothic Book"/>
          <w:color w:val="auto"/>
          <w:sz w:val="22"/>
          <w:szCs w:val="22"/>
        </w:rPr>
        <w:t xml:space="preserve">or </w:t>
      </w:r>
      <w:r>
        <w:rPr>
          <w:rFonts w:ascii="Franklin Gothic Book" w:hAnsi="Franklin Gothic Book"/>
          <w:color w:val="auto"/>
          <w:sz w:val="22"/>
          <w:szCs w:val="22"/>
        </w:rPr>
        <w:t>areas for improvement</w:t>
      </w:r>
      <w:r w:rsidRPr="1DF66CD7">
        <w:rPr>
          <w:rFonts w:ascii="Franklin Gothic Book" w:hAnsi="Franklin Gothic Book"/>
          <w:color w:val="auto"/>
          <w:sz w:val="22"/>
          <w:szCs w:val="22"/>
        </w:rPr>
        <w:t xml:space="preserve"> </w:t>
      </w:r>
      <w:proofErr w:type="gramStart"/>
      <w:r w:rsidRPr="1DF66CD7">
        <w:rPr>
          <w:rFonts w:ascii="Franklin Gothic Book" w:hAnsi="Franklin Gothic Book"/>
          <w:color w:val="auto"/>
          <w:sz w:val="22"/>
          <w:szCs w:val="22"/>
        </w:rPr>
        <w:t>were identified</w:t>
      </w:r>
      <w:proofErr w:type="gramEnd"/>
      <w:r w:rsidRPr="1DF66CD7">
        <w:rPr>
          <w:rFonts w:ascii="Franklin Gothic Book" w:hAnsi="Franklin Gothic Book"/>
          <w:color w:val="auto"/>
          <w:sz w:val="22"/>
          <w:szCs w:val="22"/>
        </w:rPr>
        <w:t>, were actions taken to correct or improve the CIRP?</w:t>
      </w:r>
    </w:p>
    <w:p w14:paraId="57DA275E" w14:textId="1E6DBB96" w:rsidR="005B1340" w:rsidRDefault="005B1340" w:rsidP="00305913">
      <w:pPr>
        <w:spacing w:after="60"/>
        <w:rPr>
          <w:rFonts w:eastAsiaTheme="minorHAnsi"/>
          <w:bCs/>
        </w:rPr>
      </w:pPr>
      <w:r>
        <w:br w:type="page"/>
      </w:r>
    </w:p>
    <w:p w14:paraId="0A83B86B" w14:textId="4604D9F1" w:rsidR="00E05BD0" w:rsidRPr="008B457C" w:rsidRDefault="00427ED8" w:rsidP="00CB670A">
      <w:pPr>
        <w:pStyle w:val="InjectDQHeading"/>
        <w:keepNext/>
        <w:keepLines/>
        <w:spacing w:before="0" w:after="60" w:line="276" w:lineRule="auto"/>
        <w:ind w:left="0"/>
        <w:rPr>
          <w:sz w:val="32"/>
          <w:szCs w:val="32"/>
        </w:rPr>
      </w:pPr>
      <w:bookmarkStart w:id="41" w:name="_Toc143606191"/>
      <w:r w:rsidRPr="008B457C">
        <w:rPr>
          <w:sz w:val="32"/>
          <w:szCs w:val="32"/>
        </w:rPr>
        <w:lastRenderedPageBreak/>
        <w:t xml:space="preserve">Module </w:t>
      </w:r>
      <w:r w:rsidR="00D13241" w:rsidRPr="008B457C">
        <w:rPr>
          <w:sz w:val="32"/>
          <w:szCs w:val="32"/>
        </w:rPr>
        <w:t>2</w:t>
      </w:r>
      <w:bookmarkEnd w:id="41"/>
      <w:r w:rsidRPr="008B457C">
        <w:rPr>
          <w:sz w:val="32"/>
          <w:szCs w:val="32"/>
        </w:rPr>
        <w:t xml:space="preserve"> </w:t>
      </w:r>
    </w:p>
    <w:p w14:paraId="1C8F4925" w14:textId="2FB660B6" w:rsidR="00010CB0" w:rsidRPr="00E60B0C" w:rsidRDefault="00010CB0" w:rsidP="009E4A76">
      <w:pPr>
        <w:pStyle w:val="Heading3"/>
        <w:jc w:val="both"/>
        <w:rPr>
          <w:i w:val="0"/>
        </w:rPr>
      </w:pPr>
      <w:bookmarkStart w:id="42" w:name="_Toc381347757"/>
      <w:bookmarkStart w:id="43" w:name="_Toc381864526"/>
      <w:r w:rsidRPr="00E60B0C">
        <w:rPr>
          <w:bCs/>
          <w:i w:val="0"/>
        </w:rPr>
        <w:t xml:space="preserve">Day </w:t>
      </w:r>
      <w:r w:rsidR="000101E6" w:rsidRPr="00E60B0C">
        <w:rPr>
          <w:bCs/>
          <w:i w:val="0"/>
        </w:rPr>
        <w:t>2</w:t>
      </w:r>
      <w:r w:rsidR="006C5364" w:rsidRPr="00E60B0C">
        <w:rPr>
          <w:bCs/>
          <w:i w:val="0"/>
        </w:rPr>
        <w:t>4</w:t>
      </w:r>
      <w:r w:rsidR="00FF3659" w:rsidRPr="00E60B0C">
        <w:rPr>
          <w:bCs/>
          <w:i w:val="0"/>
        </w:rPr>
        <w:t xml:space="preserve"> – </w:t>
      </w:r>
      <w:r w:rsidR="00FA0C05" w:rsidRPr="00E60B0C">
        <w:rPr>
          <w:bCs/>
          <w:i w:val="0"/>
        </w:rPr>
        <w:t>Morning</w:t>
      </w:r>
    </w:p>
    <w:p w14:paraId="3FF5D0BB" w14:textId="64D3034C" w:rsidR="00010CB0" w:rsidRPr="00BB7A9C" w:rsidRDefault="003C4CBF" w:rsidP="00E5546E">
      <w:pPr>
        <w:jc w:val="both"/>
      </w:pPr>
      <w:r>
        <w:t xml:space="preserve">Your agency’s </w:t>
      </w:r>
      <w:r w:rsidR="00FF3659" w:rsidRPr="00DB737B">
        <w:t>primary public-facing website</w:t>
      </w:r>
      <w:r w:rsidR="00525E4A">
        <w:t>, which</w:t>
      </w:r>
      <w:r w:rsidR="00FF3659" w:rsidRPr="00DB737B">
        <w:t xml:space="preserve"> receives significant daily traffic</w:t>
      </w:r>
      <w:r w:rsidR="00525E4A">
        <w:t>,</w:t>
      </w:r>
      <w:r w:rsidR="00FF3659" w:rsidRPr="00DB737B">
        <w:t xml:space="preserve"> is unavailable.</w:t>
      </w:r>
      <w:r w:rsidR="00BB7A9C">
        <w:t xml:space="preserve"> </w:t>
      </w:r>
      <w:r w:rsidR="00FF3659">
        <w:t xml:space="preserve">Your customer service </w:t>
      </w:r>
      <w:r w:rsidR="00FF3659" w:rsidRPr="00DB737B">
        <w:rPr>
          <w:rFonts w:eastAsia="Arial"/>
        </w:rPr>
        <w:t xml:space="preserve">center receives calls from </w:t>
      </w:r>
      <w:r w:rsidR="002A7301" w:rsidRPr="002A7301">
        <w:rPr>
          <w:rFonts w:eastAsia="Arial"/>
          <w:highlight w:val="yellow"/>
        </w:rPr>
        <w:t>&lt;</w:t>
      </w:r>
      <w:r w:rsidR="00FF3659" w:rsidRPr="002A7301">
        <w:rPr>
          <w:rFonts w:eastAsia="Arial"/>
          <w:highlight w:val="yellow"/>
        </w:rPr>
        <w:t>customers and/or stakeholders</w:t>
      </w:r>
      <w:r w:rsidR="002A7301" w:rsidRPr="002A7301">
        <w:rPr>
          <w:rFonts w:eastAsia="Arial"/>
          <w:highlight w:val="yellow"/>
        </w:rPr>
        <w:t>&gt;</w:t>
      </w:r>
      <w:r w:rsidR="00FF3659" w:rsidRPr="00DB737B">
        <w:rPr>
          <w:rFonts w:eastAsia="Arial"/>
        </w:rPr>
        <w:t xml:space="preserve"> who cannot access </w:t>
      </w:r>
      <w:r w:rsidR="00E60B0C">
        <w:rPr>
          <w:rFonts w:eastAsia="Arial"/>
        </w:rPr>
        <w:t xml:space="preserve">their </w:t>
      </w:r>
      <w:r w:rsidR="00FF3659" w:rsidRPr="008A0A6B">
        <w:rPr>
          <w:rFonts w:eastAsia="Arial"/>
          <w:highlight w:val="yellow"/>
        </w:rPr>
        <w:t>&lt;accounts/services</w:t>
      </w:r>
      <w:r w:rsidR="00FF3659" w:rsidRPr="00A21B47">
        <w:rPr>
          <w:rFonts w:eastAsia="Arial"/>
          <w:highlight w:val="yellow"/>
        </w:rPr>
        <w:t>&gt;</w:t>
      </w:r>
      <w:r w:rsidR="00FF3659" w:rsidRPr="00DB737B">
        <w:rPr>
          <w:rFonts w:eastAsia="Arial"/>
        </w:rPr>
        <w:t xml:space="preserve"> via the agency website. They report receiving a “page not found” message when attempting to login.</w:t>
      </w:r>
    </w:p>
    <w:p w14:paraId="285463B2" w14:textId="0CCF14A3" w:rsidR="00CF4EA3" w:rsidRPr="00E60B0C" w:rsidRDefault="00010CB0" w:rsidP="001F0C08">
      <w:pPr>
        <w:pStyle w:val="Heading3"/>
        <w:jc w:val="both"/>
        <w:rPr>
          <w:i w:val="0"/>
          <w:iCs/>
        </w:rPr>
      </w:pPr>
      <w:r w:rsidRPr="00E60B0C">
        <w:rPr>
          <w:i w:val="0"/>
          <w:iCs/>
        </w:rPr>
        <w:t xml:space="preserve">Day </w:t>
      </w:r>
      <w:r w:rsidR="00EC4EC2" w:rsidRPr="00E60B0C">
        <w:rPr>
          <w:i w:val="0"/>
          <w:iCs/>
        </w:rPr>
        <w:t xml:space="preserve">24 – </w:t>
      </w:r>
      <w:r w:rsidR="00FA0C05" w:rsidRPr="00E60B0C">
        <w:rPr>
          <w:i w:val="0"/>
          <w:iCs/>
        </w:rPr>
        <w:t>Early Afternoon</w:t>
      </w:r>
      <w:r w:rsidR="00EC4EC2" w:rsidRPr="00E60B0C">
        <w:rPr>
          <w:i w:val="0"/>
          <w:iCs/>
        </w:rPr>
        <w:t xml:space="preserve"> </w:t>
      </w:r>
    </w:p>
    <w:p w14:paraId="0FE5B435" w14:textId="2FEE2BEC" w:rsidR="00F06C0E" w:rsidRDefault="008931DB" w:rsidP="00E5546E">
      <w:pPr>
        <w:jc w:val="both"/>
      </w:pPr>
      <w:r>
        <w:t>Network monitoring tools</w:t>
      </w:r>
      <w:r w:rsidRPr="00DB737B">
        <w:t xml:space="preserve"> indicate </w:t>
      </w:r>
      <w:r>
        <w:t xml:space="preserve">irregular </w:t>
      </w:r>
      <w:r w:rsidRPr="00DB737B">
        <w:t xml:space="preserve">patterns </w:t>
      </w:r>
      <w:r>
        <w:t>of</w:t>
      </w:r>
      <w:r w:rsidRPr="00DB737B">
        <w:t xml:space="preserve"> incoming traffic. </w:t>
      </w:r>
      <w:r>
        <w:t>Additionally, y</w:t>
      </w:r>
      <w:r>
        <w:rPr>
          <w:rFonts w:eastAsia="Arial"/>
        </w:rPr>
        <w:t xml:space="preserve">our </w:t>
      </w:r>
      <w:r w:rsidRPr="00DB737B">
        <w:rPr>
          <w:rFonts w:eastAsia="Arial"/>
        </w:rPr>
        <w:t xml:space="preserve">outsourced </w:t>
      </w:r>
      <w:r w:rsidRPr="00A21B47">
        <w:rPr>
          <w:rFonts w:eastAsia="Arial"/>
          <w:highlight w:val="yellow"/>
        </w:rPr>
        <w:t>&lt;ISP, MSP, CSP&gt;</w:t>
      </w:r>
      <w:r w:rsidRPr="00DB737B">
        <w:rPr>
          <w:rFonts w:eastAsia="Arial"/>
        </w:rPr>
        <w:t xml:space="preserve"> provider </w:t>
      </w:r>
      <w:r>
        <w:rPr>
          <w:rFonts w:eastAsia="Arial"/>
        </w:rPr>
        <w:t>confirms the indications of a DD</w:t>
      </w:r>
      <w:r w:rsidR="006B32B1">
        <w:rPr>
          <w:rFonts w:eastAsia="Arial"/>
        </w:rPr>
        <w:t>o</w:t>
      </w:r>
      <w:r>
        <w:rPr>
          <w:rFonts w:eastAsia="Arial"/>
        </w:rPr>
        <w:t>S attack.</w:t>
      </w:r>
      <w:r>
        <w:rPr>
          <w:rStyle w:val="FootnoteReference"/>
          <w:rFonts w:eastAsia="Arial"/>
        </w:rPr>
        <w:footnoteReference w:id="4"/>
      </w:r>
    </w:p>
    <w:p w14:paraId="2CBDF9EA" w14:textId="3EA9686E" w:rsidR="00A161B4" w:rsidRPr="00E60B0C" w:rsidRDefault="00A161B4" w:rsidP="00A161B4">
      <w:pPr>
        <w:pStyle w:val="Heading3"/>
        <w:jc w:val="both"/>
        <w:rPr>
          <w:i w:val="0"/>
          <w:iCs/>
        </w:rPr>
      </w:pPr>
      <w:r w:rsidRPr="00E60B0C">
        <w:rPr>
          <w:i w:val="0"/>
          <w:iCs/>
        </w:rPr>
        <w:t>Day</w:t>
      </w:r>
      <w:r w:rsidR="00511FC9" w:rsidRPr="00E60B0C">
        <w:rPr>
          <w:i w:val="0"/>
          <w:iCs/>
        </w:rPr>
        <w:t xml:space="preserve"> 24</w:t>
      </w:r>
      <w:r w:rsidRPr="00E60B0C">
        <w:rPr>
          <w:i w:val="0"/>
          <w:iCs/>
        </w:rPr>
        <w:t xml:space="preserve"> </w:t>
      </w:r>
      <w:r w:rsidR="00B2084E" w:rsidRPr="00E60B0C">
        <w:rPr>
          <w:i w:val="0"/>
          <w:iCs/>
        </w:rPr>
        <w:t>–</w:t>
      </w:r>
      <w:r w:rsidR="00334364" w:rsidRPr="00E60B0C">
        <w:rPr>
          <w:i w:val="0"/>
          <w:iCs/>
        </w:rPr>
        <w:t xml:space="preserve"> </w:t>
      </w:r>
      <w:r w:rsidR="008B5BD6" w:rsidRPr="00E60B0C">
        <w:rPr>
          <w:i w:val="0"/>
          <w:iCs/>
        </w:rPr>
        <w:t>Late Afternoon</w:t>
      </w:r>
      <w:r w:rsidR="00B2084E" w:rsidRPr="00E60B0C">
        <w:rPr>
          <w:i w:val="0"/>
          <w:iCs/>
        </w:rPr>
        <w:t xml:space="preserve"> </w:t>
      </w:r>
    </w:p>
    <w:p w14:paraId="1F853A79" w14:textId="7572BF5C" w:rsidR="000101E6" w:rsidRDefault="00334364" w:rsidP="00E5546E">
      <w:pPr>
        <w:jc w:val="both"/>
      </w:pPr>
      <w:r w:rsidRPr="00DB737B">
        <w:t xml:space="preserve">Your agency’s Security Operations Center (SOC) </w:t>
      </w:r>
      <w:r>
        <w:t>determines</w:t>
      </w:r>
      <w:r w:rsidRPr="00DB737B">
        <w:t xml:space="preserve"> the type of increased traffic against specific system components</w:t>
      </w:r>
      <w:r>
        <w:t xml:space="preserve"> such as</w:t>
      </w:r>
      <w:r w:rsidRPr="00DB737B">
        <w:t xml:space="preserve"> </w:t>
      </w:r>
      <w:r w:rsidRPr="0090765E">
        <w:rPr>
          <w:highlight w:val="yellow"/>
        </w:rPr>
        <w:t>&lt;</w:t>
      </w:r>
      <w:r>
        <w:rPr>
          <w:highlight w:val="yellow"/>
        </w:rPr>
        <w:t>a</w:t>
      </w:r>
      <w:r w:rsidRPr="00B437EC">
        <w:rPr>
          <w:highlight w:val="yellow"/>
        </w:rPr>
        <w:t xml:space="preserve">pplication layer, </w:t>
      </w:r>
      <w:r>
        <w:rPr>
          <w:highlight w:val="yellow"/>
        </w:rPr>
        <w:t>p</w:t>
      </w:r>
      <w:r w:rsidRPr="00B437EC">
        <w:rPr>
          <w:highlight w:val="yellow"/>
        </w:rPr>
        <w:t xml:space="preserve">rotocol, or </w:t>
      </w:r>
      <w:r>
        <w:rPr>
          <w:highlight w:val="yellow"/>
        </w:rPr>
        <w:t>v</w:t>
      </w:r>
      <w:r w:rsidRPr="00B437EC">
        <w:rPr>
          <w:highlight w:val="yellow"/>
        </w:rPr>
        <w:t>olumetric attack (select one or more)</w:t>
      </w:r>
      <w:r w:rsidRPr="0090765E">
        <w:rPr>
          <w:highlight w:val="yellow"/>
        </w:rPr>
        <w:t>&gt;</w:t>
      </w:r>
      <w:r w:rsidRPr="00DB737B">
        <w:t xml:space="preserve"> </w:t>
      </w:r>
      <w:proofErr w:type="gramStart"/>
      <w:r w:rsidRPr="00DB737B">
        <w:t>was used</w:t>
      </w:r>
      <w:proofErr w:type="gramEnd"/>
      <w:r w:rsidRPr="00DB737B">
        <w:t xml:space="preserve"> to disable access to the agency’s websites.</w:t>
      </w:r>
      <w:r>
        <w:rPr>
          <w:rStyle w:val="FootnoteReference"/>
        </w:rPr>
        <w:footnoteReference w:id="5"/>
      </w:r>
    </w:p>
    <w:bookmarkEnd w:id="42"/>
    <w:bookmarkEnd w:id="43"/>
    <w:p w14:paraId="06BBA591" w14:textId="6478A1A4" w:rsidR="008268C0" w:rsidRPr="00C62135" w:rsidRDefault="00E05BD0" w:rsidP="00305913">
      <w:pPr>
        <w:pStyle w:val="Heading2"/>
        <w:spacing w:after="60"/>
        <w:jc w:val="both"/>
      </w:pPr>
      <w:r w:rsidRPr="007A1412">
        <w:t>Discussion Question</w:t>
      </w:r>
      <w:r w:rsidR="00A37526">
        <w:t>s</w:t>
      </w:r>
      <w:r w:rsidR="008268C0" w:rsidRPr="00305913">
        <w:t xml:space="preserve"> </w:t>
      </w:r>
    </w:p>
    <w:p w14:paraId="3101411F" w14:textId="77777777" w:rsidR="008E6488" w:rsidRDefault="008E6488" w:rsidP="000578C0">
      <w:pPr>
        <w:pStyle w:val="ListParagraph"/>
        <w:widowControl w:val="0"/>
        <w:numPr>
          <w:ilvl w:val="0"/>
          <w:numId w:val="31"/>
        </w:numPr>
        <w:autoSpaceDE w:val="0"/>
        <w:autoSpaceDN w:val="0"/>
        <w:spacing w:after="60"/>
        <w:ind w:left="360" w:right="274"/>
        <w:contextualSpacing w:val="0"/>
        <w:jc w:val="both"/>
      </w:pPr>
      <w:r w:rsidRPr="00DB737B">
        <w:t xml:space="preserve">What </w:t>
      </w:r>
      <w:r>
        <w:t>happens</w:t>
      </w:r>
      <w:r w:rsidRPr="00DB737B">
        <w:t xml:space="preserve"> when the</w:t>
      </w:r>
      <w:r>
        <w:t xml:space="preserve"> IT</w:t>
      </w:r>
      <w:r w:rsidRPr="00DB737B">
        <w:t xml:space="preserve"> helpdesk receives </w:t>
      </w:r>
      <w:r>
        <w:t>an increase in</w:t>
      </w:r>
      <w:r w:rsidRPr="00DB737B">
        <w:t xml:space="preserve"> similar calls? </w:t>
      </w:r>
    </w:p>
    <w:p w14:paraId="182C22B2"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rsidRPr="00DB737B">
        <w:t xml:space="preserve">How does the helpdesk know there may be a bigger issue? </w:t>
      </w:r>
    </w:p>
    <w:p w14:paraId="703BD7BC"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t>What are the processes for notifying and/or escalating this issue?</w:t>
      </w:r>
    </w:p>
    <w:p w14:paraId="42D035AB" w14:textId="77777777" w:rsidR="008E6488" w:rsidRDefault="008E6488" w:rsidP="000578C0">
      <w:pPr>
        <w:numPr>
          <w:ilvl w:val="0"/>
          <w:numId w:val="31"/>
        </w:numPr>
        <w:shd w:val="clear" w:color="auto" w:fill="FFFFFF"/>
        <w:autoSpaceDN w:val="0"/>
        <w:spacing w:after="60"/>
        <w:ind w:left="360"/>
        <w:jc w:val="both"/>
        <w:rPr>
          <w:rFonts w:cs="Segoe UI"/>
          <w:color w:val="242424"/>
        </w:rPr>
      </w:pPr>
      <w:r>
        <w:rPr>
          <w:rFonts w:cs="Segoe UI"/>
          <w:color w:val="242424"/>
        </w:rPr>
        <w:t>What happens when the public facing customer service call center receives an influx of similar calls?</w:t>
      </w:r>
    </w:p>
    <w:p w14:paraId="48A7AA07"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rsidRPr="00DB737B">
        <w:t xml:space="preserve">How does the </w:t>
      </w:r>
      <w:r>
        <w:t>customer service call center</w:t>
      </w:r>
      <w:r w:rsidRPr="00DB737B">
        <w:t xml:space="preserve"> know there may be a bigger issue? </w:t>
      </w:r>
    </w:p>
    <w:p w14:paraId="63329E44"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t>What are the processes for notifying and/or escalating this issue?</w:t>
      </w:r>
    </w:p>
    <w:p w14:paraId="27EE7ABC" w14:textId="77777777" w:rsidR="008E6488" w:rsidRPr="00B928E2" w:rsidRDefault="008E6488" w:rsidP="000578C0">
      <w:pPr>
        <w:pStyle w:val="ListParagraph"/>
        <w:widowControl w:val="0"/>
        <w:numPr>
          <w:ilvl w:val="1"/>
          <w:numId w:val="31"/>
        </w:numPr>
        <w:autoSpaceDE w:val="0"/>
        <w:autoSpaceDN w:val="0"/>
        <w:spacing w:after="60"/>
        <w:ind w:left="1080" w:right="274"/>
        <w:contextualSpacing w:val="0"/>
        <w:jc w:val="both"/>
      </w:pPr>
      <w:r w:rsidRPr="00B928E2">
        <w:rPr>
          <w:rFonts w:cs="Segoe UI"/>
        </w:rPr>
        <w:t xml:space="preserve">How does your agency aggregate network disruptions from the IT helpdesk and customer service call center?  </w:t>
      </w:r>
    </w:p>
    <w:p w14:paraId="02E74495" w14:textId="781C1413" w:rsidR="008E6488" w:rsidRPr="00F74D08" w:rsidRDefault="008E6488" w:rsidP="000578C0">
      <w:pPr>
        <w:pStyle w:val="ListParagraph"/>
        <w:widowControl w:val="0"/>
        <w:numPr>
          <w:ilvl w:val="0"/>
          <w:numId w:val="31"/>
        </w:numPr>
        <w:autoSpaceDE w:val="0"/>
        <w:autoSpaceDN w:val="0"/>
        <w:spacing w:after="60"/>
        <w:ind w:left="360" w:right="274"/>
        <w:contextualSpacing w:val="0"/>
        <w:jc w:val="both"/>
      </w:pPr>
      <w:r w:rsidRPr="00DB737B">
        <w:rPr>
          <w:rFonts w:cs="Calibri"/>
          <w:color w:val="242424"/>
        </w:rPr>
        <w:t xml:space="preserve">How </w:t>
      </w:r>
      <w:r w:rsidR="00D57B46">
        <w:rPr>
          <w:rFonts w:cs="Calibri"/>
          <w:color w:val="242424"/>
        </w:rPr>
        <w:t xml:space="preserve">does </w:t>
      </w:r>
      <w:r w:rsidRPr="00B8561F">
        <w:t>your agency</w:t>
      </w:r>
      <w:r>
        <w:t xml:space="preserve"> </w:t>
      </w:r>
      <w:r w:rsidRPr="00DB737B">
        <w:rPr>
          <w:rFonts w:cs="Calibri"/>
          <w:color w:val="242424"/>
        </w:rPr>
        <w:t xml:space="preserve">confirm </w:t>
      </w:r>
      <w:r>
        <w:rPr>
          <w:rFonts w:cs="Calibri"/>
          <w:color w:val="242424"/>
        </w:rPr>
        <w:t>it is experiencing a</w:t>
      </w:r>
      <w:r w:rsidRPr="00DB737B">
        <w:rPr>
          <w:rFonts w:cs="Calibri"/>
          <w:color w:val="242424"/>
        </w:rPr>
        <w:t xml:space="preserve"> DDoS attack? </w:t>
      </w:r>
    </w:p>
    <w:p w14:paraId="7D3ECA23" w14:textId="1E798AD3" w:rsidR="008E6488" w:rsidRDefault="008E6488" w:rsidP="000578C0">
      <w:pPr>
        <w:pStyle w:val="ListParagraph"/>
        <w:widowControl w:val="0"/>
        <w:numPr>
          <w:ilvl w:val="1"/>
          <w:numId w:val="31"/>
        </w:numPr>
        <w:autoSpaceDE w:val="0"/>
        <w:autoSpaceDN w:val="0"/>
        <w:spacing w:after="60"/>
        <w:ind w:left="1080" w:right="274"/>
        <w:contextualSpacing w:val="0"/>
        <w:jc w:val="both"/>
      </w:pPr>
      <w:r w:rsidRPr="00F1775B">
        <w:t xml:space="preserve">What </w:t>
      </w:r>
      <w:r>
        <w:t xml:space="preserve">steps </w:t>
      </w:r>
      <w:r w:rsidR="00A94552">
        <w:t>would</w:t>
      </w:r>
      <w:r>
        <w:t xml:space="preserve"> </w:t>
      </w:r>
      <w:r w:rsidRPr="00B8561F">
        <w:t>your agency</w:t>
      </w:r>
      <w:r>
        <w:t xml:space="preserve"> take</w:t>
      </w:r>
      <w:r w:rsidRPr="00F1775B">
        <w:t xml:space="preserve"> once </w:t>
      </w:r>
      <w:r>
        <w:t xml:space="preserve">the DDoS attack </w:t>
      </w:r>
      <w:proofErr w:type="gramStart"/>
      <w:r>
        <w:t>is</w:t>
      </w:r>
      <w:r w:rsidRPr="00F1775B">
        <w:t xml:space="preserve"> confirmed</w:t>
      </w:r>
      <w:proofErr w:type="gramEnd"/>
      <w:r w:rsidRPr="00F1775B">
        <w:t>?</w:t>
      </w:r>
    </w:p>
    <w:p w14:paraId="2F0F931E" w14:textId="49ACDC25" w:rsidR="00B1505F" w:rsidRPr="00DB737B" w:rsidRDefault="00B1505F" w:rsidP="000578C0">
      <w:pPr>
        <w:pStyle w:val="ListParagraph"/>
        <w:widowControl w:val="0"/>
        <w:numPr>
          <w:ilvl w:val="1"/>
          <w:numId w:val="31"/>
        </w:numPr>
        <w:autoSpaceDE w:val="0"/>
        <w:autoSpaceDN w:val="0"/>
        <w:spacing w:after="60"/>
        <w:ind w:left="1080" w:right="274"/>
        <w:contextualSpacing w:val="0"/>
        <w:jc w:val="both"/>
      </w:pPr>
      <w:r>
        <w:t>How would your agency determine the type of DDoS attack?</w:t>
      </w:r>
    </w:p>
    <w:p w14:paraId="6CDDA1E4" w14:textId="2522EE94" w:rsidR="008E6488" w:rsidRDefault="00703B05" w:rsidP="000578C0">
      <w:pPr>
        <w:pStyle w:val="ListParagraph"/>
        <w:keepNext/>
        <w:numPr>
          <w:ilvl w:val="1"/>
          <w:numId w:val="31"/>
        </w:numPr>
        <w:autoSpaceDE w:val="0"/>
        <w:autoSpaceDN w:val="0"/>
        <w:spacing w:after="60"/>
        <w:ind w:left="1080" w:right="274"/>
        <w:contextualSpacing w:val="0"/>
        <w:jc w:val="both"/>
        <w:rPr>
          <w:rFonts w:cs="Calibri"/>
          <w:color w:val="242424"/>
        </w:rPr>
      </w:pPr>
      <w:r>
        <w:t xml:space="preserve">Describe how the cascading effects of the DDoS attack will </w:t>
      </w:r>
      <w:proofErr w:type="gramStart"/>
      <w:r>
        <w:t xml:space="preserve">be </w:t>
      </w:r>
      <w:r w:rsidR="00003278">
        <w:t>mitigated</w:t>
      </w:r>
      <w:proofErr w:type="gramEnd"/>
      <w:r w:rsidR="00003278">
        <w:t>.</w:t>
      </w:r>
    </w:p>
    <w:p w14:paraId="23604435" w14:textId="77777777" w:rsidR="00B21424" w:rsidRPr="00DB737B" w:rsidRDefault="00B21424" w:rsidP="000578C0">
      <w:pPr>
        <w:pStyle w:val="ListParagraph"/>
        <w:keepNext/>
        <w:numPr>
          <w:ilvl w:val="0"/>
          <w:numId w:val="31"/>
        </w:numPr>
        <w:autoSpaceDE w:val="0"/>
        <w:autoSpaceDN w:val="0"/>
        <w:spacing w:after="60"/>
        <w:ind w:left="360" w:right="274"/>
        <w:contextualSpacing w:val="0"/>
        <w:jc w:val="both"/>
        <w:rPr>
          <w:rFonts w:cs="Calibri"/>
          <w:color w:val="242424"/>
        </w:rPr>
      </w:pPr>
      <w:r>
        <w:t xml:space="preserve">What additional DDoS-specific actions </w:t>
      </w:r>
      <w:proofErr w:type="gramStart"/>
      <w:r>
        <w:t>are included</w:t>
      </w:r>
      <w:proofErr w:type="gramEnd"/>
      <w:r>
        <w:t xml:space="preserve"> in your CIRP?</w:t>
      </w:r>
    </w:p>
    <w:p w14:paraId="173D3D2A" w14:textId="2045029F" w:rsidR="00B21424" w:rsidRPr="00B21424" w:rsidRDefault="00B21424" w:rsidP="000578C0">
      <w:pPr>
        <w:pStyle w:val="InjectDQHeading"/>
        <w:numPr>
          <w:ilvl w:val="1"/>
          <w:numId w:val="31"/>
        </w:numPr>
        <w:spacing w:before="0" w:after="60" w:line="276" w:lineRule="auto"/>
        <w:ind w:left="1080"/>
        <w:rPr>
          <w:rFonts w:ascii="Franklin Gothic Book" w:hAnsi="Franklin Gothic Book"/>
          <w:noProof w:val="0"/>
          <w:color w:val="auto"/>
          <w:sz w:val="22"/>
          <w:szCs w:val="22"/>
        </w:rPr>
      </w:pPr>
      <w:r w:rsidRPr="00DB737B">
        <w:rPr>
          <w:rFonts w:ascii="Franklin Gothic Book" w:hAnsi="Franklin Gothic Book"/>
          <w:noProof w:val="0"/>
          <w:color w:val="auto"/>
          <w:sz w:val="22"/>
          <w:szCs w:val="22"/>
        </w:rPr>
        <w:t>Who</w:t>
      </w:r>
      <w:r>
        <w:rPr>
          <w:rFonts w:ascii="Franklin Gothic Book" w:hAnsi="Franklin Gothic Book"/>
          <w:noProof w:val="0"/>
          <w:color w:val="auto"/>
          <w:sz w:val="22"/>
          <w:szCs w:val="22"/>
        </w:rPr>
        <w:t xml:space="preserve"> implements</w:t>
      </w:r>
      <w:r w:rsidRPr="00DB737B">
        <w:rPr>
          <w:rFonts w:ascii="Franklin Gothic Book" w:hAnsi="Franklin Gothic Book"/>
          <w:noProof w:val="0"/>
          <w:color w:val="auto"/>
          <w:sz w:val="22"/>
          <w:szCs w:val="22"/>
        </w:rPr>
        <w:t xml:space="preserve"> these actions?</w:t>
      </w:r>
    </w:p>
    <w:p w14:paraId="54D117B1" w14:textId="2C3C0FF7" w:rsidR="00CB670A" w:rsidRPr="00DB737B" w:rsidRDefault="00CB670A" w:rsidP="000578C0">
      <w:pPr>
        <w:pStyle w:val="ListParagraph"/>
        <w:keepNext/>
        <w:numPr>
          <w:ilvl w:val="0"/>
          <w:numId w:val="31"/>
        </w:numPr>
        <w:autoSpaceDE w:val="0"/>
        <w:autoSpaceDN w:val="0"/>
        <w:spacing w:after="60"/>
        <w:ind w:left="360" w:right="274"/>
        <w:contextualSpacing w:val="0"/>
        <w:jc w:val="both"/>
      </w:pPr>
      <w:r w:rsidRPr="1DF66CD7">
        <w:t>How does your agency continue monitoring and mitigating other cyber-attack vectors during a DDoS attack?</w:t>
      </w:r>
    </w:p>
    <w:p w14:paraId="0A5B5C00" w14:textId="7F1DAD24" w:rsidR="00CB670A" w:rsidRPr="00CB670A" w:rsidRDefault="00CB670A" w:rsidP="000578C0">
      <w:pPr>
        <w:pStyle w:val="InjectDQHeading"/>
        <w:numPr>
          <w:ilvl w:val="1"/>
          <w:numId w:val="31"/>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technical and personnel resources are available to continue monitoring and mitigating against other attack vectors?</w:t>
      </w:r>
    </w:p>
    <w:p w14:paraId="19845106" w14:textId="36663711" w:rsidR="008E6488" w:rsidRPr="00E4648D" w:rsidRDefault="008E6488" w:rsidP="00DD074B">
      <w:pPr>
        <w:pStyle w:val="ListParagraph"/>
        <w:keepNext/>
        <w:keepLines/>
        <w:numPr>
          <w:ilvl w:val="0"/>
          <w:numId w:val="31"/>
        </w:numPr>
        <w:autoSpaceDE w:val="0"/>
        <w:autoSpaceDN w:val="0"/>
        <w:spacing w:after="60"/>
        <w:ind w:left="360" w:right="274"/>
        <w:contextualSpacing w:val="0"/>
        <w:jc w:val="both"/>
        <w:rPr>
          <w:rFonts w:cs="Calibri"/>
          <w:color w:val="242424"/>
        </w:rPr>
      </w:pPr>
      <w:r w:rsidRPr="00DB737B">
        <w:lastRenderedPageBreak/>
        <w:t xml:space="preserve">Who </w:t>
      </w:r>
      <w:r w:rsidR="00A63BE3">
        <w:t>do</w:t>
      </w:r>
      <w:r w:rsidRPr="00DB737B">
        <w:t xml:space="preserve"> you notify internally</w:t>
      </w:r>
      <w:r>
        <w:t xml:space="preserve"> and</w:t>
      </w:r>
      <w:r w:rsidRPr="00DB737B">
        <w:t xml:space="preserve"> externally?</w:t>
      </w:r>
    </w:p>
    <w:p w14:paraId="61C94CFF" w14:textId="77777777" w:rsidR="00594538" w:rsidRDefault="00594538" w:rsidP="00DD074B">
      <w:pPr>
        <w:pStyle w:val="ListParagraph"/>
        <w:keepNext/>
        <w:keepLines/>
        <w:numPr>
          <w:ilvl w:val="1"/>
          <w:numId w:val="31"/>
        </w:numPr>
        <w:autoSpaceDE w:val="0"/>
        <w:autoSpaceDN w:val="0"/>
        <w:spacing w:after="60"/>
        <w:ind w:left="1080" w:right="274"/>
        <w:contextualSpacing w:val="0"/>
        <w:jc w:val="both"/>
        <w:rPr>
          <w:rFonts w:cs="Calibri"/>
          <w:color w:val="242424"/>
        </w:rPr>
      </w:pPr>
      <w:r>
        <w:rPr>
          <w:rFonts w:cs="Calibri"/>
          <w:color w:val="242424"/>
        </w:rPr>
        <w:t>Describe</w:t>
      </w:r>
      <w:r w:rsidRPr="00A77D89">
        <w:rPr>
          <w:rFonts w:cs="Calibri"/>
          <w:color w:val="242424"/>
        </w:rPr>
        <w:t xml:space="preserve"> the </w:t>
      </w:r>
      <w:r>
        <w:rPr>
          <w:rFonts w:cs="Calibri"/>
          <w:color w:val="242424"/>
        </w:rPr>
        <w:t xml:space="preserve">federal </w:t>
      </w:r>
      <w:r w:rsidRPr="00A77D89">
        <w:rPr>
          <w:rFonts w:cs="Calibri"/>
          <w:color w:val="242424"/>
        </w:rPr>
        <w:t>notification</w:t>
      </w:r>
      <w:r>
        <w:rPr>
          <w:rFonts w:cs="Calibri"/>
          <w:color w:val="242424"/>
        </w:rPr>
        <w:t xml:space="preserve"> requirements and</w:t>
      </w:r>
      <w:r w:rsidRPr="00A77D89">
        <w:rPr>
          <w:rFonts w:cs="Calibri"/>
          <w:color w:val="242424"/>
        </w:rPr>
        <w:t xml:space="preserve"> process upon confirmation of the incident</w:t>
      </w:r>
      <w:r>
        <w:rPr>
          <w:rFonts w:cs="Calibri"/>
          <w:color w:val="242424"/>
        </w:rPr>
        <w:t xml:space="preserve">. </w:t>
      </w:r>
    </w:p>
    <w:p w14:paraId="042513B2" w14:textId="77777777" w:rsidR="008E6488" w:rsidRPr="0067421C" w:rsidRDefault="008E6488" w:rsidP="00DD074B">
      <w:pPr>
        <w:pStyle w:val="ListParagraph"/>
        <w:keepNext/>
        <w:keepLines/>
        <w:numPr>
          <w:ilvl w:val="1"/>
          <w:numId w:val="31"/>
        </w:numPr>
        <w:autoSpaceDE w:val="0"/>
        <w:autoSpaceDN w:val="0"/>
        <w:spacing w:after="60"/>
        <w:ind w:left="1080" w:right="274"/>
        <w:contextualSpacing w:val="0"/>
        <w:jc w:val="both"/>
        <w:rPr>
          <w:rFonts w:cs="Calibri"/>
          <w:color w:val="242424"/>
        </w:rPr>
      </w:pPr>
      <w:r w:rsidRPr="1DF66CD7">
        <w:t>How does your agency notify upstream service providers you are experiencing a DDoS attack?</w:t>
      </w:r>
    </w:p>
    <w:p w14:paraId="528EB80F" w14:textId="70C3909D" w:rsidR="008E6488" w:rsidRPr="00462168" w:rsidRDefault="008E6488" w:rsidP="000578C0">
      <w:pPr>
        <w:pStyle w:val="ListParagraph"/>
        <w:keepNext/>
        <w:keepLines/>
        <w:numPr>
          <w:ilvl w:val="0"/>
          <w:numId w:val="31"/>
        </w:numPr>
        <w:autoSpaceDE w:val="0"/>
        <w:autoSpaceDN w:val="0"/>
        <w:spacing w:after="60"/>
        <w:ind w:left="360" w:right="274"/>
        <w:contextualSpacing w:val="0"/>
        <w:jc w:val="both"/>
        <w:rPr>
          <w:rFonts w:eastAsiaTheme="minorEastAsia" w:cstheme="minorBidi"/>
        </w:rPr>
      </w:pPr>
      <w:r w:rsidRPr="00462168">
        <w:rPr>
          <w:rFonts w:eastAsiaTheme="minorEastAsia" w:cstheme="minorBidi"/>
        </w:rPr>
        <w:t>Are the</w:t>
      </w:r>
      <w:r>
        <w:rPr>
          <w:rFonts w:eastAsiaTheme="minorEastAsia" w:cstheme="minorBidi"/>
        </w:rPr>
        <w:t>re</w:t>
      </w:r>
      <w:r w:rsidRPr="00462168">
        <w:rPr>
          <w:rFonts w:eastAsiaTheme="minorEastAsia" w:cstheme="minorBidi"/>
        </w:rPr>
        <w:t xml:space="preserve"> </w:t>
      </w:r>
      <w:r>
        <w:rPr>
          <w:rFonts w:eastAsiaTheme="minorEastAsia" w:cstheme="minorBidi"/>
        </w:rPr>
        <w:t xml:space="preserve">additional </w:t>
      </w:r>
      <w:r w:rsidRPr="00462168">
        <w:rPr>
          <w:rFonts w:eastAsiaTheme="minorEastAsia" w:cstheme="minorBidi"/>
        </w:rPr>
        <w:t>capabilities your agency</w:t>
      </w:r>
      <w:r>
        <w:rPr>
          <w:rFonts w:eastAsiaTheme="minorEastAsia" w:cstheme="minorBidi"/>
        </w:rPr>
        <w:t xml:space="preserve"> require</w:t>
      </w:r>
      <w:r w:rsidR="00031836">
        <w:rPr>
          <w:rFonts w:eastAsiaTheme="minorEastAsia" w:cstheme="minorBidi"/>
        </w:rPr>
        <w:t>s</w:t>
      </w:r>
      <w:r w:rsidRPr="00462168">
        <w:rPr>
          <w:rFonts w:eastAsiaTheme="minorEastAsia" w:cstheme="minorBidi"/>
        </w:rPr>
        <w:t xml:space="preserve">? </w:t>
      </w:r>
    </w:p>
    <w:p w14:paraId="4837F855" w14:textId="4D39FC93" w:rsidR="008E6488" w:rsidRPr="00462168" w:rsidRDefault="008E6488" w:rsidP="000578C0">
      <w:pPr>
        <w:pStyle w:val="ListParagraph"/>
        <w:keepNext/>
        <w:numPr>
          <w:ilvl w:val="1"/>
          <w:numId w:val="31"/>
        </w:numPr>
        <w:autoSpaceDE w:val="0"/>
        <w:autoSpaceDN w:val="0"/>
        <w:spacing w:after="60"/>
        <w:ind w:left="1080" w:right="274"/>
        <w:contextualSpacing w:val="0"/>
        <w:jc w:val="both"/>
        <w:rPr>
          <w:rFonts w:eastAsiaTheme="minorEastAsia" w:cstheme="minorBidi"/>
        </w:rPr>
      </w:pPr>
      <w:r w:rsidRPr="00462168">
        <w:rPr>
          <w:rFonts w:eastAsiaTheme="minorEastAsia" w:cstheme="minorBidi"/>
        </w:rPr>
        <w:t>If your agency relies on another agency, is there a Memorandum of Understanding/</w:t>
      </w:r>
      <w:r w:rsidR="00170AC1">
        <w:rPr>
          <w:rFonts w:eastAsiaTheme="minorEastAsia" w:cstheme="minorBidi"/>
        </w:rPr>
        <w:t xml:space="preserve"> </w:t>
      </w:r>
      <w:r w:rsidRPr="00462168">
        <w:rPr>
          <w:rFonts w:eastAsiaTheme="minorEastAsia" w:cstheme="minorBidi"/>
        </w:rPr>
        <w:t>Memorandum of Agreement (MOU/MOA) in place?</w:t>
      </w:r>
    </w:p>
    <w:p w14:paraId="263EA966" w14:textId="77777777" w:rsidR="008E6488" w:rsidRPr="00462168" w:rsidRDefault="008E6488" w:rsidP="000578C0">
      <w:pPr>
        <w:pStyle w:val="ListParagraph"/>
        <w:keepNext/>
        <w:numPr>
          <w:ilvl w:val="1"/>
          <w:numId w:val="31"/>
        </w:numPr>
        <w:autoSpaceDE w:val="0"/>
        <w:autoSpaceDN w:val="0"/>
        <w:spacing w:after="60"/>
        <w:ind w:left="1080" w:right="274"/>
        <w:contextualSpacing w:val="0"/>
        <w:jc w:val="both"/>
        <w:rPr>
          <w:rFonts w:eastAsiaTheme="minorEastAsia" w:cstheme="minorBidi"/>
        </w:rPr>
      </w:pPr>
      <w:r w:rsidRPr="00462168">
        <w:rPr>
          <w:rFonts w:eastAsiaTheme="minorEastAsia" w:cstheme="minorBidi"/>
        </w:rPr>
        <w:t xml:space="preserve">If your agency relies on a third-party vendor, are contracts and activation processes in place? Are they tested? </w:t>
      </w:r>
    </w:p>
    <w:p w14:paraId="38CA26A7" w14:textId="77777777" w:rsidR="00DF5403" w:rsidRDefault="00DF5403" w:rsidP="000578C0">
      <w:pPr>
        <w:pStyle w:val="ListParagraph"/>
        <w:widowControl w:val="0"/>
        <w:numPr>
          <w:ilvl w:val="0"/>
          <w:numId w:val="31"/>
        </w:numPr>
        <w:autoSpaceDE w:val="0"/>
        <w:autoSpaceDN w:val="0"/>
        <w:spacing w:after="60"/>
        <w:ind w:left="360" w:right="274"/>
        <w:contextualSpacing w:val="0"/>
        <w:jc w:val="both"/>
      </w:pPr>
      <w:r>
        <w:t>How does the reduced staffing around the holiday impact agency response efforts</w:t>
      </w:r>
      <w:r w:rsidRPr="00DB737B">
        <w:t xml:space="preserve">? </w:t>
      </w:r>
    </w:p>
    <w:p w14:paraId="3E39946F" w14:textId="77777777" w:rsidR="00DF5403" w:rsidRDefault="00DF5403" w:rsidP="000578C0">
      <w:pPr>
        <w:pStyle w:val="ListParagraph"/>
        <w:widowControl w:val="0"/>
        <w:numPr>
          <w:ilvl w:val="1"/>
          <w:numId w:val="31"/>
        </w:numPr>
        <w:autoSpaceDE w:val="0"/>
        <w:autoSpaceDN w:val="0"/>
        <w:spacing w:after="60"/>
        <w:ind w:left="1080" w:right="274"/>
        <w:contextualSpacing w:val="0"/>
        <w:jc w:val="both"/>
      </w:pPr>
      <w:r>
        <w:t>How does your organization overcome any staffing deficiencies?</w:t>
      </w:r>
      <w:r w:rsidRPr="00DB737B">
        <w:t xml:space="preserve"> </w:t>
      </w:r>
    </w:p>
    <w:p w14:paraId="42003E4A" w14:textId="77777777" w:rsidR="00DF5403" w:rsidRPr="00986401" w:rsidRDefault="00DF5403" w:rsidP="000578C0">
      <w:pPr>
        <w:pStyle w:val="ListParagraph"/>
        <w:widowControl w:val="0"/>
        <w:numPr>
          <w:ilvl w:val="1"/>
          <w:numId w:val="31"/>
        </w:numPr>
        <w:autoSpaceDE w:val="0"/>
        <w:autoSpaceDN w:val="0"/>
        <w:spacing w:after="60"/>
        <w:ind w:left="1080" w:right="274"/>
        <w:contextualSpacing w:val="0"/>
        <w:jc w:val="both"/>
      </w:pPr>
      <w:r w:rsidRPr="00986401">
        <w:t>Describe agency contingency plans to address surge staffing requirements.</w:t>
      </w:r>
    </w:p>
    <w:p w14:paraId="4CF583B2" w14:textId="77777777" w:rsidR="008E6488" w:rsidRDefault="008E6488" w:rsidP="000578C0">
      <w:pPr>
        <w:pStyle w:val="ListParagraph"/>
        <w:widowControl w:val="0"/>
        <w:numPr>
          <w:ilvl w:val="0"/>
          <w:numId w:val="31"/>
        </w:numPr>
        <w:autoSpaceDE w:val="0"/>
        <w:autoSpaceDN w:val="0"/>
        <w:spacing w:after="60"/>
        <w:ind w:left="360" w:right="274"/>
        <w:contextualSpacing w:val="0"/>
        <w:jc w:val="both"/>
        <w:rPr>
          <w:rFonts w:cs="Segoe UI"/>
          <w:color w:val="242424"/>
        </w:rPr>
      </w:pPr>
      <w:r w:rsidRPr="00F06ACE">
        <w:rPr>
          <w:rFonts w:cs="Segoe UI"/>
          <w:color w:val="242424"/>
        </w:rPr>
        <w:t>How</w:t>
      </w:r>
      <w:r>
        <w:rPr>
          <w:rFonts w:cs="Segoe UI"/>
          <w:color w:val="242424"/>
        </w:rPr>
        <w:t xml:space="preserve"> and when</w:t>
      </w:r>
      <w:r w:rsidRPr="00F06ACE">
        <w:rPr>
          <w:rFonts w:cs="Segoe UI"/>
          <w:color w:val="242424"/>
        </w:rPr>
        <w:t xml:space="preserve"> will </w:t>
      </w:r>
      <w:r>
        <w:rPr>
          <w:rFonts w:cs="Segoe UI"/>
          <w:color w:val="242424"/>
        </w:rPr>
        <w:t>your agency</w:t>
      </w:r>
      <w:r w:rsidRPr="00F06ACE">
        <w:rPr>
          <w:rFonts w:cs="Segoe UI"/>
          <w:color w:val="242424"/>
        </w:rPr>
        <w:t xml:space="preserve"> transition to the recovery and post-incident phases?</w:t>
      </w:r>
    </w:p>
    <w:p w14:paraId="01CA351C" w14:textId="77777777" w:rsidR="008E6488"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Pr>
          <w:rFonts w:cs="Segoe UI"/>
          <w:color w:val="242424"/>
        </w:rPr>
        <w:t xml:space="preserve">How is the decision to transition to the recovery phase made? </w:t>
      </w:r>
    </w:p>
    <w:p w14:paraId="456426CC" w14:textId="77777777" w:rsidR="008E6488" w:rsidRPr="00F71AA0"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sidRPr="00462168">
        <w:t xml:space="preserve">How is incident recovery status communicated to internal and external partners and/or stakeholders? </w:t>
      </w:r>
    </w:p>
    <w:p w14:paraId="2E313FB9" w14:textId="77777777" w:rsidR="008E6488"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Pr>
          <w:rFonts w:cs="Segoe UI"/>
          <w:color w:val="242424"/>
        </w:rPr>
        <w:t xml:space="preserve">How does your agency conduct post-incident review? </w:t>
      </w:r>
    </w:p>
    <w:p w14:paraId="32665DFF" w14:textId="44602518" w:rsidR="008E6488" w:rsidRPr="00F06ACE"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Pr>
          <w:rFonts w:cs="Segoe UI"/>
          <w:color w:val="242424"/>
        </w:rPr>
        <w:t xml:space="preserve">How are </w:t>
      </w:r>
      <w:r w:rsidR="00594538">
        <w:rPr>
          <w:rFonts w:cs="Segoe UI"/>
          <w:color w:val="242424"/>
        </w:rPr>
        <w:t>l</w:t>
      </w:r>
      <w:r w:rsidR="00393F2E">
        <w:rPr>
          <w:rFonts w:cs="Segoe UI"/>
          <w:color w:val="242424"/>
        </w:rPr>
        <w:t xml:space="preserve">essons </w:t>
      </w:r>
      <w:r w:rsidR="00594538">
        <w:rPr>
          <w:rFonts w:cs="Segoe UI"/>
          <w:color w:val="242424"/>
        </w:rPr>
        <w:t>l</w:t>
      </w:r>
      <w:r w:rsidR="00393F2E">
        <w:rPr>
          <w:rFonts w:cs="Segoe UI"/>
          <w:color w:val="242424"/>
        </w:rPr>
        <w:t>earned</w:t>
      </w:r>
      <w:r>
        <w:rPr>
          <w:rFonts w:cs="Segoe UI"/>
          <w:color w:val="242424"/>
        </w:rPr>
        <w:t>/</w:t>
      </w:r>
      <w:r w:rsidR="00594538">
        <w:rPr>
          <w:rFonts w:cs="Segoe UI"/>
          <w:color w:val="242424"/>
        </w:rPr>
        <w:t>a</w:t>
      </w:r>
      <w:r w:rsidR="00393F2E">
        <w:rPr>
          <w:rFonts w:cs="Segoe UI"/>
          <w:color w:val="242424"/>
        </w:rPr>
        <w:t xml:space="preserve">reas </w:t>
      </w:r>
      <w:r w:rsidR="00594538">
        <w:rPr>
          <w:rFonts w:cs="Segoe UI"/>
          <w:color w:val="242424"/>
        </w:rPr>
        <w:t>f</w:t>
      </w:r>
      <w:r w:rsidR="00393F2E">
        <w:rPr>
          <w:rFonts w:cs="Segoe UI"/>
          <w:color w:val="242424"/>
        </w:rPr>
        <w:t xml:space="preserve">or </w:t>
      </w:r>
      <w:r w:rsidR="00594538">
        <w:rPr>
          <w:rFonts w:cs="Segoe UI"/>
          <w:color w:val="242424"/>
        </w:rPr>
        <w:t>i</w:t>
      </w:r>
      <w:r w:rsidR="00393F2E">
        <w:rPr>
          <w:rFonts w:cs="Segoe UI"/>
          <w:color w:val="242424"/>
        </w:rPr>
        <w:t>mprovement</w:t>
      </w:r>
      <w:r>
        <w:rPr>
          <w:rFonts w:cs="Segoe UI"/>
          <w:color w:val="242424"/>
        </w:rPr>
        <w:t xml:space="preserve"> incorporated into the agency’s </w:t>
      </w:r>
      <w:r w:rsidR="00511443">
        <w:rPr>
          <w:rFonts w:cs="Segoe UI"/>
          <w:color w:val="242424"/>
        </w:rPr>
        <w:t>c</w:t>
      </w:r>
      <w:r>
        <w:rPr>
          <w:rFonts w:cs="Segoe UI"/>
          <w:color w:val="242424"/>
        </w:rPr>
        <w:t xml:space="preserve">ontinuous </w:t>
      </w:r>
      <w:r w:rsidR="00511443">
        <w:rPr>
          <w:rFonts w:cs="Segoe UI"/>
          <w:color w:val="242424"/>
        </w:rPr>
        <w:t>i</w:t>
      </w:r>
      <w:r>
        <w:rPr>
          <w:rFonts w:cs="Segoe UI"/>
          <w:color w:val="242424"/>
        </w:rPr>
        <w:t xml:space="preserve">mprovement </w:t>
      </w:r>
      <w:r w:rsidR="00511443">
        <w:rPr>
          <w:rFonts w:cs="Segoe UI"/>
          <w:color w:val="242424"/>
        </w:rPr>
        <w:t>p</w:t>
      </w:r>
      <w:r>
        <w:rPr>
          <w:rFonts w:cs="Segoe UI"/>
          <w:color w:val="242424"/>
        </w:rPr>
        <w:t>lanning</w:t>
      </w:r>
      <w:r w:rsidR="00645224">
        <w:rPr>
          <w:rFonts w:cs="Segoe UI"/>
          <w:color w:val="242424"/>
        </w:rPr>
        <w:t>?</w:t>
      </w:r>
    </w:p>
    <w:p w14:paraId="4CF53B6E" w14:textId="25D7CA00" w:rsidR="000112EA" w:rsidRPr="007007B7" w:rsidRDefault="008E6488" w:rsidP="000578C0">
      <w:pPr>
        <w:pStyle w:val="ListParagraph"/>
        <w:widowControl w:val="0"/>
        <w:numPr>
          <w:ilvl w:val="0"/>
          <w:numId w:val="31"/>
        </w:numPr>
        <w:autoSpaceDE w:val="0"/>
        <w:autoSpaceDN w:val="0"/>
        <w:spacing w:after="60"/>
        <w:ind w:left="360" w:right="274"/>
        <w:contextualSpacing w:val="0"/>
        <w:jc w:val="both"/>
        <w:rPr>
          <w:rFonts w:cs="Segoe UI"/>
          <w:color w:val="242424"/>
        </w:rPr>
        <w:sectPr w:rsidR="000112EA" w:rsidRPr="007007B7" w:rsidSect="00C31CF6">
          <w:footerReference w:type="default" r:id="rId24"/>
          <w:pgSz w:w="12240" w:h="15840" w:code="1"/>
          <w:pgMar w:top="1440" w:right="1440" w:bottom="1440" w:left="1440" w:header="432" w:footer="720" w:gutter="0"/>
          <w:cols w:space="720"/>
          <w:docGrid w:linePitch="360"/>
        </w:sectPr>
      </w:pPr>
      <w:r w:rsidRPr="007E6F1B">
        <w:rPr>
          <w:rFonts w:cs="Segoe UI"/>
          <w:color w:val="242424"/>
        </w:rPr>
        <w:t>Based on discussion, what changes would you implement to increase the resilience of your organization</w:t>
      </w:r>
      <w:r>
        <w:rPr>
          <w:rFonts w:cs="Segoe UI"/>
          <w:color w:val="242424"/>
        </w:rPr>
        <w:t xml:space="preserve"> against future DDoS attack</w:t>
      </w:r>
      <w:r w:rsidR="00511443">
        <w:rPr>
          <w:rFonts w:cs="Segoe UI"/>
          <w:color w:val="242424"/>
        </w:rPr>
        <w:t>s?</w:t>
      </w:r>
    </w:p>
    <w:p w14:paraId="0016CC31" w14:textId="4307CD6D" w:rsidR="00E23AF3" w:rsidRDefault="00E23AF3" w:rsidP="000578C0">
      <w:pPr>
        <w:spacing w:after="60"/>
        <w:rPr>
          <w:rFonts w:ascii="Franklin Gothic Medium" w:hAnsi="Franklin Gothic Medium" w:cs="Franklin Gothic Demi"/>
          <w:color w:val="005288"/>
          <w:sz w:val="32"/>
          <w:szCs w:val="40"/>
        </w:rPr>
      </w:pPr>
      <w:bookmarkStart w:id="44" w:name="_Toc143606192"/>
      <w:bookmarkStart w:id="45" w:name="_Toc16683360"/>
      <w:bookmarkStart w:id="46" w:name="_Toc20732682"/>
      <w:r>
        <w:br w:type="page"/>
      </w:r>
    </w:p>
    <w:p w14:paraId="6D2A805D" w14:textId="38D5E09D" w:rsidR="006E245C" w:rsidRDefault="006E245C" w:rsidP="00E87E5A">
      <w:pPr>
        <w:pStyle w:val="Heading1"/>
        <w:spacing w:line="276" w:lineRule="auto"/>
      </w:pPr>
      <w:r>
        <w:lastRenderedPageBreak/>
        <w:t>Appendix A: Additional Discussion Questions</w:t>
      </w:r>
      <w:bookmarkEnd w:id="44"/>
    </w:p>
    <w:bookmarkEnd w:id="45"/>
    <w:bookmarkEnd w:id="46"/>
    <w:p w14:paraId="1E1C07A1" w14:textId="2A0250EF"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w:t>
      </w:r>
      <w:proofErr w:type="gramStart"/>
      <w:r w:rsidR="007F46D7" w:rsidRPr="007A1412">
        <w:t>are aligned</w:t>
      </w:r>
      <w:proofErr w:type="gramEnd"/>
      <w:r w:rsidR="007F46D7" w:rsidRPr="007A1412">
        <w:t xml:space="preserve">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w:t>
      </w:r>
      <w:proofErr w:type="gramStart"/>
      <w:r w:rsidRPr="00883909">
        <w:t>are encouraged</w:t>
      </w:r>
      <w:proofErr w:type="gramEnd"/>
      <w:r w:rsidRPr="00883909">
        <w:t xml:space="preserve"> to select additional, applicable discussion questions </w:t>
      </w:r>
      <w:r w:rsidR="005F4D6C">
        <w:t>for</w:t>
      </w:r>
      <w:r w:rsidRPr="00883909">
        <w:t xml:space="preserve"> the chosen scenario to bolster participant conversation. </w:t>
      </w:r>
      <w:r w:rsidRPr="00883909">
        <w:rPr>
          <w:i/>
          <w:color w:val="C00000"/>
        </w:rPr>
        <w:t xml:space="preserve">This instructional page, as well as undesired discussion questions, should </w:t>
      </w:r>
      <w:proofErr w:type="gramStart"/>
      <w:r w:rsidRPr="00883909">
        <w:rPr>
          <w:i/>
          <w:color w:val="C00000"/>
        </w:rPr>
        <w:t>be deleted</w:t>
      </w:r>
      <w:proofErr w:type="gramEnd"/>
      <w:r w:rsidRPr="00883909">
        <w:rPr>
          <w:i/>
          <w:color w:val="C00000"/>
        </w:rPr>
        <w:t>.</w:t>
      </w:r>
    </w:p>
    <w:p w14:paraId="4D3B4758" w14:textId="77777777" w:rsidR="00232C29" w:rsidRPr="007A1412" w:rsidRDefault="00232C29" w:rsidP="00232C29">
      <w:pPr>
        <w:pStyle w:val="Heading2"/>
        <w:jc w:val="both"/>
      </w:pPr>
      <w:r>
        <w:t xml:space="preserve">Cyber Resilience </w:t>
      </w:r>
    </w:p>
    <w:p w14:paraId="762CDA46" w14:textId="17318395" w:rsidR="00232C29" w:rsidRDefault="00232C29" w:rsidP="00232C29">
      <w:pPr>
        <w:pStyle w:val="ListParagraph"/>
        <w:numPr>
          <w:ilvl w:val="0"/>
          <w:numId w:val="26"/>
        </w:numPr>
        <w:spacing w:after="60"/>
        <w:contextualSpacing w:val="0"/>
        <w:jc w:val="both"/>
      </w:pPr>
      <w:r w:rsidRPr="000C13F9">
        <w:t xml:space="preserve">Discuss </w:t>
      </w:r>
      <w:r>
        <w:t xml:space="preserve">how </w:t>
      </w:r>
      <w:r w:rsidRPr="000C13F9">
        <w:t xml:space="preserve">cyber preparedness </w:t>
      </w:r>
      <w:proofErr w:type="gramStart"/>
      <w:r w:rsidR="008F1FEC">
        <w:t>is</w:t>
      </w:r>
      <w:r>
        <w:t xml:space="preserve"> integrated</w:t>
      </w:r>
      <w:proofErr w:type="gramEnd"/>
      <w:r>
        <w:t xml:space="preserve"> </w:t>
      </w:r>
      <w:r w:rsidRPr="000C13F9">
        <w:t>with your current all-hazards preparedness efforts.</w:t>
      </w:r>
    </w:p>
    <w:p w14:paraId="31BEB16E" w14:textId="77777777" w:rsidR="00232C29" w:rsidRDefault="00232C29" w:rsidP="00232C29">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7BA9A87E" w14:textId="77777777" w:rsidR="00232C29" w:rsidRPr="000C13F9" w:rsidRDefault="00232C29" w:rsidP="00232C29">
      <w:pPr>
        <w:pStyle w:val="ListParagraph"/>
        <w:keepNext/>
        <w:numPr>
          <w:ilvl w:val="1"/>
          <w:numId w:val="10"/>
        </w:numPr>
        <w:spacing w:after="60"/>
        <w:contextualSpacing w:val="0"/>
        <w:jc w:val="both"/>
      </w:pPr>
      <w:r>
        <w:t>What were the most recent results and action items that followed?</w:t>
      </w:r>
    </w:p>
    <w:p w14:paraId="36B1DA51" w14:textId="4E31A5EB" w:rsidR="00232C29" w:rsidRDefault="00232C29" w:rsidP="00232C29">
      <w:pPr>
        <w:pStyle w:val="ListParagraph"/>
        <w:keepNext/>
        <w:spacing w:after="60"/>
        <w:contextualSpacing w:val="0"/>
        <w:jc w:val="both"/>
      </w:pPr>
      <w:r>
        <w:t xml:space="preserve">Describe your </w:t>
      </w:r>
      <w:r w:rsidR="001E53DB">
        <w:t>agency</w:t>
      </w:r>
      <w:r>
        <w:t xml:space="preserve">’s review process for your CIRP. </w:t>
      </w:r>
    </w:p>
    <w:p w14:paraId="601128AB" w14:textId="77777777" w:rsidR="00232C29" w:rsidRDefault="00232C29" w:rsidP="00232C29">
      <w:pPr>
        <w:pStyle w:val="ListParagraph"/>
        <w:numPr>
          <w:ilvl w:val="0"/>
          <w:numId w:val="46"/>
        </w:numPr>
        <w:spacing w:after="60"/>
        <w:contextualSpacing w:val="0"/>
        <w:jc w:val="both"/>
      </w:pPr>
      <w:r>
        <w:t>How often is the CIRP reviewed?</w:t>
      </w:r>
    </w:p>
    <w:p w14:paraId="0D5220C2" w14:textId="5ACE80EE" w:rsidR="00232C29" w:rsidRDefault="00232C29" w:rsidP="00232C29">
      <w:pPr>
        <w:pStyle w:val="ListParagraph"/>
        <w:numPr>
          <w:ilvl w:val="0"/>
          <w:numId w:val="46"/>
        </w:numPr>
        <w:spacing w:after="60"/>
        <w:contextualSpacing w:val="0"/>
        <w:jc w:val="both"/>
      </w:pPr>
      <w:r>
        <w:t xml:space="preserve">Which individual(s) and </w:t>
      </w:r>
      <w:r w:rsidR="001E53DB">
        <w:t>organization</w:t>
      </w:r>
      <w:r>
        <w:t>(s) are responsible for reviewing and updating the plan?</w:t>
      </w:r>
    </w:p>
    <w:p w14:paraId="22BF76E3" w14:textId="40BC1983" w:rsidR="00232C29" w:rsidRDefault="00232C29" w:rsidP="00232C29">
      <w:pPr>
        <w:pStyle w:val="ListParagraph"/>
        <w:numPr>
          <w:ilvl w:val="0"/>
          <w:numId w:val="46"/>
        </w:numPr>
        <w:spacing w:after="60"/>
        <w:contextualSpacing w:val="0"/>
        <w:jc w:val="both"/>
      </w:pPr>
      <w:r>
        <w:t>How are updates to the plan communicated to agency employees?</w:t>
      </w:r>
    </w:p>
    <w:p w14:paraId="2640B616" w14:textId="77777777" w:rsidR="00232C29" w:rsidRPr="000C13F9" w:rsidRDefault="00232C29" w:rsidP="00232C29">
      <w:pPr>
        <w:pStyle w:val="ListParagraph"/>
        <w:spacing w:after="60"/>
        <w:contextualSpacing w:val="0"/>
      </w:pPr>
      <w:r w:rsidRPr="000C13F9">
        <w:t>Discuss your supply chain concerns related to cybersecurity</w:t>
      </w:r>
      <w:r>
        <w:t xml:space="preserve"> infrastructure</w:t>
      </w:r>
      <w:r w:rsidRPr="000C13F9">
        <w:t xml:space="preserve">. </w:t>
      </w:r>
    </w:p>
    <w:p w14:paraId="1B9638BF" w14:textId="77777777" w:rsidR="00232C29" w:rsidRPr="000C13F9" w:rsidRDefault="00232C29" w:rsidP="00232C29">
      <w:pPr>
        <w:pStyle w:val="ListParagraph"/>
        <w:spacing w:after="60"/>
        <w:contextualSpacing w:val="0"/>
        <w:jc w:val="both"/>
      </w:pPr>
      <w:r w:rsidDel="003E23A0">
        <w:t>What</w:t>
      </w:r>
      <w:r w:rsidRPr="000C13F9" w:rsidDel="003E23A0">
        <w:t xml:space="preserve"> cybersecurity </w:t>
      </w:r>
      <w:r>
        <w:t>language</w:t>
      </w:r>
      <w:r w:rsidRPr="000C13F9" w:rsidDel="003E23A0">
        <w:t xml:space="preserve"> </w:t>
      </w:r>
      <w:proofErr w:type="gramStart"/>
      <w:r w:rsidRPr="000C13F9" w:rsidDel="003E23A0">
        <w:t xml:space="preserve">is </w:t>
      </w:r>
      <w:r>
        <w:t>included</w:t>
      </w:r>
      <w:proofErr w:type="gramEnd"/>
      <w:r>
        <w:t xml:space="preserve"> within third-party vendor </w:t>
      </w:r>
      <w:r w:rsidRPr="000C13F9">
        <w:t>contracts?</w:t>
      </w:r>
    </w:p>
    <w:p w14:paraId="6D0BA730" w14:textId="77777777" w:rsidR="00232C29" w:rsidRDefault="00232C29" w:rsidP="00232C29">
      <w:pPr>
        <w:pStyle w:val="ListParagraph"/>
        <w:numPr>
          <w:ilvl w:val="0"/>
          <w:numId w:val="45"/>
        </w:numPr>
        <w:spacing w:after="60"/>
        <w:contextualSpacing w:val="0"/>
        <w:jc w:val="both"/>
      </w:pPr>
      <w:r>
        <w:t>How do you evaluate the cybersecurity posture of your vendors?</w:t>
      </w:r>
    </w:p>
    <w:p w14:paraId="7319D84B" w14:textId="77777777" w:rsidR="00232C29" w:rsidRPr="000C13F9" w:rsidRDefault="00232C29" w:rsidP="00232C29">
      <w:pPr>
        <w:pStyle w:val="ListParagraph"/>
        <w:numPr>
          <w:ilvl w:val="0"/>
          <w:numId w:val="45"/>
        </w:numPr>
        <w:spacing w:after="60"/>
        <w:contextualSpacing w:val="0"/>
        <w:jc w:val="both"/>
      </w:pPr>
      <w:r w:rsidRPr="000C13F9">
        <w:t>How often are contracts reviewed?</w:t>
      </w:r>
    </w:p>
    <w:p w14:paraId="418B98D3" w14:textId="77777777" w:rsidR="00232C29" w:rsidRPr="000C13F9" w:rsidRDefault="00232C29" w:rsidP="00232C29">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0439C8CF" w14:textId="2EDD2021" w:rsidR="00232C29" w:rsidRPr="00F814ED" w:rsidRDefault="00232C29" w:rsidP="00F814ED">
      <w:pPr>
        <w:pStyle w:val="ListParagraph"/>
        <w:spacing w:after="60"/>
        <w:contextualSpacing w:val="0"/>
        <w:jc w:val="both"/>
        <w:rPr>
          <w:rFonts w:eastAsia="Calibri" w:cs="Times New Roman"/>
        </w:rPr>
      </w:pPr>
      <w:r>
        <w:t>W</w:t>
      </w:r>
      <w:r w:rsidRPr="4B0D3386">
        <w:rPr>
          <w:rFonts w:eastAsia="Calibri"/>
        </w:rPr>
        <w:t xml:space="preserve">hat level of access do your third-party vendors have to your organization’s network? </w:t>
      </w:r>
    </w:p>
    <w:p w14:paraId="7595445E" w14:textId="77777777" w:rsidR="00232C29" w:rsidRPr="000C13F9" w:rsidRDefault="00232C29" w:rsidP="00232C29">
      <w:pPr>
        <w:pStyle w:val="ListParagraph"/>
        <w:spacing w:after="60"/>
        <w:contextualSpacing w:val="0"/>
        <w:jc w:val="both"/>
      </w:pPr>
      <w:r w:rsidRPr="000C13F9">
        <w:t xml:space="preserve">What is your method for tracking and identifying firmware </w:t>
      </w:r>
      <w:r>
        <w:t xml:space="preserve">vulnerabilities </w:t>
      </w:r>
      <w:r w:rsidRPr="000C13F9">
        <w:t>in your organization</w:t>
      </w:r>
      <w:r>
        <w:t>’s network</w:t>
      </w:r>
      <w:r w:rsidRPr="000C13F9">
        <w:t xml:space="preserve">? </w:t>
      </w:r>
    </w:p>
    <w:p w14:paraId="72B79BF3" w14:textId="314A9D75" w:rsidR="00232C29" w:rsidRDefault="00232C29" w:rsidP="00232C29">
      <w:pPr>
        <w:pStyle w:val="ListParagraph"/>
        <w:spacing w:after="60"/>
        <w:contextualSpacing w:val="0"/>
        <w:jc w:val="both"/>
      </w:pPr>
      <w:r>
        <w:t xml:space="preserve">How are IT and continuity functions coordinated with </w:t>
      </w:r>
      <w:r w:rsidR="005D2D6A">
        <w:t xml:space="preserve">those </w:t>
      </w:r>
      <w:r w:rsidR="006129DF">
        <w:t>responsible</w:t>
      </w:r>
      <w:r w:rsidR="003E05E6">
        <w:t xml:space="preserve"> for </w:t>
      </w:r>
      <w:r>
        <w:t xml:space="preserve">physical security?  </w:t>
      </w:r>
    </w:p>
    <w:p w14:paraId="11E5C95E" w14:textId="77777777" w:rsidR="00232C29" w:rsidRDefault="00232C29" w:rsidP="00232C29">
      <w:pPr>
        <w:pStyle w:val="ListParagraph"/>
        <w:keepNext/>
        <w:spacing w:after="60"/>
        <w:contextualSpacing w:val="0"/>
        <w:jc w:val="both"/>
      </w:pPr>
      <w:r w:rsidRPr="004D709E">
        <w:rPr>
          <w:rFonts w:eastAsia="Calibri"/>
        </w:rPr>
        <w:t xml:space="preserve">How </w:t>
      </w:r>
      <w:r>
        <w:t>is</w:t>
      </w:r>
      <w:r w:rsidRPr="004D709E">
        <w:t xml:space="preserve"> the integrity of your </w:t>
      </w:r>
      <w:r>
        <w:t>critical data protected and validated</w:t>
      </w:r>
      <w:r w:rsidRPr="004D709E">
        <w:t>?</w:t>
      </w:r>
    </w:p>
    <w:p w14:paraId="376ADF09" w14:textId="77777777" w:rsidR="00232C29" w:rsidRPr="00075716" w:rsidRDefault="00232C29" w:rsidP="00232C29">
      <w:pPr>
        <w:pStyle w:val="ListParagraph"/>
        <w:numPr>
          <w:ilvl w:val="0"/>
          <w:numId w:val="51"/>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19FB257A" w14:textId="77777777" w:rsidR="00232C29" w:rsidRPr="00075716" w:rsidRDefault="00232C29" w:rsidP="00232C29">
      <w:pPr>
        <w:pStyle w:val="ListParagraph"/>
        <w:numPr>
          <w:ilvl w:val="0"/>
          <w:numId w:val="51"/>
        </w:numPr>
        <w:spacing w:after="60"/>
        <w:contextualSpacing w:val="0"/>
        <w:jc w:val="both"/>
      </w:pPr>
      <w:r w:rsidRPr="3FA2E032">
        <w:rPr>
          <w:rFonts w:eastAsia="Calibri" w:cs="Times New Roman"/>
        </w:rPr>
        <w:t>How would those entities report a breach of their systems to your office?</w:t>
      </w:r>
    </w:p>
    <w:p w14:paraId="52D97E8E" w14:textId="77777777" w:rsidR="00232C29" w:rsidRDefault="00232C29" w:rsidP="00232C29">
      <w:pPr>
        <w:pStyle w:val="ListParagraph"/>
        <w:spacing w:after="60"/>
        <w:contextualSpacing w:val="0"/>
        <w:jc w:val="both"/>
      </w:pPr>
      <w:r>
        <w:t xml:space="preserve">What is your cyber incident management structure?  </w:t>
      </w:r>
    </w:p>
    <w:p w14:paraId="7CD8E121" w14:textId="6232343C" w:rsidR="00232C29" w:rsidRPr="00075716" w:rsidRDefault="00232C29" w:rsidP="00232C29">
      <w:pPr>
        <w:pStyle w:val="ListParagraph"/>
        <w:numPr>
          <w:ilvl w:val="0"/>
          <w:numId w:val="52"/>
        </w:numPr>
        <w:spacing w:after="60"/>
        <w:contextualSpacing w:val="0"/>
        <w:jc w:val="both"/>
      </w:pPr>
      <w:r w:rsidRPr="00075716">
        <w:rPr>
          <w:rFonts w:eastAsia="Calibri" w:cs="Times New Roman"/>
          <w:szCs w:val="24"/>
        </w:rPr>
        <w:t>Who leads incident management?</w:t>
      </w:r>
    </w:p>
    <w:p w14:paraId="27419D22" w14:textId="77777777" w:rsidR="00232C29" w:rsidRPr="00075716" w:rsidRDefault="00232C29" w:rsidP="00232C29">
      <w:pPr>
        <w:pStyle w:val="ListParagraph"/>
        <w:numPr>
          <w:ilvl w:val="0"/>
          <w:numId w:val="52"/>
        </w:numPr>
        <w:spacing w:after="60"/>
        <w:contextualSpacing w:val="0"/>
        <w:jc w:val="both"/>
      </w:pPr>
      <w:r w:rsidRPr="00075716">
        <w:rPr>
          <w:rFonts w:eastAsia="Calibri" w:cs="Times New Roman"/>
          <w:szCs w:val="24"/>
        </w:rPr>
        <w:t xml:space="preserve">How are they notified?  </w:t>
      </w:r>
    </w:p>
    <w:p w14:paraId="1B35FBCB" w14:textId="77777777" w:rsidR="00232C29" w:rsidRDefault="00232C29" w:rsidP="00232C29">
      <w:pPr>
        <w:pStyle w:val="ListParagraph"/>
        <w:numPr>
          <w:ilvl w:val="0"/>
          <w:numId w:val="52"/>
        </w:numPr>
        <w:spacing w:after="60"/>
        <w:contextualSpacing w:val="0"/>
        <w:jc w:val="both"/>
        <w:rPr>
          <w:rFonts w:eastAsia="Calibri" w:cs="Times New Roman"/>
        </w:rPr>
      </w:pPr>
      <w:r w:rsidRPr="4B0D3386">
        <w:rPr>
          <w:rFonts w:eastAsia="Calibri" w:cs="Times New Roman"/>
        </w:rPr>
        <w:t>How often are roles and responsibilities within this structure exercised with employees?</w:t>
      </w:r>
    </w:p>
    <w:p w14:paraId="01095771" w14:textId="77777777" w:rsidR="00232C29" w:rsidRDefault="00232C29" w:rsidP="00232C29">
      <w:pPr>
        <w:pStyle w:val="ListParagraph"/>
        <w:spacing w:after="60"/>
        <w:contextualSpacing w:val="0"/>
        <w:jc w:val="both"/>
      </w:pPr>
      <w:r w:rsidRPr="00333BBB">
        <w:t xml:space="preserve">What mission essential functions </w:t>
      </w:r>
      <w:proofErr w:type="gramStart"/>
      <w:r w:rsidRPr="00333BBB">
        <w:t>are impacted</w:t>
      </w:r>
      <w:proofErr w:type="gramEnd"/>
      <w:r w:rsidRPr="00333BBB">
        <w:t xml:space="preserve"> by </w:t>
      </w:r>
      <w:r>
        <w:t>the</w:t>
      </w:r>
      <w:r w:rsidRPr="00333BBB">
        <w:t xml:space="preserve"> incidents</w:t>
      </w:r>
      <w:r>
        <w:t xml:space="preserve"> described in the scenario</w:t>
      </w:r>
      <w:r w:rsidRPr="00333BBB">
        <w:t>?</w:t>
      </w:r>
    </w:p>
    <w:p w14:paraId="5E6C4278" w14:textId="77777777" w:rsidR="00232C29" w:rsidRDefault="00232C29" w:rsidP="00232C29">
      <w:pPr>
        <w:pStyle w:val="ListParagraph"/>
        <w:spacing w:after="60"/>
        <w:contextualSpacing w:val="0"/>
        <w:jc w:val="both"/>
      </w:pPr>
      <w:r>
        <w:t>How does your organization</w:t>
      </w:r>
      <w:r w:rsidRPr="00333BBB">
        <w:t xml:space="preserve"> maintain availability of key assets (e.g., network connectivity, etc.)?</w:t>
      </w:r>
    </w:p>
    <w:p w14:paraId="5B1DDF1E" w14:textId="77777777" w:rsidR="00232C29" w:rsidRDefault="00232C29" w:rsidP="00232C29">
      <w:pPr>
        <w:pStyle w:val="ListParagraph"/>
        <w:spacing w:after="60"/>
        <w:contextualSpacing w:val="0"/>
        <w:jc w:val="both"/>
      </w:pPr>
      <w:r w:rsidRPr="00034A9C">
        <w:t xml:space="preserve">If primary communications </w:t>
      </w:r>
      <w:proofErr w:type="gramStart"/>
      <w:r w:rsidRPr="00034A9C">
        <w:t>are compromised</w:t>
      </w:r>
      <w:proofErr w:type="gramEnd"/>
      <w:r w:rsidRPr="00034A9C">
        <w:t xml:space="preserve">, how do you provide information to internal and external entities? </w:t>
      </w:r>
    </w:p>
    <w:p w14:paraId="240560D6" w14:textId="4A2BA4DE" w:rsidR="00232C29" w:rsidRDefault="00232C29" w:rsidP="00232C29">
      <w:pPr>
        <w:pStyle w:val="ListParagraph"/>
        <w:spacing w:after="60"/>
        <w:contextualSpacing w:val="0"/>
        <w:jc w:val="both"/>
      </w:pPr>
      <w:r w:rsidRPr="000C13F9">
        <w:t xml:space="preserve">What policies and procedures does your </w:t>
      </w:r>
      <w:r w:rsidR="005F11DA">
        <w:t>agency</w:t>
      </w:r>
      <w:r w:rsidRPr="000C13F9">
        <w:t xml:space="preserve"> use to decide when and how to restore backed-up data</w:t>
      </w:r>
      <w:r>
        <w:t>?</w:t>
      </w:r>
    </w:p>
    <w:p w14:paraId="7D60AA89" w14:textId="77777777" w:rsidR="00232C29" w:rsidRDefault="00232C29" w:rsidP="00232C29">
      <w:pPr>
        <w:pStyle w:val="ListParagraph"/>
        <w:numPr>
          <w:ilvl w:val="1"/>
          <w:numId w:val="7"/>
        </w:numPr>
        <w:spacing w:after="60"/>
        <w:contextualSpacing w:val="0"/>
        <w:jc w:val="both"/>
      </w:pPr>
      <w:r>
        <w:lastRenderedPageBreak/>
        <w:t>How does your organization</w:t>
      </w:r>
      <w:r w:rsidRPr="000C13F9">
        <w:t xml:space="preserve"> </w:t>
      </w:r>
      <w:r>
        <w:t xml:space="preserve">incorporate </w:t>
      </w:r>
      <w:r w:rsidRPr="000C13F9">
        <w:t>measures for ensuring the integrity of backup data before restoration?</w:t>
      </w:r>
      <w:r>
        <w:t xml:space="preserve"> </w:t>
      </w:r>
    </w:p>
    <w:p w14:paraId="007B3DD6" w14:textId="77777777" w:rsidR="00232C29" w:rsidRDefault="00232C29" w:rsidP="00232C29">
      <w:pPr>
        <w:pStyle w:val="Heading2"/>
        <w:spacing w:after="60"/>
        <w:jc w:val="both"/>
      </w:pPr>
      <w:r>
        <w:t>Employee Accounts &amp; Privileges</w:t>
      </w:r>
    </w:p>
    <w:p w14:paraId="2F3356C5" w14:textId="0495CC73" w:rsidR="00232C29" w:rsidRDefault="00232C29" w:rsidP="00232C29">
      <w:pPr>
        <w:pStyle w:val="ListParagraph"/>
        <w:numPr>
          <w:ilvl w:val="0"/>
          <w:numId w:val="24"/>
        </w:numPr>
        <w:spacing w:after="60"/>
        <w:contextualSpacing w:val="0"/>
        <w:jc w:val="both"/>
      </w:pPr>
      <w:r>
        <w:t xml:space="preserve">Describe your </w:t>
      </w:r>
      <w:proofErr w:type="gramStart"/>
      <w:r w:rsidR="00055764">
        <w:t>agency</w:t>
      </w:r>
      <w:r>
        <w:t>’s</w:t>
      </w:r>
      <w:proofErr w:type="gramEnd"/>
      <w:r>
        <w:t xml:space="preserve"> bring your own device (BYOD) policy.</w:t>
      </w:r>
    </w:p>
    <w:p w14:paraId="5F948EB8" w14:textId="586307BE" w:rsidR="00232C29" w:rsidRDefault="00232C29" w:rsidP="00232C29">
      <w:pPr>
        <w:pStyle w:val="ListParagraph"/>
        <w:numPr>
          <w:ilvl w:val="0"/>
          <w:numId w:val="24"/>
        </w:numPr>
        <w:spacing w:after="60"/>
        <w:contextualSpacing w:val="0"/>
        <w:jc w:val="both"/>
      </w:pPr>
      <w:r>
        <w:t xml:space="preserve">What are your </w:t>
      </w:r>
      <w:r w:rsidR="00055764">
        <w:t>agency</w:t>
      </w:r>
      <w:r>
        <w:t xml:space="preserve">’s policies or procedures for IT account management?  </w:t>
      </w:r>
    </w:p>
    <w:p w14:paraId="613409CD" w14:textId="77777777" w:rsidR="00232C29" w:rsidRPr="00075716" w:rsidRDefault="00232C29" w:rsidP="00232C29">
      <w:pPr>
        <w:pStyle w:val="ListParagraph"/>
        <w:numPr>
          <w:ilvl w:val="0"/>
          <w:numId w:val="13"/>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468D8F6" w14:textId="77777777" w:rsidR="00232C29" w:rsidRDefault="00232C29" w:rsidP="00232C29">
      <w:pPr>
        <w:pStyle w:val="Heading2"/>
        <w:spacing w:after="60"/>
        <w:jc w:val="both"/>
      </w:pPr>
      <w:r>
        <w:t xml:space="preserve">Incident Identification </w:t>
      </w:r>
    </w:p>
    <w:p w14:paraId="2C5FC922" w14:textId="2F2A176D" w:rsidR="00232C29" w:rsidRPr="00B01352" w:rsidRDefault="00232C29" w:rsidP="00232C29">
      <w:pPr>
        <w:pStyle w:val="InjectDQHeading"/>
        <w:numPr>
          <w:ilvl w:val="0"/>
          <w:numId w:val="18"/>
        </w:numPr>
        <w:spacing w:before="0" w:after="60" w:line="276" w:lineRule="auto"/>
        <w:rPr>
          <w:rFonts w:ascii="Franklin Gothic Book" w:hAnsi="Franklin Gothic Book"/>
          <w:noProof w:val="0"/>
          <w:color w:val="auto"/>
          <w:sz w:val="22"/>
          <w:szCs w:val="22"/>
        </w:rPr>
      </w:pPr>
      <w:r w:rsidRPr="00B01352">
        <w:rPr>
          <w:rFonts w:ascii="Franklin Gothic Book" w:hAnsi="Franklin Gothic Book"/>
          <w:noProof w:val="0"/>
          <w:color w:val="auto"/>
          <w:sz w:val="22"/>
          <w:szCs w:val="22"/>
        </w:rPr>
        <w:t>How does your agency identify all services exposed to the public internet and the vulnerabilities to each of those services?</w:t>
      </w:r>
    </w:p>
    <w:p w14:paraId="71B3E102" w14:textId="586E2B9A" w:rsidR="00232C29" w:rsidRPr="000C13F9" w:rsidRDefault="00232C29" w:rsidP="00232C29">
      <w:pPr>
        <w:pStyle w:val="ListParagraph"/>
        <w:numPr>
          <w:ilvl w:val="0"/>
          <w:numId w:val="18"/>
        </w:numPr>
        <w:spacing w:after="60"/>
        <w:contextualSpacing w:val="0"/>
        <w:jc w:val="both"/>
      </w:pPr>
      <w:r w:rsidRPr="000C13F9">
        <w:t>What cybersecurity incident escalation criteria</w:t>
      </w:r>
      <w:r>
        <w:t xml:space="preserve"> </w:t>
      </w:r>
      <w:proofErr w:type="gramStart"/>
      <w:r w:rsidR="00F943FD">
        <w:t>are</w:t>
      </w:r>
      <w:r w:rsidR="00F943FD" w:rsidRPr="000C13F9">
        <w:t xml:space="preserve"> </w:t>
      </w:r>
      <w:r w:rsidRPr="000C13F9">
        <w:t>defined</w:t>
      </w:r>
      <w:proofErr w:type="gramEnd"/>
      <w:r w:rsidRPr="000C13F9">
        <w:t xml:space="preserve"> in your </w:t>
      </w:r>
      <w:r>
        <w:t xml:space="preserve">cyber incident </w:t>
      </w:r>
      <w:r w:rsidRPr="000C13F9">
        <w:t xml:space="preserve">response plan? </w:t>
      </w:r>
    </w:p>
    <w:p w14:paraId="1CCC0AC1" w14:textId="1A546B55" w:rsidR="00232C29" w:rsidRDefault="00232C29" w:rsidP="00232C29">
      <w:pPr>
        <w:numPr>
          <w:ilvl w:val="0"/>
          <w:numId w:val="19"/>
        </w:numPr>
        <w:spacing w:after="60"/>
        <w:jc w:val="both"/>
      </w:pPr>
      <w:r w:rsidRPr="000C13F9">
        <w:t xml:space="preserve">Who </w:t>
      </w:r>
      <w:r w:rsidR="002C3255">
        <w:t>is</w:t>
      </w:r>
      <w:r w:rsidRPr="000C13F9">
        <w:t xml:space="preserve"> responsible </w:t>
      </w:r>
      <w:r>
        <w:t>and</w:t>
      </w:r>
      <w:r w:rsidRPr="000C13F9">
        <w:t xml:space="preserve"> what actions would they take</w:t>
      </w:r>
      <w:r>
        <w:t xml:space="preserve"> based on the scenario</w:t>
      </w:r>
      <w:r w:rsidRPr="000C13F9">
        <w:t>?</w:t>
      </w:r>
    </w:p>
    <w:p w14:paraId="5AC55FDC" w14:textId="7ED63524" w:rsidR="00232C29" w:rsidRPr="000C13F9" w:rsidRDefault="00232C29" w:rsidP="00232C29">
      <w:pPr>
        <w:numPr>
          <w:ilvl w:val="0"/>
          <w:numId w:val="19"/>
        </w:numPr>
        <w:spacing w:after="60"/>
        <w:jc w:val="both"/>
      </w:pPr>
      <w:r>
        <w:t>Who need</w:t>
      </w:r>
      <w:r w:rsidR="002C3255">
        <w:t>s</w:t>
      </w:r>
      <w:r>
        <w:t xml:space="preserve"> to </w:t>
      </w:r>
      <w:proofErr w:type="gramStart"/>
      <w:r>
        <w:t>be notified</w:t>
      </w:r>
      <w:proofErr w:type="gramEnd"/>
      <w:r>
        <w:t xml:space="preserve"> internally and externally according to the plan?</w:t>
      </w:r>
    </w:p>
    <w:p w14:paraId="60FB5B47" w14:textId="64263D88" w:rsidR="00232C29" w:rsidRPr="000C13F9" w:rsidRDefault="00232C29" w:rsidP="00232C29">
      <w:pPr>
        <w:numPr>
          <w:ilvl w:val="0"/>
          <w:numId w:val="19"/>
        </w:numPr>
        <w:spacing w:after="60"/>
        <w:jc w:val="both"/>
      </w:pPr>
      <w:r>
        <w:t>W</w:t>
      </w:r>
      <w:r w:rsidRPr="000C13F9">
        <w:t xml:space="preserve">hen </w:t>
      </w:r>
      <w:r w:rsidR="00C17EB7">
        <w:t>is</w:t>
      </w:r>
      <w:r w:rsidRPr="000C13F9">
        <w:t xml:space="preserve"> leadership notified? </w:t>
      </w:r>
    </w:p>
    <w:p w14:paraId="25E9A343" w14:textId="3AFD67C2" w:rsidR="00232C29" w:rsidRPr="00320B26" w:rsidRDefault="00232C29" w:rsidP="00232C29">
      <w:pPr>
        <w:pStyle w:val="ListParagraph"/>
        <w:numPr>
          <w:ilvl w:val="0"/>
          <w:numId w:val="18"/>
        </w:numPr>
        <w:spacing w:after="60"/>
        <w:contextualSpacing w:val="0"/>
        <w:jc w:val="both"/>
      </w:pPr>
      <w:r w:rsidRPr="00320B26">
        <w:t xml:space="preserve">Discuss your </w:t>
      </w:r>
      <w:r w:rsidR="00E67C62">
        <w:t>agency</w:t>
      </w:r>
      <w:r w:rsidRPr="00320B26">
        <w:t xml:space="preserve">’s intrusion detection capabilities and analytics that alert you to a </w:t>
      </w:r>
      <w:r>
        <w:t xml:space="preserve">potential </w:t>
      </w:r>
      <w:r w:rsidRPr="00320B26">
        <w:t>cyber incident.</w:t>
      </w:r>
    </w:p>
    <w:p w14:paraId="0F290D78" w14:textId="77777777" w:rsidR="00232C29" w:rsidRDefault="00232C29" w:rsidP="00232C29">
      <w:pPr>
        <w:pStyle w:val="ListParagraph"/>
        <w:numPr>
          <w:ilvl w:val="0"/>
          <w:numId w:val="42"/>
        </w:numPr>
        <w:spacing w:after="60"/>
        <w:contextualSpacing w:val="0"/>
        <w:jc w:val="both"/>
      </w:pPr>
      <w:r w:rsidRPr="00320B26">
        <w:t xml:space="preserve">What type of hardware and/or software does your </w:t>
      </w:r>
      <w:r>
        <w:t>organization</w:t>
      </w:r>
      <w:r w:rsidRPr="00320B26">
        <w:t xml:space="preserve"> use to detect</w:t>
      </w:r>
      <w:r>
        <w:t xml:space="preserve"> and </w:t>
      </w:r>
      <w:r w:rsidRPr="00320B26">
        <w:t>prevent malicious activity on your systems/network?</w:t>
      </w:r>
    </w:p>
    <w:p w14:paraId="6F2827FF" w14:textId="7E32ECE1" w:rsidR="00232C29" w:rsidRPr="001A54B2" w:rsidRDefault="00232C29" w:rsidP="00232C29">
      <w:pPr>
        <w:pStyle w:val="ListParagraph"/>
        <w:numPr>
          <w:ilvl w:val="0"/>
          <w:numId w:val="18"/>
        </w:numPr>
        <w:spacing w:after="60"/>
        <w:contextualSpacing w:val="0"/>
        <w:jc w:val="both"/>
      </w:pPr>
      <w:r w:rsidRPr="005653A6">
        <w:t xml:space="preserve">How often is your </w:t>
      </w:r>
      <w:r w:rsidR="00714AF5">
        <w:t>agency</w:t>
      </w:r>
      <w:r w:rsidRPr="005653A6">
        <w:t xml:space="preserve">’s data reviewed? How </w:t>
      </w:r>
      <w:r w:rsidR="009C2FCE">
        <w:t>do</w:t>
      </w:r>
      <w:r w:rsidRPr="005653A6">
        <w:t xml:space="preserve"> determine whether unauthorized manipulation of data has occurred?</w:t>
      </w:r>
    </w:p>
    <w:p w14:paraId="72935E64" w14:textId="77777777" w:rsidR="00232C29" w:rsidRPr="00E918D1" w:rsidRDefault="00232C29" w:rsidP="00232C29">
      <w:pPr>
        <w:pStyle w:val="Heading2"/>
        <w:spacing w:after="60"/>
        <w:jc w:val="both"/>
        <w:rPr>
          <w:highlight w:val="yellow"/>
        </w:rPr>
      </w:pPr>
      <w:r>
        <w:t>Incident Response</w:t>
      </w:r>
      <w:r w:rsidRPr="009B616B">
        <w:t xml:space="preserve"> </w:t>
      </w:r>
    </w:p>
    <w:p w14:paraId="1A990CCE" w14:textId="77777777" w:rsidR="00232C29" w:rsidRDefault="00232C29" w:rsidP="00232C29">
      <w:pPr>
        <w:pStyle w:val="ListParagraph"/>
        <w:numPr>
          <w:ilvl w:val="0"/>
          <w:numId w:val="20"/>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7C8CF2A7" w14:textId="77777777" w:rsidR="00232C29" w:rsidRPr="00160297" w:rsidRDefault="00232C29" w:rsidP="00232C29">
      <w:pPr>
        <w:pStyle w:val="ListParagraph"/>
        <w:widowControl w:val="0"/>
        <w:numPr>
          <w:ilvl w:val="1"/>
          <w:numId w:val="20"/>
        </w:numPr>
        <w:autoSpaceDE w:val="0"/>
        <w:autoSpaceDN w:val="0"/>
        <w:spacing w:after="60"/>
        <w:ind w:left="1080" w:right="274"/>
        <w:contextualSpacing w:val="0"/>
        <w:jc w:val="both"/>
      </w:pPr>
      <w:r w:rsidRPr="00160297">
        <w:t>How do you capture and share relevant log data and threat indicators?</w:t>
      </w:r>
    </w:p>
    <w:p w14:paraId="4645FD3C" w14:textId="77777777" w:rsidR="00232C29" w:rsidRPr="00160297" w:rsidRDefault="00232C29" w:rsidP="00232C29">
      <w:pPr>
        <w:pStyle w:val="ListParagraph"/>
        <w:widowControl w:val="0"/>
        <w:numPr>
          <w:ilvl w:val="1"/>
          <w:numId w:val="20"/>
        </w:numPr>
        <w:autoSpaceDE w:val="0"/>
        <w:autoSpaceDN w:val="0"/>
        <w:spacing w:after="60"/>
        <w:ind w:left="1080" w:right="274"/>
        <w:contextualSpacing w:val="0"/>
        <w:jc w:val="both"/>
        <w:rPr>
          <w:rFonts w:eastAsiaTheme="minorEastAsia" w:cstheme="minorBidi"/>
        </w:rPr>
      </w:pPr>
      <w:r w:rsidRPr="00160297">
        <w:t xml:space="preserve">What type of digital forensics collection capabilities does your agency have in place? </w:t>
      </w:r>
    </w:p>
    <w:p w14:paraId="0610B759" w14:textId="77777777" w:rsidR="00232C29" w:rsidRPr="000C13F9" w:rsidRDefault="00232C29" w:rsidP="00232C29">
      <w:pPr>
        <w:pStyle w:val="ListParagraph"/>
        <w:numPr>
          <w:ilvl w:val="0"/>
          <w:numId w:val="20"/>
        </w:numPr>
        <w:spacing w:after="60"/>
        <w:contextualSpacing w:val="0"/>
        <w:jc w:val="both"/>
      </w:pPr>
      <w:r w:rsidRPr="000C13F9">
        <w:t xml:space="preserve">What </w:t>
      </w:r>
      <w:r>
        <w:t xml:space="preserve">additional </w:t>
      </w:r>
      <w:r w:rsidRPr="000C13F9">
        <w:t>concerns have the</w:t>
      </w:r>
      <w:r>
        <w:t xml:space="preserve"> </w:t>
      </w:r>
      <w:r w:rsidRPr="000C13F9">
        <w:t xml:space="preserve">incidents </w:t>
      </w:r>
      <w:r>
        <w:t>described in this scenario</w:t>
      </w:r>
      <w:r w:rsidRPr="000C13F9">
        <w:t xml:space="preserve"> generated that have not </w:t>
      </w:r>
      <w:proofErr w:type="gramStart"/>
      <w:r w:rsidRPr="000C13F9">
        <w:t>been addressed</w:t>
      </w:r>
      <w:proofErr w:type="gramEnd"/>
      <w:r>
        <w:t xml:space="preserve"> in today’s discussion</w:t>
      </w:r>
      <w:r w:rsidRPr="000C13F9">
        <w:t>?</w:t>
      </w:r>
    </w:p>
    <w:p w14:paraId="4A568EEC" w14:textId="610E0693" w:rsidR="00232C29" w:rsidRDefault="00232C29" w:rsidP="00232C29">
      <w:pPr>
        <w:pStyle w:val="ListParagraph"/>
        <w:numPr>
          <w:ilvl w:val="0"/>
          <w:numId w:val="20"/>
        </w:numPr>
        <w:spacing w:after="60"/>
        <w:contextualSpacing w:val="0"/>
        <w:jc w:val="both"/>
      </w:pPr>
      <w:r w:rsidRPr="00320B26">
        <w:t xml:space="preserve">At what point </w:t>
      </w:r>
      <w:r>
        <w:t xml:space="preserve">in the scenario </w:t>
      </w:r>
      <w:r w:rsidRPr="00320B26">
        <w:t xml:space="preserve">would you contact </w:t>
      </w:r>
      <w:r w:rsidR="00CA34E7">
        <w:t>CISA</w:t>
      </w:r>
      <w:r w:rsidRPr="00320B26">
        <w:t>?</w:t>
      </w:r>
    </w:p>
    <w:p w14:paraId="75B5D969" w14:textId="2F5BCC09" w:rsidR="00232C29" w:rsidRPr="000C13F9" w:rsidRDefault="00232C29" w:rsidP="00232C29">
      <w:pPr>
        <w:numPr>
          <w:ilvl w:val="0"/>
          <w:numId w:val="14"/>
        </w:numPr>
        <w:spacing w:after="60"/>
        <w:jc w:val="both"/>
      </w:pPr>
      <w:r w:rsidRPr="000C13F9" w:rsidDel="005D0E3A">
        <w:t xml:space="preserve">How </w:t>
      </w:r>
      <w:r w:rsidR="00564E1A">
        <w:t>does</w:t>
      </w:r>
      <w:r w:rsidRPr="000C13F9" w:rsidDel="005D0E3A">
        <w:t xml:space="preserve"> </w:t>
      </w:r>
      <w:r w:rsidRPr="000C13F9">
        <w:t>a</w:t>
      </w:r>
      <w:r w:rsidR="00FA7685">
        <w:t>n</w:t>
      </w:r>
      <w:r w:rsidRPr="000C13F9">
        <w:t xml:space="preserve"> investigation impact containment, eradication, and recovery efforts? </w:t>
      </w:r>
    </w:p>
    <w:p w14:paraId="497AD704" w14:textId="77777777" w:rsidR="00232C29" w:rsidRPr="00333BBB" w:rsidRDefault="00232C29" w:rsidP="00232C29">
      <w:pPr>
        <w:pStyle w:val="ListParagraph"/>
        <w:numPr>
          <w:ilvl w:val="0"/>
          <w:numId w:val="20"/>
        </w:numPr>
        <w:spacing w:after="60"/>
        <w:contextualSpacing w:val="0"/>
        <w:jc w:val="both"/>
      </w:pPr>
      <w:r>
        <w:t xml:space="preserve">What are the roles of your network operations center and security operations center during a response? </w:t>
      </w:r>
    </w:p>
    <w:p w14:paraId="08979783" w14:textId="77777777" w:rsidR="00232C29" w:rsidRPr="000C13F9" w:rsidRDefault="00232C29" w:rsidP="00232C29">
      <w:pPr>
        <w:pStyle w:val="ListParagraph"/>
        <w:numPr>
          <w:ilvl w:val="0"/>
          <w:numId w:val="20"/>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3A9C3503" w14:textId="77777777" w:rsidR="00232C29" w:rsidRPr="000C13F9" w:rsidRDefault="00232C29" w:rsidP="00232C29">
      <w:pPr>
        <w:pStyle w:val="ListParagraph"/>
        <w:numPr>
          <w:ilvl w:val="0"/>
          <w:numId w:val="43"/>
        </w:numPr>
        <w:spacing w:after="60"/>
        <w:contextualSpacing w:val="0"/>
        <w:jc w:val="both"/>
      </w:pPr>
      <w:r w:rsidRPr="000C13F9">
        <w:t>How do you proceed if critical personnel are unreachable or unavailable?</w:t>
      </w:r>
    </w:p>
    <w:p w14:paraId="15AA8551" w14:textId="46D8812A" w:rsidR="00232C29" w:rsidRPr="00D95350" w:rsidRDefault="00232C29" w:rsidP="00232C29">
      <w:pPr>
        <w:pStyle w:val="ListParagraph"/>
        <w:numPr>
          <w:ilvl w:val="0"/>
          <w:numId w:val="20"/>
        </w:numPr>
        <w:spacing w:after="60"/>
        <w:contextualSpacing w:val="0"/>
        <w:jc w:val="both"/>
      </w:pPr>
      <w:r w:rsidRPr="00D95350">
        <w:t xml:space="preserve">How would a breach of </w:t>
      </w:r>
      <w:r w:rsidRPr="0092518A">
        <w:rPr>
          <w:highlight w:val="yellow"/>
        </w:rPr>
        <w:t>&lt;entity&gt;</w:t>
      </w:r>
      <w:r w:rsidRPr="00D95350">
        <w:t xml:space="preserve"> affect </w:t>
      </w:r>
      <w:r w:rsidR="000F3BC9">
        <w:t>your agency</w:t>
      </w:r>
      <w:r w:rsidRPr="00D95350">
        <w:t xml:space="preserve"> if they have access to your information?</w:t>
      </w:r>
    </w:p>
    <w:p w14:paraId="49C92401" w14:textId="7676AF66" w:rsidR="00232C29" w:rsidRPr="000C13F9" w:rsidRDefault="00232C29" w:rsidP="00232C29">
      <w:pPr>
        <w:pStyle w:val="ListParagraph"/>
        <w:numPr>
          <w:ilvl w:val="0"/>
          <w:numId w:val="44"/>
        </w:numPr>
        <w:spacing w:after="60"/>
        <w:contextualSpacing w:val="0"/>
        <w:jc w:val="both"/>
      </w:pPr>
      <w:r>
        <w:t>W</w:t>
      </w:r>
      <w:r w:rsidRPr="000C13F9">
        <w:t xml:space="preserve">hat are the </w:t>
      </w:r>
      <w:r>
        <w:t xml:space="preserve">notification </w:t>
      </w:r>
      <w:r w:rsidRPr="000C13F9">
        <w:t>requirements</w:t>
      </w:r>
      <w:r>
        <w:t xml:space="preserve"> to </w:t>
      </w:r>
      <w:r w:rsidR="000F3BC9">
        <w:t>your agency</w:t>
      </w:r>
      <w:r>
        <w:t xml:space="preserve"> for breaches</w:t>
      </w:r>
      <w:r w:rsidRPr="000C13F9">
        <w:t xml:space="preserve">? </w:t>
      </w:r>
    </w:p>
    <w:p w14:paraId="44772151" w14:textId="77777777" w:rsidR="00232C29" w:rsidRPr="000C13F9" w:rsidRDefault="00232C29" w:rsidP="00232C29">
      <w:pPr>
        <w:pStyle w:val="ListParagraph"/>
        <w:numPr>
          <w:ilvl w:val="0"/>
          <w:numId w:val="20"/>
        </w:numPr>
        <w:spacing w:after="60"/>
        <w:contextualSpacing w:val="0"/>
        <w:jc w:val="both"/>
      </w:pPr>
      <w:r>
        <w:t>Who is responsible for coordinating information across different organizational-level incidents?</w:t>
      </w:r>
    </w:p>
    <w:p w14:paraId="1C580666" w14:textId="77777777" w:rsidR="00232C29" w:rsidRDefault="00232C29" w:rsidP="00DF636D">
      <w:pPr>
        <w:pStyle w:val="Heading2"/>
        <w:keepNext/>
        <w:keepLines/>
        <w:spacing w:after="60" w:line="276" w:lineRule="auto"/>
        <w:jc w:val="both"/>
      </w:pPr>
      <w:r w:rsidRPr="00994F11">
        <w:lastRenderedPageBreak/>
        <w:t>Recovery</w:t>
      </w:r>
    </w:p>
    <w:p w14:paraId="77FA2728" w14:textId="77777777" w:rsidR="00232C29" w:rsidRPr="000C13F9" w:rsidRDefault="00232C29" w:rsidP="00DF636D">
      <w:pPr>
        <w:pStyle w:val="ListParagraph"/>
        <w:keepNext/>
        <w:keepLines/>
        <w:numPr>
          <w:ilvl w:val="0"/>
          <w:numId w:val="53"/>
        </w:numPr>
        <w:spacing w:after="60"/>
        <w:contextualSpacing w:val="0"/>
        <w:jc w:val="both"/>
      </w:pPr>
      <w:r w:rsidRPr="000C13F9">
        <w:t xml:space="preserve">When does your organization determine a cyber incident is </w:t>
      </w:r>
      <w:r>
        <w:t>over</w:t>
      </w:r>
      <w:r w:rsidRPr="000C13F9">
        <w:t>?</w:t>
      </w:r>
    </w:p>
    <w:p w14:paraId="52BD1AE6" w14:textId="77777777" w:rsidR="00232C29" w:rsidRPr="000C13F9" w:rsidRDefault="00232C29" w:rsidP="00DF636D">
      <w:pPr>
        <w:keepNext/>
        <w:keepLines/>
        <w:numPr>
          <w:ilvl w:val="0"/>
          <w:numId w:val="12"/>
        </w:numPr>
        <w:spacing w:after="60"/>
        <w:jc w:val="both"/>
      </w:pPr>
      <w:r w:rsidRPr="000C13F9">
        <w:t>Who makes this decision?</w:t>
      </w:r>
    </w:p>
    <w:p w14:paraId="3BBDBCA7" w14:textId="77777777" w:rsidR="00232C29" w:rsidRPr="000C13F9" w:rsidRDefault="00232C29" w:rsidP="00232C29">
      <w:pPr>
        <w:numPr>
          <w:ilvl w:val="0"/>
          <w:numId w:val="12"/>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78FB1700" w14:textId="5584F3C8" w:rsidR="00232C29" w:rsidRPr="005653A6" w:rsidRDefault="00232C29" w:rsidP="00232C29">
      <w:pPr>
        <w:pStyle w:val="ListParagraph"/>
        <w:spacing w:after="60"/>
        <w:contextualSpacing w:val="0"/>
        <w:jc w:val="both"/>
      </w:pPr>
      <w:r w:rsidRPr="005653A6">
        <w:t xml:space="preserve">What actions </w:t>
      </w:r>
      <w:r w:rsidR="008C2A9F">
        <w:t>does</w:t>
      </w:r>
      <w:r w:rsidRPr="005653A6">
        <w:t xml:space="preserve"> your organization take if your IT/incident response staff </w:t>
      </w:r>
      <w:r w:rsidR="006E272D">
        <w:t>can</w:t>
      </w:r>
      <w:r w:rsidRPr="005653A6">
        <w:t>not confirm the integrity of your systems/data?</w:t>
      </w:r>
    </w:p>
    <w:p w14:paraId="53AE4E04" w14:textId="77777777" w:rsidR="00232C29" w:rsidRPr="005653A6" w:rsidRDefault="00232C29" w:rsidP="00232C29">
      <w:pPr>
        <w:numPr>
          <w:ilvl w:val="0"/>
          <w:numId w:val="33"/>
        </w:numPr>
        <w:spacing w:after="60"/>
        <w:jc w:val="both"/>
      </w:pPr>
      <w:r w:rsidRPr="005653A6">
        <w:t>What is the risk associated with re-activating critical business processes and systems?</w:t>
      </w:r>
    </w:p>
    <w:p w14:paraId="60F3C266" w14:textId="4A260A55" w:rsidR="00232C29" w:rsidRPr="005653A6" w:rsidRDefault="00232C29" w:rsidP="00232C29">
      <w:pPr>
        <w:numPr>
          <w:ilvl w:val="0"/>
          <w:numId w:val="33"/>
        </w:numPr>
        <w:spacing w:after="60"/>
        <w:jc w:val="both"/>
      </w:pPr>
      <w:r w:rsidRPr="005653A6">
        <w:t xml:space="preserve">How long and costly </w:t>
      </w:r>
      <w:r w:rsidR="00624C13">
        <w:t>is</w:t>
      </w:r>
      <w:r w:rsidRPr="005653A6">
        <w:t xml:space="preserve"> the process to completely rebuild these systems?</w:t>
      </w:r>
    </w:p>
    <w:p w14:paraId="02759FD2" w14:textId="77777777" w:rsidR="00232C29" w:rsidRPr="005653A6" w:rsidRDefault="00232C29" w:rsidP="00232C29">
      <w:pPr>
        <w:numPr>
          <w:ilvl w:val="0"/>
          <w:numId w:val="33"/>
        </w:numPr>
        <w:spacing w:after="60"/>
        <w:jc w:val="both"/>
      </w:pPr>
      <w:r w:rsidRPr="005653A6">
        <w:t xml:space="preserve">What factors do you consider when making these decisions? </w:t>
      </w:r>
    </w:p>
    <w:p w14:paraId="7580E9D1" w14:textId="77777777" w:rsidR="00232C29" w:rsidRDefault="00232C29" w:rsidP="005A7947">
      <w:pPr>
        <w:pStyle w:val="Heading2"/>
        <w:spacing w:after="60" w:line="276" w:lineRule="auto"/>
        <w:jc w:val="both"/>
      </w:pPr>
      <w:r>
        <w:t xml:space="preserve">Training &amp; </w:t>
      </w:r>
      <w:r w:rsidRPr="00562114">
        <w:t>Exercise</w:t>
      </w:r>
      <w:r>
        <w:t xml:space="preserve">s  </w:t>
      </w:r>
    </w:p>
    <w:p w14:paraId="6D96EF69" w14:textId="77777777" w:rsidR="00232C29" w:rsidRPr="000C13F9" w:rsidRDefault="00232C29" w:rsidP="00232C29">
      <w:pPr>
        <w:pStyle w:val="ListParagraph"/>
        <w:numPr>
          <w:ilvl w:val="0"/>
          <w:numId w:val="25"/>
        </w:numPr>
        <w:spacing w:after="60"/>
        <w:contextualSpacing w:val="0"/>
        <w:jc w:val="both"/>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526B830F" w14:textId="77777777" w:rsidR="00232C29" w:rsidRPr="000C13F9" w:rsidRDefault="00232C29" w:rsidP="00232C29">
      <w:pPr>
        <w:numPr>
          <w:ilvl w:val="0"/>
          <w:numId w:val="34"/>
        </w:numPr>
        <w:spacing w:after="60"/>
        <w:jc w:val="both"/>
      </w:pPr>
      <w:r>
        <w:t>What additional training and/or exercise requirements do you require for your incident response staff?</w:t>
      </w:r>
    </w:p>
    <w:p w14:paraId="018FB04B" w14:textId="77777777" w:rsidR="00232C29" w:rsidRPr="000C13F9" w:rsidRDefault="00232C29" w:rsidP="00232C29">
      <w:pPr>
        <w:pStyle w:val="ListParagraph"/>
        <w:numPr>
          <w:ilvl w:val="0"/>
          <w:numId w:val="22"/>
        </w:numPr>
        <w:spacing w:after="60"/>
        <w:ind w:left="360"/>
        <w:contextualSpacing w:val="0"/>
      </w:pPr>
      <w:r>
        <w:t>H</w:t>
      </w:r>
      <w:r w:rsidRPr="000C13F9">
        <w:t xml:space="preserve">ow often does your organization exercise </w:t>
      </w:r>
      <w:r>
        <w:t>its CIRP</w:t>
      </w:r>
      <w:r w:rsidRPr="000C13F9">
        <w:t>?</w:t>
      </w:r>
    </w:p>
    <w:p w14:paraId="006AD88F" w14:textId="77777777" w:rsidR="00232C29" w:rsidRPr="000C13F9" w:rsidRDefault="00232C29" w:rsidP="00232C29">
      <w:pPr>
        <w:numPr>
          <w:ilvl w:val="0"/>
          <w:numId w:val="36"/>
        </w:numPr>
        <w:spacing w:after="60"/>
        <w:jc w:val="both"/>
      </w:pPr>
      <w:r w:rsidRPr="000C13F9">
        <w:t>What agencies are involved in the exercise?</w:t>
      </w:r>
    </w:p>
    <w:p w14:paraId="1E0298FB" w14:textId="77777777" w:rsidR="00232C29" w:rsidRPr="000C13F9" w:rsidRDefault="00232C29" w:rsidP="00232C29">
      <w:pPr>
        <w:numPr>
          <w:ilvl w:val="0"/>
          <w:numId w:val="36"/>
        </w:numPr>
        <w:spacing w:after="60"/>
        <w:jc w:val="both"/>
      </w:pPr>
      <w:r w:rsidRPr="000C13F9">
        <w:t xml:space="preserve">What level of the organization </w:t>
      </w:r>
      <w:proofErr w:type="gramStart"/>
      <w:r w:rsidRPr="000C13F9">
        <w:t>is required</w:t>
      </w:r>
      <w:proofErr w:type="gramEnd"/>
      <w:r w:rsidRPr="000C13F9">
        <w:t xml:space="preserve"> to participate?</w:t>
      </w:r>
    </w:p>
    <w:p w14:paraId="64B3888B" w14:textId="77777777" w:rsidR="00232C29" w:rsidRPr="000C13F9" w:rsidRDefault="00232C29" w:rsidP="00232C29">
      <w:pPr>
        <w:pStyle w:val="ListParagraph"/>
        <w:numPr>
          <w:ilvl w:val="0"/>
          <w:numId w:val="22"/>
        </w:numPr>
        <w:spacing w:after="60"/>
        <w:ind w:left="360"/>
        <w:contextualSpacing w:val="0"/>
        <w:jc w:val="both"/>
      </w:pPr>
      <w:r w:rsidRPr="000C13F9">
        <w:t xml:space="preserve">How does your organization’s </w:t>
      </w:r>
      <w:r>
        <w:t xml:space="preserve">training and exercise </w:t>
      </w:r>
      <w:r w:rsidRPr="000C13F9">
        <w:t xml:space="preserve">efforts address both physical and cyber risks?  </w:t>
      </w:r>
    </w:p>
    <w:p w14:paraId="568A2642" w14:textId="77777777" w:rsidR="00232C29" w:rsidRPr="000C13F9" w:rsidRDefault="00232C29" w:rsidP="00232C29">
      <w:pPr>
        <w:pStyle w:val="ListParagraph"/>
        <w:numPr>
          <w:ilvl w:val="1"/>
          <w:numId w:val="35"/>
        </w:numPr>
        <w:spacing w:after="60"/>
        <w:contextualSpacing w:val="0"/>
        <w:jc w:val="both"/>
      </w:pPr>
      <w:r w:rsidRPr="000C13F9">
        <w:t xml:space="preserve">Have senior </w:t>
      </w:r>
      <w:r>
        <w:t xml:space="preserve">staff </w:t>
      </w:r>
      <w:r w:rsidRPr="000C13F9">
        <w:t>participated in a cybersecurity exercise?</w:t>
      </w:r>
    </w:p>
    <w:p w14:paraId="0CEA8766" w14:textId="77777777" w:rsidR="00232C29" w:rsidRDefault="00232C29" w:rsidP="00232C29">
      <w:pPr>
        <w:pStyle w:val="Heading2"/>
        <w:spacing w:after="60"/>
        <w:jc w:val="both"/>
      </w:pPr>
      <w:r>
        <w:t>Senior Leaders</w:t>
      </w:r>
    </w:p>
    <w:p w14:paraId="1C590A3B" w14:textId="77777777" w:rsidR="00232C29" w:rsidRDefault="00232C29" w:rsidP="00C14332">
      <w:pPr>
        <w:pStyle w:val="ListParagraph"/>
        <w:numPr>
          <w:ilvl w:val="0"/>
          <w:numId w:val="15"/>
        </w:numPr>
        <w:spacing w:after="60"/>
        <w:contextualSpacing w:val="0"/>
        <w:jc w:val="both"/>
      </w:pPr>
      <w:r>
        <w:t xml:space="preserve">As a leader in your organization, what cybersecurity resilience goals have you set? </w:t>
      </w:r>
    </w:p>
    <w:p w14:paraId="1EEA396D" w14:textId="77777777" w:rsidR="00232C29" w:rsidRPr="006858E1" w:rsidRDefault="00232C29" w:rsidP="00C14332">
      <w:pPr>
        <w:numPr>
          <w:ilvl w:val="0"/>
          <w:numId w:val="37"/>
        </w:numPr>
        <w:spacing w:after="60"/>
        <w:jc w:val="both"/>
      </w:pPr>
      <w:r w:rsidRPr="006858E1">
        <w:t xml:space="preserve">How </w:t>
      </w:r>
      <w:r>
        <w:t>do these goals align with organizational objectives</w:t>
      </w:r>
      <w:r w:rsidRPr="006858E1">
        <w:t>?</w:t>
      </w:r>
    </w:p>
    <w:p w14:paraId="2F0E5E8E" w14:textId="49A0EADA" w:rsidR="00232C29" w:rsidRPr="003D3283" w:rsidRDefault="00232C29" w:rsidP="00C14332">
      <w:pPr>
        <w:pStyle w:val="ListParagraph"/>
        <w:numPr>
          <w:ilvl w:val="0"/>
          <w:numId w:val="41"/>
        </w:numPr>
        <w:spacing w:after="60"/>
        <w:contextualSpacing w:val="0"/>
        <w:jc w:val="both"/>
      </w:pPr>
      <w:r w:rsidRPr="002C79AF">
        <w:t xml:space="preserve">What cybersecurity training </w:t>
      </w:r>
      <w:proofErr w:type="gramStart"/>
      <w:r w:rsidRPr="002C79AF">
        <w:t>is required</w:t>
      </w:r>
      <w:proofErr w:type="gramEnd"/>
      <w:r w:rsidRPr="002C79AF">
        <w:t xml:space="preserve"> for senior leadership?</w:t>
      </w:r>
    </w:p>
    <w:p w14:paraId="554E4BC5" w14:textId="77777777" w:rsidR="00232C29" w:rsidRDefault="00232C29" w:rsidP="00C14332">
      <w:pPr>
        <w:pStyle w:val="ListParagraph"/>
        <w:numPr>
          <w:ilvl w:val="0"/>
          <w:numId w:val="41"/>
        </w:numPr>
        <w:spacing w:after="60"/>
        <w:contextualSpacing w:val="0"/>
        <w:jc w:val="both"/>
      </w:pPr>
      <w:r>
        <w:t>What is your role during a cyber incident?</w:t>
      </w:r>
    </w:p>
    <w:p w14:paraId="37BDAAC5" w14:textId="77777777" w:rsidR="00232C29" w:rsidRPr="001B3B77" w:rsidRDefault="00232C29" w:rsidP="00C14332">
      <w:pPr>
        <w:numPr>
          <w:ilvl w:val="0"/>
          <w:numId w:val="16"/>
        </w:numPr>
        <w:spacing w:after="60"/>
        <w:jc w:val="both"/>
      </w:pPr>
      <w:r w:rsidRPr="003D3283">
        <w:t>What information do you need to support your decision-making process?</w:t>
      </w:r>
    </w:p>
    <w:p w14:paraId="024D181E" w14:textId="77777777" w:rsidR="00232C29" w:rsidRDefault="00232C29" w:rsidP="00C14332">
      <w:pPr>
        <w:pStyle w:val="ListParagraph"/>
        <w:numPr>
          <w:ilvl w:val="0"/>
          <w:numId w:val="41"/>
        </w:numPr>
        <w:spacing w:after="60"/>
        <w:contextualSpacing w:val="0"/>
        <w:jc w:val="both"/>
      </w:pPr>
      <w:r w:rsidRPr="008B0C0B">
        <w:t xml:space="preserve">What are </w:t>
      </w:r>
      <w:r>
        <w:t xml:space="preserve">the gaps in </w:t>
      </w:r>
      <w:r w:rsidRPr="008B0C0B">
        <w:t xml:space="preserve">your cybersecurity workforce? </w:t>
      </w:r>
    </w:p>
    <w:p w14:paraId="62A2F47D" w14:textId="77777777" w:rsidR="00232C29" w:rsidRDefault="00232C29" w:rsidP="00C14332">
      <w:pPr>
        <w:numPr>
          <w:ilvl w:val="0"/>
          <w:numId w:val="39"/>
        </w:numPr>
        <w:spacing w:after="60"/>
        <w:jc w:val="both"/>
      </w:pPr>
      <w:r w:rsidRPr="008B0C0B">
        <w:t xml:space="preserve">How does your </w:t>
      </w:r>
      <w:r>
        <w:t>organization</w:t>
      </w:r>
      <w:r w:rsidRPr="008B0C0B">
        <w:t xml:space="preserve"> recruit, develop, and retain cybersecurity staff?</w:t>
      </w:r>
    </w:p>
    <w:p w14:paraId="208A4518" w14:textId="77777777" w:rsidR="00232C29" w:rsidRDefault="00232C29" w:rsidP="00232C29">
      <w:pPr>
        <w:pStyle w:val="Heading2"/>
        <w:spacing w:after="60"/>
        <w:jc w:val="both"/>
      </w:pPr>
      <w:r>
        <w:t xml:space="preserve">Public Information </w:t>
      </w:r>
    </w:p>
    <w:p w14:paraId="7389607D" w14:textId="77777777" w:rsidR="00232C29" w:rsidRDefault="00232C29" w:rsidP="00BA226B">
      <w:pPr>
        <w:pStyle w:val="ListParagraph"/>
        <w:numPr>
          <w:ilvl w:val="3"/>
          <w:numId w:val="15"/>
        </w:numPr>
        <w:spacing w:after="60"/>
        <w:ind w:left="360"/>
        <w:contextualSpacing w:val="0"/>
      </w:pPr>
      <w:r w:rsidRPr="00E87DB3">
        <w:t>What information are you sharing internally (e.g., employees, leadership)</w:t>
      </w:r>
      <w:r>
        <w:t xml:space="preserve">? </w:t>
      </w:r>
    </w:p>
    <w:p w14:paraId="78479324" w14:textId="0E392779" w:rsidR="00232C29" w:rsidRPr="006E1275" w:rsidRDefault="00232C29" w:rsidP="00BA226B">
      <w:pPr>
        <w:pStyle w:val="ListParagraph"/>
        <w:numPr>
          <w:ilvl w:val="3"/>
          <w:numId w:val="15"/>
        </w:numPr>
        <w:spacing w:after="60"/>
        <w:ind w:left="360"/>
        <w:contextualSpacing w:val="0"/>
      </w:pPr>
      <w:r w:rsidRPr="006E1275">
        <w:t xml:space="preserve">What information are you sharing externally (e.g., </w:t>
      </w:r>
      <w:r w:rsidR="003657F9">
        <w:t>the public</w:t>
      </w:r>
      <w:r w:rsidRPr="006E1275">
        <w:t xml:space="preserve">, </w:t>
      </w:r>
      <w:r>
        <w:t xml:space="preserve">customers, </w:t>
      </w:r>
      <w:r w:rsidRPr="006E1275">
        <w:t>vendors)</w:t>
      </w:r>
      <w:r>
        <w:t>?</w:t>
      </w:r>
    </w:p>
    <w:p w14:paraId="6CE4D678" w14:textId="77777777" w:rsidR="00232C29" w:rsidRPr="000C13F9" w:rsidRDefault="00232C29" w:rsidP="00BA226B">
      <w:pPr>
        <w:pStyle w:val="ListParagraph"/>
        <w:numPr>
          <w:ilvl w:val="3"/>
          <w:numId w:val="15"/>
        </w:numPr>
        <w:spacing w:after="60"/>
        <w:ind w:left="360"/>
        <w:contextualSpacing w:val="0"/>
      </w:pPr>
      <w:r>
        <w:t xml:space="preserve">What training are employees given on </w:t>
      </w:r>
      <w:r w:rsidRPr="000C13F9">
        <w:t>report</w:t>
      </w:r>
      <w:r>
        <w:t>ing</w:t>
      </w:r>
      <w:r w:rsidRPr="000C13F9">
        <w:t xml:space="preserve"> any contact with the media to the appropriate public information personnel?</w:t>
      </w:r>
    </w:p>
    <w:p w14:paraId="2204A651" w14:textId="36EE52B8" w:rsidR="00232C29" w:rsidRDefault="00232C29" w:rsidP="00BA226B">
      <w:pPr>
        <w:pStyle w:val="ListParagraph"/>
        <w:numPr>
          <w:ilvl w:val="3"/>
          <w:numId w:val="15"/>
        </w:numPr>
        <w:spacing w:after="60"/>
        <w:ind w:left="360"/>
        <w:contextualSpacing w:val="0"/>
      </w:pPr>
      <w:r>
        <w:t xml:space="preserve">How do you build and maintain trust with </w:t>
      </w:r>
      <w:r w:rsidR="00E15800">
        <w:t>the public</w:t>
      </w:r>
      <w:r>
        <w:t>?</w:t>
      </w:r>
      <w:r w:rsidRPr="00E23799">
        <w:t xml:space="preserve"> </w:t>
      </w:r>
    </w:p>
    <w:p w14:paraId="276D3A7C" w14:textId="53DEFC11" w:rsidR="00232C29" w:rsidRDefault="00232C29" w:rsidP="00BA226B">
      <w:pPr>
        <w:pStyle w:val="ListParagraph"/>
        <w:numPr>
          <w:ilvl w:val="3"/>
          <w:numId w:val="15"/>
        </w:numPr>
        <w:spacing w:after="60"/>
        <w:ind w:left="360"/>
        <w:contextualSpacing w:val="0"/>
      </w:pPr>
      <w:r>
        <w:t xml:space="preserve">Describe </w:t>
      </w:r>
      <w:r w:rsidRPr="003D0493">
        <w:t>your agency’s</w:t>
      </w:r>
      <w:r>
        <w:t xml:space="preserve"> reporting and notification requirements.</w:t>
      </w:r>
    </w:p>
    <w:p w14:paraId="24695E59" w14:textId="3A0E30EA" w:rsidR="00232C29" w:rsidRDefault="00232C29" w:rsidP="00BA226B">
      <w:pPr>
        <w:pStyle w:val="ListParagraph"/>
        <w:widowControl w:val="0"/>
        <w:numPr>
          <w:ilvl w:val="1"/>
          <w:numId w:val="32"/>
        </w:numPr>
        <w:autoSpaceDE w:val="0"/>
        <w:autoSpaceDN w:val="0"/>
        <w:spacing w:after="60"/>
        <w:ind w:left="1080" w:right="274"/>
        <w:contextualSpacing w:val="0"/>
      </w:pPr>
      <w:r>
        <w:t xml:space="preserve">How does </w:t>
      </w:r>
      <w:r w:rsidRPr="003D0493">
        <w:t>your agency</w:t>
      </w:r>
      <w:r>
        <w:t xml:space="preserve"> differentiate between an incident and a major incident?</w:t>
      </w:r>
    </w:p>
    <w:p w14:paraId="795531C1" w14:textId="7660CE73" w:rsidR="00232C29" w:rsidRDefault="00232C29" w:rsidP="00BA226B">
      <w:pPr>
        <w:pStyle w:val="ListParagraph"/>
        <w:widowControl w:val="0"/>
        <w:numPr>
          <w:ilvl w:val="1"/>
          <w:numId w:val="32"/>
        </w:numPr>
        <w:autoSpaceDE w:val="0"/>
        <w:autoSpaceDN w:val="0"/>
        <w:spacing w:after="60"/>
        <w:ind w:left="1080" w:right="274"/>
        <w:contextualSpacing w:val="0"/>
      </w:pPr>
      <w:r>
        <w:t xml:space="preserve">How does the notification requirement for </w:t>
      </w:r>
      <w:r w:rsidRPr="003D0493">
        <w:t>your agency</w:t>
      </w:r>
      <w:r>
        <w:t xml:space="preserve"> differ between the two?</w:t>
      </w:r>
    </w:p>
    <w:p w14:paraId="5462A682" w14:textId="77777777" w:rsidR="00232C29" w:rsidRDefault="00232C29" w:rsidP="00BA226B">
      <w:pPr>
        <w:pStyle w:val="ListParagraph"/>
        <w:widowControl w:val="0"/>
        <w:numPr>
          <w:ilvl w:val="1"/>
          <w:numId w:val="32"/>
        </w:numPr>
        <w:autoSpaceDE w:val="0"/>
        <w:autoSpaceDN w:val="0"/>
        <w:spacing w:after="60"/>
        <w:ind w:left="1080" w:right="274"/>
        <w:contextualSpacing w:val="0"/>
      </w:pPr>
      <w:r>
        <w:t>What timeframes are involved for reports/notifications?</w:t>
      </w:r>
    </w:p>
    <w:p w14:paraId="679AAA8E" w14:textId="77777777" w:rsidR="00232C29" w:rsidRDefault="00232C29" w:rsidP="00BA226B">
      <w:pPr>
        <w:pStyle w:val="ListParagraph"/>
        <w:widowControl w:val="0"/>
        <w:numPr>
          <w:ilvl w:val="1"/>
          <w:numId w:val="32"/>
        </w:numPr>
        <w:autoSpaceDE w:val="0"/>
        <w:autoSpaceDN w:val="0"/>
        <w:spacing w:after="60"/>
        <w:ind w:left="1080" w:right="274"/>
        <w:contextualSpacing w:val="0"/>
      </w:pPr>
      <w:r>
        <w:lastRenderedPageBreak/>
        <w:t xml:space="preserve">What information must </w:t>
      </w:r>
      <w:proofErr w:type="gramStart"/>
      <w:r>
        <w:t>be included</w:t>
      </w:r>
      <w:proofErr w:type="gramEnd"/>
      <w:r>
        <w:t xml:space="preserve"> in the reports/notifications?</w:t>
      </w:r>
    </w:p>
    <w:p w14:paraId="338E07EB" w14:textId="3C684F25" w:rsidR="00232C29" w:rsidRDefault="00232C29" w:rsidP="00BA226B">
      <w:pPr>
        <w:pStyle w:val="ListParagraph"/>
        <w:widowControl w:val="0"/>
        <w:numPr>
          <w:ilvl w:val="1"/>
          <w:numId w:val="32"/>
        </w:numPr>
        <w:autoSpaceDE w:val="0"/>
        <w:autoSpaceDN w:val="0"/>
        <w:spacing w:after="60"/>
        <w:ind w:left="1080" w:right="274"/>
        <w:contextualSpacing w:val="0"/>
      </w:pPr>
      <w:r>
        <w:t xml:space="preserve">What additional reporting </w:t>
      </w:r>
      <w:proofErr w:type="gramStart"/>
      <w:r>
        <w:t>is required</w:t>
      </w:r>
      <w:proofErr w:type="gramEnd"/>
      <w:r>
        <w:t xml:space="preserve"> for </w:t>
      </w:r>
      <w:r w:rsidRPr="00A518A8">
        <w:t>your agency</w:t>
      </w:r>
      <w:r>
        <w:t>, other than CISA and the Office of Management and Budget (OMB)?</w:t>
      </w:r>
    </w:p>
    <w:p w14:paraId="6AD27F49" w14:textId="77777777" w:rsidR="00232C29" w:rsidRDefault="00232C29" w:rsidP="00232C29">
      <w:pPr>
        <w:pStyle w:val="Heading2"/>
        <w:spacing w:after="60"/>
        <w:jc w:val="both"/>
      </w:pPr>
      <w:r>
        <w:t xml:space="preserve">Legal </w:t>
      </w:r>
    </w:p>
    <w:p w14:paraId="286A0736" w14:textId="141DFAFA" w:rsidR="00232C29" w:rsidRPr="00531D6B" w:rsidRDefault="00232C29" w:rsidP="00232C29">
      <w:pPr>
        <w:pStyle w:val="ListParagraph"/>
        <w:numPr>
          <w:ilvl w:val="0"/>
          <w:numId w:val="23"/>
        </w:numPr>
        <w:spacing w:after="60"/>
        <w:contextualSpacing w:val="0"/>
        <w:jc w:val="both"/>
      </w:pPr>
      <w:r w:rsidRPr="00531D6B">
        <w:t xml:space="preserve">What is the role of </w:t>
      </w:r>
      <w:r w:rsidR="00BF4DFA">
        <w:t xml:space="preserve">the </w:t>
      </w:r>
      <w:r w:rsidR="00BF4DFA" w:rsidRPr="00BF4DFA">
        <w:rPr>
          <w:highlight w:val="yellow"/>
        </w:rPr>
        <w:t>&lt;</w:t>
      </w:r>
      <w:r w:rsidR="004564D9" w:rsidRPr="00BF4DFA">
        <w:rPr>
          <w:highlight w:val="yellow"/>
        </w:rPr>
        <w:t>Office of the Chief Counsel, Office of the General Counsel</w:t>
      </w:r>
      <w:r w:rsidR="00BF4DFA" w:rsidRPr="00BF4DFA">
        <w:rPr>
          <w:highlight w:val="yellow"/>
        </w:rPr>
        <w:t>&gt;</w:t>
      </w:r>
      <w:r w:rsidR="004564D9">
        <w:t xml:space="preserve"> </w:t>
      </w:r>
      <w:r w:rsidRPr="00531D6B">
        <w:t>during a cyber incident?</w:t>
      </w:r>
    </w:p>
    <w:p w14:paraId="06A3677B" w14:textId="2FC2DC3D" w:rsidR="00232C29" w:rsidRDefault="00232C29" w:rsidP="00232C29">
      <w:pPr>
        <w:pStyle w:val="ListParagraph"/>
        <w:numPr>
          <w:ilvl w:val="0"/>
          <w:numId w:val="17"/>
        </w:numPr>
        <w:spacing w:after="60"/>
        <w:contextualSpacing w:val="0"/>
        <w:jc w:val="both"/>
        <w:rPr>
          <w:color w:val="000000"/>
        </w:rPr>
      </w:pPr>
      <w:r>
        <w:rPr>
          <w:color w:val="000000"/>
        </w:rPr>
        <w:t>W</w:t>
      </w:r>
      <w:r w:rsidRPr="0005644E">
        <w:rPr>
          <w:color w:val="000000"/>
        </w:rPr>
        <w:t xml:space="preserve">hat issues </w:t>
      </w:r>
      <w:r>
        <w:rPr>
          <w:color w:val="000000"/>
        </w:rPr>
        <w:t xml:space="preserve">need to </w:t>
      </w:r>
      <w:proofErr w:type="gramStart"/>
      <w:r>
        <w:rPr>
          <w:color w:val="000000"/>
        </w:rPr>
        <w:t xml:space="preserve">be </w:t>
      </w:r>
      <w:r w:rsidRPr="0005644E">
        <w:rPr>
          <w:color w:val="000000"/>
        </w:rPr>
        <w:t>address</w:t>
      </w:r>
      <w:r>
        <w:rPr>
          <w:color w:val="000000"/>
        </w:rPr>
        <w:t>ed</w:t>
      </w:r>
      <w:proofErr w:type="gramEnd"/>
      <w:r>
        <w:rPr>
          <w:color w:val="000000"/>
        </w:rPr>
        <w:t xml:space="preserve"> based on the scenario</w:t>
      </w:r>
      <w:r w:rsidRPr="0005644E">
        <w:rPr>
          <w:color w:val="000000"/>
        </w:rPr>
        <w:t>?</w:t>
      </w:r>
    </w:p>
    <w:p w14:paraId="57FEBD95" w14:textId="77777777" w:rsidR="002262D2" w:rsidRDefault="00930AC1">
      <w:pPr>
        <w:spacing w:after="160" w:line="259" w:lineRule="auto"/>
        <w:rPr>
          <w:color w:val="000000"/>
        </w:rPr>
        <w:sectPr w:rsidR="002262D2" w:rsidSect="00C31CF6">
          <w:footerReference w:type="default" r:id="rId25"/>
          <w:type w:val="continuous"/>
          <w:pgSz w:w="12240" w:h="15840" w:code="1"/>
          <w:pgMar w:top="1440" w:right="1440" w:bottom="1440" w:left="1440" w:header="432" w:footer="720" w:gutter="0"/>
          <w:cols w:space="720"/>
          <w:docGrid w:linePitch="360"/>
        </w:sectPr>
      </w:pPr>
      <w:r>
        <w:rPr>
          <w:color w:val="000000"/>
        </w:rPr>
        <w:br w:type="page"/>
      </w:r>
    </w:p>
    <w:p w14:paraId="5FB6BDB4" w14:textId="5A96068C" w:rsidR="0027555E" w:rsidRDefault="0027555E" w:rsidP="00FC60C5">
      <w:pPr>
        <w:pStyle w:val="Heading1"/>
        <w:spacing w:line="276" w:lineRule="auto"/>
      </w:pPr>
      <w:bookmarkStart w:id="47" w:name="_Toc143606193"/>
      <w:r>
        <w:lastRenderedPageBreak/>
        <w:t xml:space="preserve">Appendix </w:t>
      </w:r>
      <w:r w:rsidR="00942A87">
        <w:t>B</w:t>
      </w:r>
      <w:r>
        <w:t>: Acronyms</w:t>
      </w:r>
      <w:bookmarkEnd w:id="47"/>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2E37C4" w:rsidRPr="004D7A81" w14:paraId="3C36AFCC" w14:textId="77777777" w:rsidTr="00E51B71">
        <w:tc>
          <w:tcPr>
            <w:tcW w:w="1970" w:type="dxa"/>
          </w:tcPr>
          <w:p w14:paraId="703637E8" w14:textId="4335667B" w:rsidR="002E37C4" w:rsidRDefault="002E37C4" w:rsidP="00500E97">
            <w:pPr>
              <w:pStyle w:val="TableText"/>
            </w:pPr>
            <w:r>
              <w:t>APT</w:t>
            </w:r>
          </w:p>
        </w:tc>
        <w:tc>
          <w:tcPr>
            <w:tcW w:w="7390" w:type="dxa"/>
          </w:tcPr>
          <w:p w14:paraId="6B0BBBF6" w14:textId="2503CC18" w:rsidR="002E37C4" w:rsidRDefault="002E37C4" w:rsidP="00500E97">
            <w:pPr>
              <w:pStyle w:val="TableText"/>
            </w:pPr>
            <w:r>
              <w:t>Advanced Persistent Threat</w:t>
            </w:r>
          </w:p>
        </w:tc>
      </w:tr>
      <w:tr w:rsidR="00112BE3" w:rsidRPr="004D7A81" w14:paraId="0F572E06" w14:textId="77777777" w:rsidTr="00E51B71">
        <w:tc>
          <w:tcPr>
            <w:tcW w:w="1970" w:type="dxa"/>
          </w:tcPr>
          <w:p w14:paraId="0676941F" w14:textId="4F96AC5C" w:rsidR="00112BE3" w:rsidRDefault="00112BE3" w:rsidP="00500E97">
            <w:pPr>
              <w:pStyle w:val="TableText"/>
            </w:pPr>
            <w:r>
              <w:t>BYOD</w:t>
            </w:r>
          </w:p>
        </w:tc>
        <w:tc>
          <w:tcPr>
            <w:tcW w:w="7390" w:type="dxa"/>
          </w:tcPr>
          <w:p w14:paraId="0E1D2668" w14:textId="741CFFF1" w:rsidR="00112BE3" w:rsidRDefault="00112BE3" w:rsidP="00500E97">
            <w:pPr>
              <w:pStyle w:val="TableText"/>
            </w:pPr>
            <w:r>
              <w:t>Bring Your Own Device</w:t>
            </w:r>
          </w:p>
        </w:tc>
      </w:tr>
      <w:tr w:rsidR="00C12C57" w:rsidRPr="004D7A81" w14:paraId="7B9B86B7" w14:textId="77777777" w:rsidTr="00E51B71">
        <w:tc>
          <w:tcPr>
            <w:tcW w:w="1970" w:type="dxa"/>
          </w:tcPr>
          <w:p w14:paraId="5F334693" w14:textId="5FDDF391" w:rsidR="00C12C57" w:rsidRDefault="00C12C57" w:rsidP="00C12C57">
            <w:pPr>
              <w:pStyle w:val="TableText"/>
            </w:pPr>
            <w:r>
              <w:t>CIRP</w:t>
            </w:r>
          </w:p>
        </w:tc>
        <w:tc>
          <w:tcPr>
            <w:tcW w:w="7390" w:type="dxa"/>
          </w:tcPr>
          <w:p w14:paraId="4D2766B2" w14:textId="60D5F18B" w:rsidR="00C12C57" w:rsidRDefault="00C12C57" w:rsidP="00C12C57">
            <w:pPr>
              <w:pStyle w:val="TableText"/>
            </w:pPr>
            <w:r>
              <w:t>Cyber Incident Response Plan</w:t>
            </w:r>
          </w:p>
        </w:tc>
      </w:tr>
      <w:tr w:rsidR="00C12C57" w:rsidRPr="004D7A81" w14:paraId="2CE0ABB9" w14:textId="77777777" w:rsidTr="00E51B71">
        <w:tc>
          <w:tcPr>
            <w:tcW w:w="1970" w:type="dxa"/>
          </w:tcPr>
          <w:p w14:paraId="0EDFAF9A" w14:textId="01E42D44" w:rsidR="00C12C57" w:rsidRPr="004D7A81" w:rsidRDefault="00C12C57" w:rsidP="00C12C57">
            <w:pPr>
              <w:pStyle w:val="TableText"/>
            </w:pPr>
            <w:r>
              <w:t>CISA</w:t>
            </w:r>
          </w:p>
        </w:tc>
        <w:tc>
          <w:tcPr>
            <w:tcW w:w="7390" w:type="dxa"/>
          </w:tcPr>
          <w:p w14:paraId="36607120" w14:textId="764D0C6F" w:rsidR="00C12C57" w:rsidRPr="004D7A81" w:rsidRDefault="00C12C57" w:rsidP="00C12C57">
            <w:pPr>
              <w:pStyle w:val="TableText"/>
            </w:pPr>
            <w:r>
              <w:t>Cybersecurity and Infrastructure Security Agency</w:t>
            </w:r>
          </w:p>
        </w:tc>
      </w:tr>
      <w:tr w:rsidR="00C12C57" w:rsidRPr="00E421C8" w14:paraId="76DCF6FE" w14:textId="77777777" w:rsidTr="00E51B71">
        <w:tc>
          <w:tcPr>
            <w:tcW w:w="1970" w:type="dxa"/>
          </w:tcPr>
          <w:p w14:paraId="0DADD1A2" w14:textId="011D3C98" w:rsidR="00C12C57" w:rsidRPr="00E421C8" w:rsidRDefault="00C12C57" w:rsidP="00C12C57">
            <w:pPr>
              <w:pStyle w:val="TableText"/>
            </w:pPr>
            <w:r>
              <w:t>CPG</w:t>
            </w:r>
          </w:p>
        </w:tc>
        <w:tc>
          <w:tcPr>
            <w:tcW w:w="7390" w:type="dxa"/>
          </w:tcPr>
          <w:p w14:paraId="604FF7A9" w14:textId="5B06B719" w:rsidR="00C12C57" w:rsidRPr="00E421C8" w:rsidRDefault="00C12C57" w:rsidP="00C12C57">
            <w:pPr>
              <w:pStyle w:val="TableText"/>
            </w:pPr>
            <w:r>
              <w:t xml:space="preserve">Cybersecurity Performance Goals </w:t>
            </w:r>
          </w:p>
        </w:tc>
      </w:tr>
      <w:tr w:rsidR="00450863" w:rsidRPr="00E421C8" w14:paraId="7102C029" w14:textId="77777777" w:rsidTr="00E51B71">
        <w:tc>
          <w:tcPr>
            <w:tcW w:w="1970" w:type="dxa"/>
          </w:tcPr>
          <w:p w14:paraId="68DB3FAD" w14:textId="60B29579" w:rsidR="00450863" w:rsidRDefault="00450863" w:rsidP="00C12C57">
            <w:pPr>
              <w:pStyle w:val="TableText"/>
            </w:pPr>
            <w:r>
              <w:t>CSP</w:t>
            </w:r>
          </w:p>
        </w:tc>
        <w:tc>
          <w:tcPr>
            <w:tcW w:w="7390" w:type="dxa"/>
          </w:tcPr>
          <w:p w14:paraId="3E26C93B" w14:textId="4091DDE7" w:rsidR="00450863" w:rsidRDefault="00450863" w:rsidP="00C12C57">
            <w:pPr>
              <w:pStyle w:val="TableText"/>
            </w:pPr>
            <w:r>
              <w:t>Cloud Service Provider</w:t>
            </w:r>
          </w:p>
        </w:tc>
      </w:tr>
      <w:tr w:rsidR="00C12C57" w:rsidRPr="00E421C8" w14:paraId="49CB0BEF" w14:textId="77777777" w:rsidTr="00E51B71">
        <w:tc>
          <w:tcPr>
            <w:tcW w:w="1970" w:type="dxa"/>
          </w:tcPr>
          <w:p w14:paraId="511A784B" w14:textId="761A7627" w:rsidR="00C12C57" w:rsidRPr="00E421C8" w:rsidRDefault="00C12C57" w:rsidP="00C12C57">
            <w:pPr>
              <w:pStyle w:val="TableText"/>
            </w:pPr>
            <w:r w:rsidRPr="00E421C8">
              <w:t>DDoS</w:t>
            </w:r>
          </w:p>
        </w:tc>
        <w:tc>
          <w:tcPr>
            <w:tcW w:w="7390" w:type="dxa"/>
          </w:tcPr>
          <w:p w14:paraId="7F85C45C" w14:textId="795F7A12" w:rsidR="00C12C57" w:rsidRPr="00E421C8" w:rsidRDefault="00C12C57" w:rsidP="00C12C57">
            <w:pPr>
              <w:pStyle w:val="TableText"/>
            </w:pPr>
            <w:r w:rsidRPr="00E421C8">
              <w:t>Distributed Denial of Service</w:t>
            </w:r>
          </w:p>
        </w:tc>
      </w:tr>
      <w:tr w:rsidR="00C12C57" w:rsidRPr="00E421C8" w14:paraId="6C6D6625" w14:textId="77777777" w:rsidTr="00E51B71">
        <w:tc>
          <w:tcPr>
            <w:tcW w:w="1970" w:type="dxa"/>
          </w:tcPr>
          <w:p w14:paraId="72B6E026" w14:textId="3F4B80E3" w:rsidR="00C12C57" w:rsidRPr="00E421C8" w:rsidRDefault="00C12C57" w:rsidP="00C12C57">
            <w:pPr>
              <w:pStyle w:val="TableText"/>
            </w:pPr>
            <w:r w:rsidRPr="00E421C8">
              <w:t>FBI</w:t>
            </w:r>
          </w:p>
        </w:tc>
        <w:tc>
          <w:tcPr>
            <w:tcW w:w="7390" w:type="dxa"/>
          </w:tcPr>
          <w:p w14:paraId="6CC2135A" w14:textId="058373B0" w:rsidR="00C12C57" w:rsidRPr="00E421C8" w:rsidRDefault="00C12C57" w:rsidP="00C12C57">
            <w:pPr>
              <w:pStyle w:val="TableText"/>
            </w:pPr>
            <w:r w:rsidRPr="00E421C8">
              <w:t>Federal Bureau of Investigation</w:t>
            </w:r>
          </w:p>
        </w:tc>
      </w:tr>
      <w:tr w:rsidR="00564662" w:rsidRPr="00E421C8" w14:paraId="0DF1AED3" w14:textId="77777777" w:rsidTr="00E51B71">
        <w:tc>
          <w:tcPr>
            <w:tcW w:w="1970" w:type="dxa"/>
          </w:tcPr>
          <w:p w14:paraId="1C3266EB" w14:textId="6D57B9FA" w:rsidR="00564662" w:rsidRPr="00E421C8" w:rsidRDefault="00564662" w:rsidP="00C12C57">
            <w:pPr>
              <w:pStyle w:val="TableText"/>
            </w:pPr>
            <w:r>
              <w:t>FCEB</w:t>
            </w:r>
          </w:p>
        </w:tc>
        <w:tc>
          <w:tcPr>
            <w:tcW w:w="7390" w:type="dxa"/>
          </w:tcPr>
          <w:p w14:paraId="54A30B34" w14:textId="303D7189" w:rsidR="00564662" w:rsidRPr="00E421C8" w:rsidRDefault="00564662" w:rsidP="00C12C57">
            <w:pPr>
              <w:pStyle w:val="TableText"/>
            </w:pPr>
            <w:r>
              <w:t>Federal Civilian Executive Branch</w:t>
            </w:r>
          </w:p>
        </w:tc>
      </w:tr>
      <w:tr w:rsidR="00AD508E" w:rsidRPr="00E421C8" w14:paraId="60D2016F" w14:textId="77777777" w:rsidTr="00E51B71">
        <w:tc>
          <w:tcPr>
            <w:tcW w:w="1970" w:type="dxa"/>
          </w:tcPr>
          <w:p w14:paraId="1728F030" w14:textId="60185F94" w:rsidR="00AD508E" w:rsidRDefault="00AD508E" w:rsidP="00C12C57">
            <w:pPr>
              <w:pStyle w:val="TableText"/>
            </w:pPr>
            <w:r>
              <w:t>FISMA</w:t>
            </w:r>
          </w:p>
        </w:tc>
        <w:tc>
          <w:tcPr>
            <w:tcW w:w="7390" w:type="dxa"/>
          </w:tcPr>
          <w:p w14:paraId="18932A7F" w14:textId="4D7C3038" w:rsidR="00AD508E" w:rsidRDefault="00AD508E" w:rsidP="00C12C57">
            <w:pPr>
              <w:pStyle w:val="TableText"/>
            </w:pPr>
            <w:r>
              <w:t>Federal Information Security Modernization Act</w:t>
            </w:r>
          </w:p>
        </w:tc>
      </w:tr>
      <w:tr w:rsidR="0025143C" w:rsidRPr="00E421C8" w14:paraId="37E401C5" w14:textId="77777777" w:rsidTr="00E51B71">
        <w:tc>
          <w:tcPr>
            <w:tcW w:w="1970" w:type="dxa"/>
          </w:tcPr>
          <w:p w14:paraId="5E610260" w14:textId="12D0FA61" w:rsidR="0025143C" w:rsidRDefault="0025143C" w:rsidP="00C12C57">
            <w:pPr>
              <w:pStyle w:val="TableText"/>
            </w:pPr>
            <w:r>
              <w:t>ISP</w:t>
            </w:r>
          </w:p>
        </w:tc>
        <w:tc>
          <w:tcPr>
            <w:tcW w:w="7390" w:type="dxa"/>
          </w:tcPr>
          <w:p w14:paraId="4AA50600" w14:textId="46525BBF" w:rsidR="0025143C" w:rsidRDefault="0025143C" w:rsidP="00C12C57">
            <w:pPr>
              <w:pStyle w:val="TableText"/>
            </w:pPr>
            <w:r>
              <w:t>Internet Service Provider</w:t>
            </w:r>
          </w:p>
        </w:tc>
      </w:tr>
      <w:tr w:rsidR="00C12C57" w:rsidRPr="00E421C8" w14:paraId="4402785D" w14:textId="77777777" w:rsidTr="00E51B71">
        <w:tc>
          <w:tcPr>
            <w:tcW w:w="1970" w:type="dxa"/>
          </w:tcPr>
          <w:p w14:paraId="3CB5F3FB" w14:textId="32495A29" w:rsidR="00C12C57" w:rsidRPr="00E421C8" w:rsidRDefault="00C12C57" w:rsidP="00C12C57">
            <w:pPr>
              <w:pStyle w:val="TableText"/>
            </w:pPr>
            <w:r w:rsidRPr="00E421C8">
              <w:t>IT</w:t>
            </w:r>
          </w:p>
        </w:tc>
        <w:tc>
          <w:tcPr>
            <w:tcW w:w="7390" w:type="dxa"/>
          </w:tcPr>
          <w:p w14:paraId="2B5DAEAA" w14:textId="309B0941" w:rsidR="00C12C57" w:rsidRPr="00E421C8" w:rsidRDefault="00C12C57" w:rsidP="00C12C57">
            <w:pPr>
              <w:pStyle w:val="TableText"/>
            </w:pPr>
            <w:r w:rsidRPr="00E421C8">
              <w:t>Information Technology</w:t>
            </w:r>
          </w:p>
        </w:tc>
      </w:tr>
      <w:tr w:rsidR="001E3E23" w:rsidRPr="00E421C8" w14:paraId="738AA12E" w14:textId="77777777" w:rsidTr="00E51B71">
        <w:tc>
          <w:tcPr>
            <w:tcW w:w="1970" w:type="dxa"/>
          </w:tcPr>
          <w:p w14:paraId="26CEDAD5" w14:textId="762CAA15" w:rsidR="001E3E23" w:rsidRPr="00E421C8" w:rsidRDefault="001E3E23" w:rsidP="00C12C57">
            <w:pPr>
              <w:pStyle w:val="TableText"/>
            </w:pPr>
            <w:r>
              <w:t>LL</w:t>
            </w:r>
          </w:p>
        </w:tc>
        <w:tc>
          <w:tcPr>
            <w:tcW w:w="7390" w:type="dxa"/>
          </w:tcPr>
          <w:p w14:paraId="68ADEDDA" w14:textId="0B681D6A" w:rsidR="001E3E23" w:rsidRPr="00E421C8" w:rsidRDefault="001E3E23" w:rsidP="00C12C57">
            <w:pPr>
              <w:pStyle w:val="TableText"/>
            </w:pPr>
            <w:r>
              <w:t>Lessons Learned</w:t>
            </w:r>
          </w:p>
        </w:tc>
      </w:tr>
      <w:tr w:rsidR="00E506DA" w:rsidRPr="00E421C8" w14:paraId="00C646A7" w14:textId="77777777" w:rsidTr="00E51B71">
        <w:tc>
          <w:tcPr>
            <w:tcW w:w="1970" w:type="dxa"/>
          </w:tcPr>
          <w:p w14:paraId="0557B9A5" w14:textId="3FE538DC" w:rsidR="00E506DA" w:rsidRDefault="00E506DA" w:rsidP="00C12C57">
            <w:pPr>
              <w:pStyle w:val="TableText"/>
            </w:pPr>
            <w:r>
              <w:t>MSP</w:t>
            </w:r>
          </w:p>
        </w:tc>
        <w:tc>
          <w:tcPr>
            <w:tcW w:w="7390" w:type="dxa"/>
          </w:tcPr>
          <w:p w14:paraId="117997EE" w14:textId="1926400F" w:rsidR="00E506DA" w:rsidRDefault="00E506DA" w:rsidP="00C12C57">
            <w:pPr>
              <w:pStyle w:val="TableText"/>
            </w:pPr>
            <w:r>
              <w:t>Managed Service Provider</w:t>
            </w:r>
          </w:p>
        </w:tc>
      </w:tr>
      <w:tr w:rsidR="00C12C57" w:rsidRPr="00E421C8" w14:paraId="713CF732" w14:textId="77777777" w:rsidTr="00E51B71">
        <w:tc>
          <w:tcPr>
            <w:tcW w:w="1970" w:type="dxa"/>
          </w:tcPr>
          <w:p w14:paraId="5CFDF97D" w14:textId="073822BD" w:rsidR="00C12C57" w:rsidRPr="00E421C8" w:rsidRDefault="00C12C57" w:rsidP="00C12C57">
            <w:pPr>
              <w:pStyle w:val="TableText"/>
            </w:pPr>
            <w:r w:rsidRPr="00E421C8">
              <w:t>NIST</w:t>
            </w:r>
          </w:p>
        </w:tc>
        <w:tc>
          <w:tcPr>
            <w:tcW w:w="7390" w:type="dxa"/>
          </w:tcPr>
          <w:p w14:paraId="16590C63" w14:textId="20841DB0" w:rsidR="00C12C57" w:rsidRPr="00E421C8" w:rsidRDefault="00C12C57" w:rsidP="00C12C57">
            <w:pPr>
              <w:pStyle w:val="TableText"/>
            </w:pPr>
            <w:r w:rsidRPr="00E421C8">
              <w:t>National Institute of Standards and Technology</w:t>
            </w:r>
          </w:p>
        </w:tc>
      </w:tr>
      <w:tr w:rsidR="00140FF9" w:rsidRPr="00E421C8" w14:paraId="0BED2EA6" w14:textId="77777777" w:rsidTr="00E51B71">
        <w:tc>
          <w:tcPr>
            <w:tcW w:w="1970" w:type="dxa"/>
          </w:tcPr>
          <w:p w14:paraId="518F3AB9" w14:textId="4577D17E" w:rsidR="00140FF9" w:rsidRPr="00E421C8" w:rsidRDefault="00140FF9" w:rsidP="00C12C57">
            <w:pPr>
              <w:pStyle w:val="TableText"/>
            </w:pPr>
            <w:r>
              <w:t>OMB</w:t>
            </w:r>
          </w:p>
        </w:tc>
        <w:tc>
          <w:tcPr>
            <w:tcW w:w="7390" w:type="dxa"/>
          </w:tcPr>
          <w:p w14:paraId="7ECCA544" w14:textId="14CCDD4A" w:rsidR="00140FF9" w:rsidRPr="00E421C8" w:rsidRDefault="00140FF9" w:rsidP="00C12C57">
            <w:pPr>
              <w:pStyle w:val="TableText"/>
            </w:pPr>
            <w:r>
              <w:t>Office of Management and Budget</w:t>
            </w:r>
          </w:p>
        </w:tc>
      </w:tr>
      <w:tr w:rsidR="00757C98" w:rsidRPr="00E421C8" w14:paraId="0B604A72" w14:textId="77777777" w:rsidTr="00E51B71">
        <w:tc>
          <w:tcPr>
            <w:tcW w:w="1970" w:type="dxa"/>
          </w:tcPr>
          <w:p w14:paraId="2F5C46FD" w14:textId="3017F247" w:rsidR="00757C98" w:rsidRPr="00E421C8" w:rsidRDefault="00757C98" w:rsidP="00C12C57">
            <w:pPr>
              <w:pStyle w:val="TableText"/>
            </w:pPr>
            <w:r>
              <w:t>POC</w:t>
            </w:r>
          </w:p>
        </w:tc>
        <w:tc>
          <w:tcPr>
            <w:tcW w:w="7390" w:type="dxa"/>
          </w:tcPr>
          <w:p w14:paraId="021C1BB9" w14:textId="79A6D1CC" w:rsidR="00757C98" w:rsidRPr="00E421C8" w:rsidRDefault="00757C98" w:rsidP="00C12C57">
            <w:pPr>
              <w:pStyle w:val="TableText"/>
            </w:pPr>
            <w:r>
              <w:t>Point of Contact</w:t>
            </w:r>
          </w:p>
        </w:tc>
      </w:tr>
      <w:tr w:rsidR="00DD0246" w:rsidRPr="00E421C8" w14:paraId="1B71CD5F" w14:textId="77777777" w:rsidTr="00E51B71">
        <w:tc>
          <w:tcPr>
            <w:tcW w:w="1970" w:type="dxa"/>
          </w:tcPr>
          <w:p w14:paraId="293D5C6D" w14:textId="1F2230C6" w:rsidR="00DD0246" w:rsidRDefault="00DD0246" w:rsidP="00C12C57">
            <w:pPr>
              <w:pStyle w:val="TableText"/>
            </w:pPr>
            <w:r>
              <w:t>SOC</w:t>
            </w:r>
          </w:p>
        </w:tc>
        <w:tc>
          <w:tcPr>
            <w:tcW w:w="7390" w:type="dxa"/>
          </w:tcPr>
          <w:p w14:paraId="320F991D" w14:textId="7330D178" w:rsidR="00DD0246" w:rsidRDefault="00DD0246" w:rsidP="00C12C57">
            <w:pPr>
              <w:pStyle w:val="TableText"/>
            </w:pPr>
            <w:r>
              <w:t>Security Operations Center</w:t>
            </w:r>
          </w:p>
        </w:tc>
      </w:tr>
      <w:tr w:rsidR="00C12C57" w:rsidRPr="004D7A81" w14:paraId="1CC62EDE" w14:textId="77777777" w:rsidTr="00E51B71">
        <w:tc>
          <w:tcPr>
            <w:tcW w:w="1970" w:type="dxa"/>
          </w:tcPr>
          <w:p w14:paraId="2FACEE74" w14:textId="747A4D25" w:rsidR="00C12C57" w:rsidRPr="004D7A81" w:rsidRDefault="00C12C57" w:rsidP="00C12C57">
            <w:pPr>
              <w:pStyle w:val="TableText"/>
            </w:pPr>
            <w:r>
              <w:t>TLP</w:t>
            </w:r>
          </w:p>
        </w:tc>
        <w:tc>
          <w:tcPr>
            <w:tcW w:w="7390" w:type="dxa"/>
          </w:tcPr>
          <w:p w14:paraId="1844A6F8" w14:textId="2A9BADD2" w:rsidR="00C12C57" w:rsidRPr="004D7A81" w:rsidRDefault="00C12C57" w:rsidP="00C12C5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C31CF6">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8" w:name="_Toc143606194"/>
      <w:r>
        <w:lastRenderedPageBreak/>
        <w:t xml:space="preserve">Appendix </w:t>
      </w:r>
      <w:r w:rsidR="00942A87">
        <w:t>C</w:t>
      </w:r>
      <w:r>
        <w:t xml:space="preserve">: </w:t>
      </w:r>
      <w:r w:rsidR="00A02BD6">
        <w:t>Case Studies</w:t>
      </w:r>
      <w:bookmarkEnd w:id="48"/>
    </w:p>
    <w:p w14:paraId="0AC35634" w14:textId="657E14CC" w:rsidR="000F5BAD" w:rsidRPr="00517993" w:rsidRDefault="004F4A45" w:rsidP="000F5BAD">
      <w:pPr>
        <w:pStyle w:val="Heading2"/>
        <w:jc w:val="both"/>
      </w:pPr>
      <w:r>
        <w:t>Coordinated DDoS Attacks on U.S. Infrastructure and Government Websites</w:t>
      </w:r>
    </w:p>
    <w:p w14:paraId="3F11B4C5" w14:textId="6A1DE15C" w:rsidR="00C571FB" w:rsidRDefault="004D5DB7" w:rsidP="00C571FB">
      <w:pPr>
        <w:rPr>
          <w:rStyle w:val="normaltextrun"/>
          <w:shd w:val="clear" w:color="auto" w:fill="FFFFFF"/>
        </w:rPr>
      </w:pPr>
      <w:r>
        <w:rPr>
          <w:rStyle w:val="normaltextrun"/>
          <w:shd w:val="clear" w:color="auto" w:fill="FFFFFF"/>
        </w:rPr>
        <w:t>T</w:t>
      </w:r>
      <w:r w:rsidR="00C571FB">
        <w:rPr>
          <w:rStyle w:val="normaltextrun"/>
          <w:shd w:val="clear" w:color="auto" w:fill="FFFFFF"/>
        </w:rPr>
        <w:t>he pro-Russian hacktivist group “</w:t>
      </w:r>
      <w:proofErr w:type="spellStart"/>
      <w:r w:rsidR="00C571FB">
        <w:rPr>
          <w:rStyle w:val="normaltextrun"/>
          <w:shd w:val="clear" w:color="auto" w:fill="FFFFFF"/>
        </w:rPr>
        <w:t>KillNet</w:t>
      </w:r>
      <w:proofErr w:type="spellEnd"/>
      <w:r w:rsidR="00C571FB">
        <w:rPr>
          <w:rStyle w:val="normaltextrun"/>
          <w:shd w:val="clear" w:color="auto" w:fill="FFFFFF"/>
        </w:rPr>
        <w:t>” claimed responsibility for large-scale DDoS attacks against websites for the Library of Congress, state governments, and airports nationwide</w:t>
      </w:r>
      <w:r w:rsidR="00306D2E">
        <w:rPr>
          <w:rStyle w:val="normaltextrun"/>
          <w:shd w:val="clear" w:color="auto" w:fill="FFFFFF"/>
        </w:rPr>
        <w:t xml:space="preserve"> in 2022</w:t>
      </w:r>
      <w:r w:rsidR="00C571FB">
        <w:rPr>
          <w:rStyle w:val="normaltextrun"/>
          <w:shd w:val="clear" w:color="auto" w:fill="FFFFFF"/>
        </w:rPr>
        <w:t xml:space="preserve">. </w:t>
      </w:r>
      <w:r w:rsidR="0086185F">
        <w:rPr>
          <w:rStyle w:val="normaltextrun"/>
          <w:shd w:val="clear" w:color="auto" w:fill="FFFFFF"/>
        </w:rPr>
        <w:t xml:space="preserve">The timeline of </w:t>
      </w:r>
      <w:r w:rsidR="002747BB">
        <w:rPr>
          <w:rStyle w:val="normaltextrun"/>
          <w:shd w:val="clear" w:color="auto" w:fill="FFFFFF"/>
        </w:rPr>
        <w:t xml:space="preserve">attacks </w:t>
      </w:r>
      <w:r w:rsidR="00DD2EC0">
        <w:rPr>
          <w:rStyle w:val="normaltextrun"/>
          <w:shd w:val="clear" w:color="auto" w:fill="FFFFFF"/>
        </w:rPr>
        <w:t>is</w:t>
      </w:r>
      <w:r w:rsidR="0086185F">
        <w:rPr>
          <w:rStyle w:val="normaltextrun"/>
          <w:shd w:val="clear" w:color="auto" w:fill="FFFFFF"/>
        </w:rPr>
        <w:t xml:space="preserve"> below. </w:t>
      </w:r>
    </w:p>
    <w:p w14:paraId="2550B09A" w14:textId="77777777" w:rsidR="00C571FB" w:rsidRDefault="00C571FB" w:rsidP="00C571FB">
      <w:pPr>
        <w:rPr>
          <w:rStyle w:val="normaltextrun"/>
          <w:shd w:val="clear" w:color="auto" w:fill="FFFFFF"/>
        </w:rPr>
      </w:pPr>
      <w:r>
        <w:rPr>
          <w:rStyle w:val="normaltextrun"/>
          <w:shd w:val="clear" w:color="auto" w:fill="FFFFFF"/>
        </w:rPr>
        <w:t>Thursday, July 7, 2022, 9:00 p.m.</w:t>
      </w:r>
    </w:p>
    <w:p w14:paraId="2393BEEA" w14:textId="408EF625" w:rsidR="00C571FB" w:rsidRDefault="00C571FB" w:rsidP="00C571FB">
      <w:pPr>
        <w:rPr>
          <w:rStyle w:val="normaltextrun"/>
          <w:shd w:val="clear" w:color="auto" w:fill="FFFFFF"/>
        </w:rPr>
      </w:pPr>
      <w:r>
        <w:rPr>
          <w:rStyle w:val="normaltextrun"/>
          <w:shd w:val="clear" w:color="auto" w:fill="FFFFFF"/>
        </w:rPr>
        <w:t xml:space="preserve">Access to “Congress.gov” managed by the Library of Congress was unavailable for approximately two hours. The Library of Congress </w:t>
      </w:r>
      <w:r w:rsidR="00E83783">
        <w:rPr>
          <w:rStyle w:val="normaltextrun"/>
          <w:shd w:val="clear" w:color="auto" w:fill="FFFFFF"/>
        </w:rPr>
        <w:t>minimized</w:t>
      </w:r>
      <w:r>
        <w:rPr>
          <w:rStyle w:val="normaltextrun"/>
          <w:shd w:val="clear" w:color="auto" w:fill="FFFFFF"/>
        </w:rPr>
        <w:t xml:space="preserve"> down time</w:t>
      </w:r>
      <w:r w:rsidR="00E83783">
        <w:rPr>
          <w:rStyle w:val="normaltextrun"/>
          <w:shd w:val="clear" w:color="auto" w:fill="FFFFFF"/>
        </w:rPr>
        <w:t xml:space="preserve"> by leveraging existing measures to mitigate the attack</w:t>
      </w:r>
      <w:r>
        <w:rPr>
          <w:rStyle w:val="normaltextrun"/>
          <w:shd w:val="clear" w:color="auto" w:fill="FFFFFF"/>
        </w:rPr>
        <w:t xml:space="preserve">. The network </w:t>
      </w:r>
      <w:proofErr w:type="gramStart"/>
      <w:r>
        <w:rPr>
          <w:rStyle w:val="normaltextrun"/>
          <w:shd w:val="clear" w:color="auto" w:fill="FFFFFF"/>
        </w:rPr>
        <w:t>was not compromised</w:t>
      </w:r>
      <w:proofErr w:type="gramEnd"/>
      <w:r>
        <w:rPr>
          <w:rStyle w:val="normaltextrun"/>
          <w:shd w:val="clear" w:color="auto" w:fill="FFFFFF"/>
        </w:rPr>
        <w:t>, and no data was lost as a result of the attack.</w:t>
      </w:r>
      <w:r>
        <w:rPr>
          <w:rStyle w:val="FootnoteReference"/>
          <w:shd w:val="clear" w:color="auto" w:fill="FFFFFF"/>
        </w:rPr>
        <w:footnoteReference w:id="6"/>
      </w:r>
    </w:p>
    <w:p w14:paraId="760FEEF8" w14:textId="77777777" w:rsidR="00C571FB" w:rsidRDefault="00C571FB" w:rsidP="00C571FB">
      <w:pPr>
        <w:rPr>
          <w:rStyle w:val="normaltextrun"/>
          <w:shd w:val="clear" w:color="auto" w:fill="FFFFFF"/>
        </w:rPr>
      </w:pPr>
      <w:r>
        <w:rPr>
          <w:rStyle w:val="normaltextrun"/>
          <w:shd w:val="clear" w:color="auto" w:fill="FFFFFF"/>
        </w:rPr>
        <w:t>Wednesday, October 5, 2022</w:t>
      </w:r>
    </w:p>
    <w:p w14:paraId="5C4FA9BC" w14:textId="12E729BB" w:rsidR="00C571FB" w:rsidRDefault="00C571FB" w:rsidP="00C571FB">
      <w:pPr>
        <w:rPr>
          <w:rStyle w:val="normaltextrun"/>
          <w:shd w:val="clear" w:color="auto" w:fill="FFFFFF"/>
        </w:rPr>
      </w:pPr>
      <w:r>
        <w:rPr>
          <w:rStyle w:val="normaltextrun"/>
          <w:shd w:val="clear" w:color="auto" w:fill="FFFFFF"/>
        </w:rPr>
        <w:t>Public facing state</w:t>
      </w:r>
      <w:r w:rsidR="00572864">
        <w:rPr>
          <w:rStyle w:val="normaltextrun"/>
          <w:shd w:val="clear" w:color="auto" w:fill="FFFFFF"/>
        </w:rPr>
        <w:t xml:space="preserve"> government</w:t>
      </w:r>
      <w:r>
        <w:rPr>
          <w:rStyle w:val="normaltextrun"/>
          <w:shd w:val="clear" w:color="auto" w:fill="FFFFFF"/>
        </w:rPr>
        <w:t xml:space="preserve"> websites in Colorado,</w:t>
      </w:r>
      <w:r w:rsidR="009E5AEA">
        <w:rPr>
          <w:rStyle w:val="normaltextrun"/>
          <w:shd w:val="clear" w:color="auto" w:fill="FFFFFF"/>
        </w:rPr>
        <w:t xml:space="preserve"> Connecticut,</w:t>
      </w:r>
      <w:r>
        <w:rPr>
          <w:rStyle w:val="normaltextrun"/>
          <w:shd w:val="clear" w:color="auto" w:fill="FFFFFF"/>
        </w:rPr>
        <w:t xml:space="preserve"> Kentucky</w:t>
      </w:r>
      <w:r w:rsidR="00BB1D7D">
        <w:rPr>
          <w:rStyle w:val="normaltextrun"/>
          <w:shd w:val="clear" w:color="auto" w:fill="FFFFFF"/>
        </w:rPr>
        <w:t>,</w:t>
      </w:r>
      <w:r>
        <w:rPr>
          <w:rStyle w:val="normaltextrun"/>
          <w:shd w:val="clear" w:color="auto" w:fill="FFFFFF"/>
        </w:rPr>
        <w:t xml:space="preserve"> and Mississippi </w:t>
      </w:r>
      <w:proofErr w:type="gramStart"/>
      <w:r>
        <w:rPr>
          <w:rStyle w:val="normaltextrun"/>
          <w:shd w:val="clear" w:color="auto" w:fill="FFFFFF"/>
        </w:rPr>
        <w:t>were disrupted</w:t>
      </w:r>
      <w:proofErr w:type="gramEnd"/>
      <w:r>
        <w:rPr>
          <w:rStyle w:val="normaltextrun"/>
          <w:shd w:val="clear" w:color="auto" w:fill="FFFFFF"/>
        </w:rPr>
        <w:t xml:space="preserve"> by a large-scale</w:t>
      </w:r>
      <w:r w:rsidR="00A00437">
        <w:rPr>
          <w:rStyle w:val="normaltextrun"/>
          <w:shd w:val="clear" w:color="auto" w:fill="FFFFFF"/>
        </w:rPr>
        <w:t xml:space="preserve"> coordinated</w:t>
      </w:r>
      <w:r>
        <w:rPr>
          <w:rStyle w:val="normaltextrun"/>
          <w:shd w:val="clear" w:color="auto" w:fill="FFFFFF"/>
        </w:rPr>
        <w:t xml:space="preserve"> DDoS attack. Some of the sites </w:t>
      </w:r>
      <w:proofErr w:type="gramStart"/>
      <w:r>
        <w:rPr>
          <w:rStyle w:val="normaltextrun"/>
          <w:shd w:val="clear" w:color="auto" w:fill="FFFFFF"/>
        </w:rPr>
        <w:t>were restored</w:t>
      </w:r>
      <w:proofErr w:type="gramEnd"/>
      <w:r>
        <w:rPr>
          <w:rStyle w:val="normaltextrun"/>
          <w:shd w:val="clear" w:color="auto" w:fill="FFFFFF"/>
        </w:rPr>
        <w:t xml:space="preserve"> by that afternoon. Colorado’s website </w:t>
      </w:r>
      <w:proofErr w:type="gramStart"/>
      <w:r w:rsidR="00A00437">
        <w:rPr>
          <w:rStyle w:val="normaltextrun"/>
          <w:shd w:val="clear" w:color="auto" w:fill="FFFFFF"/>
        </w:rPr>
        <w:t>was</w:t>
      </w:r>
      <w:r>
        <w:rPr>
          <w:rStyle w:val="normaltextrun"/>
          <w:shd w:val="clear" w:color="auto" w:fill="FFFFFF"/>
        </w:rPr>
        <w:t xml:space="preserve"> restored</w:t>
      </w:r>
      <w:proofErr w:type="gramEnd"/>
      <w:r>
        <w:rPr>
          <w:rStyle w:val="normaltextrun"/>
          <w:shd w:val="clear" w:color="auto" w:fill="FFFFFF"/>
        </w:rPr>
        <w:t xml:space="preserve"> the next day. </w:t>
      </w:r>
      <w:r w:rsidR="0094605C">
        <w:rPr>
          <w:rStyle w:val="normaltextrun"/>
          <w:shd w:val="clear" w:color="auto" w:fill="FFFFFF"/>
        </w:rPr>
        <w:t>C</w:t>
      </w:r>
      <w:r>
        <w:rPr>
          <w:rStyle w:val="normaltextrun"/>
          <w:shd w:val="clear" w:color="auto" w:fill="FFFFFF"/>
        </w:rPr>
        <w:t xml:space="preserve">ritical </w:t>
      </w:r>
      <w:r w:rsidR="00325FF2">
        <w:rPr>
          <w:rStyle w:val="normaltextrun"/>
          <w:shd w:val="clear" w:color="auto" w:fill="FFFFFF"/>
        </w:rPr>
        <w:t xml:space="preserve">public </w:t>
      </w:r>
      <w:r>
        <w:rPr>
          <w:rStyle w:val="normaltextrun"/>
          <w:shd w:val="clear" w:color="auto" w:fill="FFFFFF"/>
        </w:rPr>
        <w:t xml:space="preserve">services were </w:t>
      </w:r>
      <w:r w:rsidR="0094605C">
        <w:rPr>
          <w:rStyle w:val="normaltextrun"/>
          <w:shd w:val="clear" w:color="auto" w:fill="FFFFFF"/>
        </w:rPr>
        <w:t xml:space="preserve">still </w:t>
      </w:r>
      <w:r>
        <w:rPr>
          <w:rStyle w:val="normaltextrun"/>
          <w:shd w:val="clear" w:color="auto" w:fill="FFFFFF"/>
        </w:rPr>
        <w:t>online and available</w:t>
      </w:r>
      <w:r w:rsidR="0094605C">
        <w:rPr>
          <w:rStyle w:val="normaltextrun"/>
          <w:shd w:val="clear" w:color="auto" w:fill="FFFFFF"/>
        </w:rPr>
        <w:t xml:space="preserve"> during the website outages.</w:t>
      </w:r>
      <w:r>
        <w:rPr>
          <w:rStyle w:val="FootnoteReference"/>
          <w:shd w:val="clear" w:color="auto" w:fill="FFFFFF"/>
        </w:rPr>
        <w:footnoteReference w:id="7"/>
      </w:r>
    </w:p>
    <w:p w14:paraId="772F850F" w14:textId="77777777" w:rsidR="00C571FB" w:rsidRPr="002D1BDF" w:rsidRDefault="00C571FB" w:rsidP="00C571FB">
      <w:pPr>
        <w:rPr>
          <w:rStyle w:val="normaltextrun"/>
          <w:shd w:val="clear" w:color="auto" w:fill="FFFFFF"/>
        </w:rPr>
      </w:pPr>
      <w:r w:rsidRPr="002D1BDF">
        <w:rPr>
          <w:rStyle w:val="normaltextrun"/>
          <w:shd w:val="clear" w:color="auto" w:fill="FFFFFF"/>
        </w:rPr>
        <w:t>Monday, October 10, 2022</w:t>
      </w:r>
    </w:p>
    <w:p w14:paraId="751082A3" w14:textId="07F0ABEF" w:rsidR="00C571FB" w:rsidRDefault="00C571FB" w:rsidP="00C571FB">
      <w:pPr>
        <w:rPr>
          <w:rStyle w:val="normaltextrun"/>
          <w:shd w:val="clear" w:color="auto" w:fill="FFFFFF"/>
        </w:rPr>
      </w:pPr>
      <w:r w:rsidRPr="002D1BDF">
        <w:rPr>
          <w:rStyle w:val="normaltextrun"/>
          <w:shd w:val="clear" w:color="auto" w:fill="FFFFFF"/>
        </w:rPr>
        <w:t>T</w:t>
      </w:r>
      <w:r>
        <w:rPr>
          <w:rStyle w:val="normaltextrun"/>
          <w:shd w:val="clear" w:color="auto" w:fill="FFFFFF"/>
        </w:rPr>
        <w:t xml:space="preserve">he public facing websites for U.S. airports </w:t>
      </w:r>
      <w:proofErr w:type="gramStart"/>
      <w:r>
        <w:rPr>
          <w:rStyle w:val="normaltextrun"/>
          <w:shd w:val="clear" w:color="auto" w:fill="FFFFFF"/>
        </w:rPr>
        <w:t>were disrupted</w:t>
      </w:r>
      <w:proofErr w:type="gramEnd"/>
      <w:r>
        <w:rPr>
          <w:rStyle w:val="normaltextrun"/>
          <w:shd w:val="clear" w:color="auto" w:fill="FFFFFF"/>
        </w:rPr>
        <w:t xml:space="preserve"> by a large-scale DDoS attack. The DDoS attacks overwhelmed the servers hosting these sites with fake requests, making it impossible for legitimate requests from travelers to connect and get updates about their scheduled flights or book airport services. In some instances, the websites became completely inaccessible and in other cases, the connections were extremely slow.</w:t>
      </w:r>
      <w:r w:rsidR="005B6274">
        <w:rPr>
          <w:rStyle w:val="normaltextrun"/>
          <w:shd w:val="clear" w:color="auto" w:fill="FFFFFF"/>
        </w:rPr>
        <w:t xml:space="preserve"> The DDoS attack did not directly impact flights.</w:t>
      </w:r>
      <w:r>
        <w:rPr>
          <w:rStyle w:val="FootnoteReference"/>
          <w:shd w:val="clear" w:color="auto" w:fill="FFFFFF"/>
        </w:rPr>
        <w:footnoteReference w:id="8"/>
      </w:r>
      <w:r>
        <w:rPr>
          <w:rStyle w:val="normaltextrun"/>
          <w:shd w:val="clear" w:color="auto" w:fill="FFFFFF"/>
        </w:rPr>
        <w:t xml:space="preserve">  </w:t>
      </w:r>
    </w:p>
    <w:p w14:paraId="47218137" w14:textId="795DF0E1" w:rsidR="00517993" w:rsidRPr="009B059E" w:rsidRDefault="00517993" w:rsidP="009B059E">
      <w:pPr>
        <w:pStyle w:val="Heading2"/>
        <w:sectPr w:rsidR="00517993" w:rsidRPr="009B059E" w:rsidSect="00C31CF6">
          <w:footerReference w:type="default" r:id="rId27"/>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49" w:name="_Toc41500925"/>
      <w:bookmarkStart w:id="50" w:name="_Toc119411337"/>
      <w:bookmarkStart w:id="51" w:name="_Toc143606195"/>
      <w:bookmarkStart w:id="52" w:name="_Toc16683366"/>
      <w:bookmarkStart w:id="53" w:name="_Toc20732688"/>
      <w:bookmarkStart w:id="54" w:name="_Toc78373696"/>
      <w:bookmarkStart w:id="55" w:name="_Toc81415985"/>
      <w:bookmarkStart w:id="56" w:name="_Toc16683367"/>
      <w:bookmarkStart w:id="57" w:name="_Toc20732689"/>
      <w:r>
        <w:lastRenderedPageBreak/>
        <w:t xml:space="preserve">Appendix D: </w:t>
      </w:r>
      <w:bookmarkEnd w:id="49"/>
      <w:r>
        <w:t xml:space="preserve">Attacks and </w:t>
      </w:r>
      <w:bookmarkEnd w:id="50"/>
      <w:r>
        <w:t>Threats</w:t>
      </w:r>
      <w:bookmarkEnd w:id="51"/>
      <w:r>
        <w:t xml:space="preserve"> </w:t>
      </w:r>
    </w:p>
    <w:bookmarkEnd w:id="52"/>
    <w:bookmarkEnd w:id="53"/>
    <w:bookmarkEnd w:id="54"/>
    <w:bookmarkEnd w:id="55"/>
    <w:p w14:paraId="483BE04A" w14:textId="77777777" w:rsidR="00927427" w:rsidRDefault="00927427" w:rsidP="00927427">
      <w:pPr>
        <w:pStyle w:val="Heading2"/>
      </w:pPr>
      <w:r>
        <w:t>Distributed Denial of Service</w:t>
      </w:r>
    </w:p>
    <w:p w14:paraId="3C184C27" w14:textId="77777777" w:rsidR="00927427" w:rsidRDefault="00927427" w:rsidP="00927427">
      <w:r>
        <w:t xml:space="preserve">Distributed Denial of Service (DDoS) attacks overload bandwidth and connection limits of hosts or networking equipment, specifically through a network of devices (e.g., computers, cellphones, Internet of Things, etc.) making excessive connection requests. DDoS attacks unfold in stages. First, a malicious actor infects a computer with malware that spreads across a network. This infected computer is known as the “master” because it controls any subsequent devices that become infected. The other infected devices, known as “bots” or “zombies” carry out the actual attack and create what is known as a “botnet”. The “bots” receive a command from the “master” which includes the address of the target. Extremely high volumes (floods) of data </w:t>
      </w:r>
      <w:proofErr w:type="gramStart"/>
      <w:r>
        <w:t>are sent</w:t>
      </w:r>
      <w:proofErr w:type="gramEnd"/>
      <w:r>
        <w:t xml:space="preserve"> to the target which slows down web server performance and prevents acceptance of legitimate network traffic. The cost of a DDoS attack can be severe loss of revenue or reputation to the victim. </w:t>
      </w:r>
    </w:p>
    <w:p w14:paraId="0B2E42C5" w14:textId="77777777" w:rsidR="00927427" w:rsidRPr="003726EF" w:rsidRDefault="00927427" w:rsidP="00927427">
      <w:pPr>
        <w:rPr>
          <w:i/>
        </w:rPr>
      </w:pPr>
      <w:r w:rsidRPr="00517993">
        <w:t xml:space="preserve">More information on DDoS attack possibilities within each layer of the </w:t>
      </w:r>
      <w:r>
        <w:t>Open Systems Interconnection (</w:t>
      </w:r>
      <w:r w:rsidRPr="00517993">
        <w:t>OSI</w:t>
      </w:r>
      <w:r>
        <w:t>)</w:t>
      </w:r>
      <w:r w:rsidRPr="00517993">
        <w:t xml:space="preserve"> Model, as well as traffic types and mitigation strategies, can </w:t>
      </w:r>
      <w:proofErr w:type="gramStart"/>
      <w:r w:rsidRPr="00517993">
        <w:t>be found</w:t>
      </w:r>
      <w:proofErr w:type="gramEnd"/>
      <w:r w:rsidRPr="00517993">
        <w:t xml:space="preserve"> in the resource list below. </w:t>
      </w:r>
    </w:p>
    <w:p w14:paraId="08C447CD" w14:textId="77777777" w:rsidR="00927427" w:rsidRDefault="00927427" w:rsidP="00927427">
      <w:pPr>
        <w:pStyle w:val="Heading3"/>
        <w:spacing w:after="60"/>
      </w:pPr>
      <w:r>
        <w:t>Additional Resources</w:t>
      </w:r>
    </w:p>
    <w:p w14:paraId="6D033AD8" w14:textId="67CF71A2" w:rsidR="00927427" w:rsidRDefault="00927427" w:rsidP="00232C29">
      <w:pPr>
        <w:pStyle w:val="ListParagraph"/>
        <w:numPr>
          <w:ilvl w:val="0"/>
          <w:numId w:val="27"/>
        </w:numPr>
        <w:spacing w:line="240" w:lineRule="auto"/>
        <w:rPr>
          <w:color w:val="0563C1" w:themeColor="hyperlink"/>
          <w:u w:val="single"/>
        </w:rPr>
      </w:pPr>
      <w:bookmarkStart w:id="58" w:name="OLE_LINK1"/>
      <w:r>
        <w:t>Understanding and Responding to Distributed Denial-of-Service Attacks</w:t>
      </w:r>
    </w:p>
    <w:p w14:paraId="2FF5533A" w14:textId="729460BE" w:rsidR="00927427" w:rsidRDefault="00000000" w:rsidP="00927427">
      <w:pPr>
        <w:pStyle w:val="ListParagraph"/>
        <w:numPr>
          <w:ilvl w:val="0"/>
          <w:numId w:val="0"/>
        </w:numPr>
        <w:spacing w:line="240" w:lineRule="auto"/>
        <w:ind w:left="720"/>
      </w:pPr>
      <w:hyperlink r:id="rId28" w:history="1">
        <w:r w:rsidR="00C2352E">
          <w:rPr>
            <w:rStyle w:val="Hyperlink"/>
          </w:rPr>
          <w:t>https://www.cisa.gov/resources-tools/resources/understanding-and-responding-distributed-denial-service-attacks</w:t>
        </w:r>
      </w:hyperlink>
      <w:r w:rsidR="00B12790">
        <w:t xml:space="preserve"> </w:t>
      </w:r>
    </w:p>
    <w:bookmarkEnd w:id="58"/>
    <w:p w14:paraId="71869B21" w14:textId="77777777" w:rsidR="00927427" w:rsidRDefault="00927427" w:rsidP="00232C29">
      <w:pPr>
        <w:pStyle w:val="ListParagraph"/>
        <w:numPr>
          <w:ilvl w:val="0"/>
          <w:numId w:val="27"/>
        </w:numPr>
        <w:spacing w:before="120" w:line="240" w:lineRule="auto"/>
        <w:contextualSpacing w:val="0"/>
        <w:rPr>
          <w:rStyle w:val="Hyperlink"/>
        </w:rPr>
      </w:pPr>
      <w:r>
        <w:t xml:space="preserve">Additional DDoS Guidance for Federal Agencies Capacity Enhancement Guide </w:t>
      </w:r>
      <w:hyperlink r:id="rId29" w:history="1">
        <w:r w:rsidRPr="00D9705E">
          <w:rPr>
            <w:rStyle w:val="Hyperlink"/>
          </w:rPr>
          <w:t>https://www.cisa.gov/sites/default/files/publications/ceg-additional-ddos-guidance-for-federal-agencies_508c.pdf</w:t>
        </w:r>
      </w:hyperlink>
    </w:p>
    <w:p w14:paraId="44A14DD6" w14:textId="02068056" w:rsidR="00A96E97" w:rsidRPr="00462168" w:rsidRDefault="000B40DE" w:rsidP="00232C29">
      <w:pPr>
        <w:pStyle w:val="ListParagraph"/>
        <w:numPr>
          <w:ilvl w:val="0"/>
          <w:numId w:val="27"/>
        </w:numPr>
        <w:spacing w:before="120" w:line="240" w:lineRule="auto"/>
        <w:contextualSpacing w:val="0"/>
        <w:rPr>
          <w:color w:val="0563C1" w:themeColor="hyperlink"/>
          <w:u w:val="single"/>
        </w:rPr>
      </w:pPr>
      <w:r>
        <w:t xml:space="preserve">Capacity Enhancement Guide: Volumetric DDoS Against Web Services </w:t>
      </w:r>
      <w:r w:rsidR="004C22BA">
        <w:t xml:space="preserve">Technical Guidance </w:t>
      </w:r>
      <w:r w:rsidR="00A96E97" w:rsidRPr="00A96E97">
        <w:rPr>
          <w:color w:val="0563C1" w:themeColor="hyperlink"/>
          <w:u w:val="single"/>
        </w:rPr>
        <w:t>https://www.cisa.gov/sites/default/files/2023-09/TLP%20CLEAR%20-DDOS%20Mitigations%20Guidance_508c.pdf</w:t>
      </w:r>
    </w:p>
    <w:p w14:paraId="7E8AA48C" w14:textId="1C474392" w:rsidR="00F131B3" w:rsidRDefault="00F131B3" w:rsidP="00232C29">
      <w:pPr>
        <w:pStyle w:val="ListParagraph"/>
        <w:numPr>
          <w:ilvl w:val="0"/>
          <w:numId w:val="27"/>
        </w:numPr>
        <w:spacing w:before="120" w:line="240" w:lineRule="auto"/>
        <w:contextualSpacing w:val="0"/>
      </w:pPr>
      <w:bookmarkStart w:id="59" w:name="OLE_LINK2"/>
      <w:r>
        <w:t xml:space="preserve">Understanding Denial-of-Service Attacks                                                                          </w:t>
      </w:r>
      <w:hyperlink r:id="rId30" w:history="1">
        <w:r>
          <w:rPr>
            <w:rStyle w:val="Hyperlink"/>
          </w:rPr>
          <w:t>https://www.cisa.gov/news-events/news/understanding-denial-service-attacks</w:t>
        </w:r>
      </w:hyperlink>
      <w:bookmarkEnd w:id="59"/>
    </w:p>
    <w:p w14:paraId="53FA30A1" w14:textId="74F80B35" w:rsidR="00927427" w:rsidRPr="00DC504A" w:rsidRDefault="00927427" w:rsidP="00232C29">
      <w:pPr>
        <w:pStyle w:val="ListParagraph"/>
        <w:numPr>
          <w:ilvl w:val="0"/>
          <w:numId w:val="27"/>
        </w:numPr>
        <w:spacing w:before="120" w:line="240" w:lineRule="auto"/>
        <w:contextualSpacing w:val="0"/>
      </w:pPr>
      <w:r>
        <w:t xml:space="preserve">DDoS Quick Guide                                                       </w:t>
      </w:r>
      <w:hyperlink r:id="rId31">
        <w:r w:rsidRPr="7FEAF320">
          <w:rPr>
            <w:rStyle w:val="Hyperlink"/>
          </w:rPr>
          <w:t>https://www.cisa.gov/sites/default/files/publications/DDoS%20Quick%20Guide.pdf</w:t>
        </w:r>
      </w:hyperlink>
    </w:p>
    <w:p w14:paraId="36D5795E" w14:textId="596AF274" w:rsidR="004224DB" w:rsidRPr="004224DB" w:rsidRDefault="0070756D" w:rsidP="00232C29">
      <w:pPr>
        <w:pStyle w:val="ListParagraph"/>
        <w:numPr>
          <w:ilvl w:val="0"/>
          <w:numId w:val="28"/>
        </w:numPr>
        <w:spacing w:before="120" w:line="240" w:lineRule="auto"/>
        <w:contextualSpacing w:val="0"/>
        <w:rPr>
          <w:u w:val="single"/>
        </w:rPr>
      </w:pPr>
      <w:r>
        <w:t xml:space="preserve">CISA Alert: DoS and DDoS Attacks against Multiple Sectors </w:t>
      </w:r>
      <w:hyperlink r:id="rId32" w:history="1">
        <w:r w:rsidR="006E5DD3" w:rsidRPr="00CD2888">
          <w:rPr>
            <w:rStyle w:val="Hyperlink"/>
          </w:rPr>
          <w:t>https://www.cisa.gov/news-events/alerts/2023/06/30/dos-and-ddos-attacks-against-multiple-sectors</w:t>
        </w:r>
      </w:hyperlink>
    </w:p>
    <w:p w14:paraId="40288334" w14:textId="0A0420F0" w:rsidR="00927427" w:rsidRPr="00E65D11" w:rsidRDefault="00927427" w:rsidP="00232C29">
      <w:pPr>
        <w:pStyle w:val="ListParagraph"/>
        <w:numPr>
          <w:ilvl w:val="0"/>
          <w:numId w:val="28"/>
        </w:numPr>
        <w:spacing w:before="120" w:line="240" w:lineRule="auto"/>
        <w:contextualSpacing w:val="0"/>
        <w:rPr>
          <w:rStyle w:val="Hyperlink"/>
          <w:color w:val="auto"/>
        </w:rPr>
      </w:pPr>
      <w:r>
        <w:t xml:space="preserve">CISA Alert: Russian State-Sponsored and Criminal Cyber Threats to Critical Infrastructure </w:t>
      </w:r>
      <w:hyperlink r:id="rId33" w:history="1">
        <w:r>
          <w:rPr>
            <w:rStyle w:val="Hyperlink"/>
          </w:rPr>
          <w:t>https://www.cisa.gov/news-events/cybersecurity-advisories/aa22-110a</w:t>
        </w:r>
      </w:hyperlink>
    </w:p>
    <w:p w14:paraId="6D3E3F40" w14:textId="77777777" w:rsidR="00927427" w:rsidRPr="00031593" w:rsidRDefault="00927427" w:rsidP="00232C29">
      <w:pPr>
        <w:pStyle w:val="ListParagraph"/>
        <w:numPr>
          <w:ilvl w:val="0"/>
          <w:numId w:val="28"/>
        </w:numPr>
        <w:spacing w:before="120" w:line="240" w:lineRule="auto"/>
        <w:contextualSpacing w:val="0"/>
        <w:rPr>
          <w:rStyle w:val="Hyperlink"/>
          <w:color w:val="auto"/>
          <w:u w:val="none"/>
        </w:rPr>
      </w:pPr>
      <w:r>
        <w:t>MITRE ATT&amp;CK®</w:t>
      </w:r>
      <w:r w:rsidRPr="1DF66CD7">
        <w:rPr>
          <w:rStyle w:val="Hyperlink"/>
          <w:u w:val="none"/>
        </w:rPr>
        <w:t xml:space="preserve"> </w:t>
      </w:r>
      <w:r>
        <w:t xml:space="preserve">Network Denial of Service, Technique T1498 – Enterprise                 </w:t>
      </w:r>
      <w:hyperlink r:id="rId34">
        <w:r w:rsidRPr="1DF66CD7">
          <w:rPr>
            <w:rStyle w:val="Hyperlink"/>
          </w:rPr>
          <w:t>https://attack.mitre.org/techniques/T1498/</w:t>
        </w:r>
      </w:hyperlink>
    </w:p>
    <w:p w14:paraId="080D6088" w14:textId="77777777" w:rsidR="00927427" w:rsidRPr="00E65D11" w:rsidRDefault="00927427" w:rsidP="00232C29">
      <w:pPr>
        <w:pStyle w:val="ListParagraph"/>
        <w:numPr>
          <w:ilvl w:val="0"/>
          <w:numId w:val="28"/>
        </w:numPr>
        <w:spacing w:before="120" w:line="240" w:lineRule="auto"/>
        <w:contextualSpacing w:val="0"/>
      </w:pPr>
      <w:r>
        <w:t xml:space="preserve">NIST SP 800-189, Resilient Interdomain Traffic Exchange                            </w:t>
      </w:r>
      <w:r w:rsidRPr="1DF66CD7">
        <w:rPr>
          <w:rStyle w:val="Hyperlink"/>
        </w:rPr>
        <w:t xml:space="preserve"> </w:t>
      </w:r>
      <w:hyperlink r:id="rId35">
        <w:r w:rsidRPr="1DF66CD7">
          <w:rPr>
            <w:rStyle w:val="Hyperlink"/>
          </w:rPr>
          <w:t>https://csrc.nist.gov/publications/detail/sp/800-189/final</w:t>
        </w:r>
      </w:hyperlink>
    </w:p>
    <w:p w14:paraId="02E5CEBD" w14:textId="11E2BC88" w:rsidR="00927427" w:rsidRPr="00517993" w:rsidRDefault="00927427" w:rsidP="00517993">
      <w:pPr>
        <w:rPr>
          <w:highlight w:val="yellow"/>
        </w:rPr>
        <w:sectPr w:rsidR="00927427" w:rsidRPr="00517993" w:rsidSect="00C31CF6">
          <w:footerReference w:type="default" r:id="rId36"/>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0" w:name="_Toc143606196"/>
      <w:r>
        <w:lastRenderedPageBreak/>
        <w:t xml:space="preserve">Appendix </w:t>
      </w:r>
      <w:r w:rsidR="00942A87">
        <w:t>E</w:t>
      </w:r>
      <w:r>
        <w:t xml:space="preserve">: </w:t>
      </w:r>
      <w:r w:rsidR="00962B04">
        <w:t>Contacts</w:t>
      </w:r>
      <w:r>
        <w:t xml:space="preserve"> and Resources</w:t>
      </w:r>
      <w:bookmarkEnd w:id="56"/>
      <w:bookmarkEnd w:id="57"/>
      <w:bookmarkEnd w:id="60"/>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D805B1">
      <w:pPr>
        <w:pStyle w:val="ListParagraph"/>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7">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8"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7BEC72FA" w:rsidR="1A9DC21C" w:rsidRDefault="1A9DC21C" w:rsidP="00D805B1">
      <w:pPr>
        <w:pStyle w:val="ListParagraph"/>
        <w:numPr>
          <w:ilvl w:val="0"/>
          <w:numId w:val="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9"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0">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D805B1">
      <w:pPr>
        <w:pStyle w:val="ListParagraph"/>
        <w:keepLines/>
        <w:numPr>
          <w:ilvl w:val="0"/>
          <w:numId w:val="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D805B1">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1">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D805B1">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2">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470B2B6D" w:rsidR="005D365F" w:rsidRPr="00031DA2" w:rsidRDefault="1A9DC21C" w:rsidP="00D805B1">
      <w:pPr>
        <w:pStyle w:val="ListParagraph"/>
        <w:keepLines/>
        <w:numPr>
          <w:ilvl w:val="0"/>
          <w:numId w:val="1"/>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3">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128DC287" w14:textId="70FC2D41" w:rsidR="00031DA2" w:rsidRDefault="0028379E" w:rsidP="00D805B1">
      <w:pPr>
        <w:pStyle w:val="ListParagraph"/>
        <w:keepLines/>
        <w:numPr>
          <w:ilvl w:val="0"/>
          <w:numId w:val="2"/>
        </w:numPr>
        <w:spacing w:after="120"/>
        <w:ind w:left="360"/>
        <w:rPr>
          <w:rFonts w:eastAsia="Franklin Gothic Medium"/>
        </w:rPr>
      </w:pPr>
      <w:r>
        <w:rPr>
          <w:rFonts w:eastAsia="Franklin Gothic Medium"/>
        </w:rPr>
        <w:t xml:space="preserve">CISA Federal Government Cybersecurity Incident and Vulnerability Response Playbooks </w:t>
      </w:r>
      <w:r w:rsidR="00985A06">
        <w:rPr>
          <w:rFonts w:eastAsia="Franklin Gothic Medium"/>
        </w:rPr>
        <w:t>(</w:t>
      </w:r>
      <w:hyperlink r:id="rId44" w:history="1">
        <w:r w:rsidR="00D805B1" w:rsidRPr="00CD2888">
          <w:rPr>
            <w:rStyle w:val="Hyperlink"/>
            <w:rFonts w:eastAsia="Franklin Gothic Medium"/>
          </w:rPr>
          <w:t>https://www.cisa.gov/resources-tools/resources/federal-government-cybersecurity-incident-and-vulnerability-response-playbooks</w:t>
        </w:r>
      </w:hyperlink>
      <w:r w:rsidR="00D805B1">
        <w:rPr>
          <w:rFonts w:eastAsia="Franklin Gothic Medium"/>
        </w:rPr>
        <w:t xml:space="preserve">) </w:t>
      </w:r>
    </w:p>
    <w:p w14:paraId="44C09FEB" w14:textId="77777777" w:rsidR="00517993" w:rsidRPr="00E9241B" w:rsidRDefault="00517993" w:rsidP="00E9241B">
      <w:pPr>
        <w:ind w:left="360" w:hanging="360"/>
        <w:rPr>
          <w:highlight w:val="yellow"/>
        </w:rPr>
      </w:pPr>
    </w:p>
    <w:sectPr w:rsidR="00517993" w:rsidRPr="00E9241B" w:rsidSect="00C31CF6">
      <w:headerReference w:type="default" r:id="rId45"/>
      <w:footerReference w:type="default" r:id="rId4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2B6BE" w14:textId="77777777" w:rsidR="00482C9F" w:rsidRDefault="00482C9F" w:rsidP="000F70D8">
      <w:r>
        <w:separator/>
      </w:r>
    </w:p>
    <w:p w14:paraId="12796D32" w14:textId="77777777" w:rsidR="00482C9F" w:rsidRDefault="00482C9F" w:rsidP="000F70D8"/>
    <w:p w14:paraId="575EC64B" w14:textId="77777777" w:rsidR="00482C9F" w:rsidRDefault="00482C9F" w:rsidP="000F70D8"/>
    <w:p w14:paraId="69EA0EC0" w14:textId="77777777" w:rsidR="00482C9F" w:rsidRDefault="00482C9F" w:rsidP="000F70D8"/>
    <w:p w14:paraId="5344BDFB" w14:textId="77777777" w:rsidR="00482C9F" w:rsidRDefault="00482C9F" w:rsidP="000F70D8"/>
    <w:p w14:paraId="0F39250C" w14:textId="77777777" w:rsidR="00482C9F" w:rsidRDefault="00482C9F" w:rsidP="000F70D8"/>
  </w:endnote>
  <w:endnote w:type="continuationSeparator" w:id="0">
    <w:p w14:paraId="553AD642" w14:textId="77777777" w:rsidR="00482C9F" w:rsidRDefault="00482C9F" w:rsidP="000F70D8">
      <w:r>
        <w:continuationSeparator/>
      </w:r>
    </w:p>
    <w:p w14:paraId="4D3A894D" w14:textId="77777777" w:rsidR="00482C9F" w:rsidRDefault="00482C9F" w:rsidP="000F70D8"/>
    <w:p w14:paraId="59B23B51" w14:textId="77777777" w:rsidR="00482C9F" w:rsidRDefault="00482C9F" w:rsidP="000F70D8"/>
    <w:p w14:paraId="259A854B" w14:textId="77777777" w:rsidR="00482C9F" w:rsidRDefault="00482C9F" w:rsidP="000F70D8"/>
    <w:p w14:paraId="33F8532E" w14:textId="77777777" w:rsidR="00482C9F" w:rsidRDefault="00482C9F" w:rsidP="000F70D8"/>
    <w:p w14:paraId="589BE9BF" w14:textId="77777777" w:rsidR="00482C9F" w:rsidRDefault="00482C9F" w:rsidP="000F70D8"/>
  </w:endnote>
  <w:endnote w:type="continuationNotice" w:id="1">
    <w:p w14:paraId="254F0B76" w14:textId="77777777" w:rsidR="00482C9F" w:rsidRDefault="00482C9F" w:rsidP="000F70D8"/>
    <w:p w14:paraId="64776AC8" w14:textId="77777777" w:rsidR="00482C9F" w:rsidRDefault="00482C9F" w:rsidP="000F70D8"/>
    <w:p w14:paraId="54486E58" w14:textId="77777777" w:rsidR="00482C9F" w:rsidRDefault="00482C9F" w:rsidP="000F70D8"/>
    <w:p w14:paraId="79BE1130" w14:textId="77777777" w:rsidR="00482C9F" w:rsidRDefault="00482C9F" w:rsidP="000F70D8"/>
    <w:p w14:paraId="0BA65BDF" w14:textId="77777777" w:rsidR="00482C9F" w:rsidRDefault="00482C9F" w:rsidP="000F70D8"/>
    <w:p w14:paraId="081F3030" w14:textId="77777777" w:rsidR="00482C9F" w:rsidRDefault="00482C9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DE4933-95F5-4373-92FA-D64ADD1B434C}"/>
  </w:font>
  <w:font w:name="Franklin Gothic Book">
    <w:altName w:val="Calibri"/>
    <w:panose1 w:val="020B0503020102020204"/>
    <w:charset w:val="00"/>
    <w:family w:val="swiss"/>
    <w:pitch w:val="variable"/>
    <w:sig w:usb0="00000287" w:usb1="00000000" w:usb2="00000000" w:usb3="00000000" w:csb0="0000009F" w:csb1="00000000"/>
    <w:embedRegular r:id="rId2" w:fontKey="{ACEEEB9A-0CE3-4390-BC5E-025E072B8260}"/>
    <w:embedBold r:id="rId3" w:fontKey="{CACB8EB3-77A1-4629-AF54-3E1F19F44099}"/>
    <w:embedItalic r:id="rId4" w:fontKey="{D7B59572-A780-49C6-8500-EDBE95BF3313}"/>
    <w:embedBoldItalic r:id="rId5" w:fontKey="{AB68EF45-26B7-4A44-93FD-AA8804B813FE}"/>
  </w:font>
  <w:font w:name="Franklin Gothic Medium">
    <w:panose1 w:val="020B0603020102020204"/>
    <w:charset w:val="00"/>
    <w:family w:val="swiss"/>
    <w:pitch w:val="variable"/>
    <w:sig w:usb0="00000287" w:usb1="00000000" w:usb2="00000000" w:usb3="00000000" w:csb0="0000009F" w:csb1="00000000"/>
    <w:embedRegular r:id="rId6" w:fontKey="{AF8E2D4B-D5D8-4221-B79A-81BF830B7A5C}"/>
    <w:embedBold r:id="rId7" w:fontKey="{F254BC32-B1C5-4CC5-9067-E751E2CF1314}"/>
    <w:embedItalic r:id="rId8" w:fontKey="{C9AC7B8B-ED2A-4946-8077-0FCE565B1E03}"/>
  </w:font>
  <w:font w:name="Franklin Gothic Demi">
    <w:altName w:val="Calibri"/>
    <w:panose1 w:val="020B0703020102020204"/>
    <w:charset w:val="00"/>
    <w:family w:val="swiss"/>
    <w:pitch w:val="variable"/>
    <w:sig w:usb0="00000287" w:usb1="00000000" w:usb2="00000000" w:usb3="00000000" w:csb0="0000009F" w:csb1="00000000"/>
    <w:embedRegular r:id="rId9" w:fontKey="{A54D39AC-57C9-4BD8-A0CC-B42CB60C824D}"/>
    <w:embedBold r:id="rId10" w:fontKey="{43950F51-3695-40DF-8FC0-18B543BDE034}"/>
    <w:embedItalic r:id="rId11" w:fontKey="{DD701B2A-FD72-4F68-81DD-31DD2B47088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D4800064-3FC2-4525-97A4-3E74B4F13318}"/>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FE601B44-55A8-481E-85D3-424701D13F07}"/>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D99EFBD2-6A7D-4ED9-8FDB-316320E38CF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18DF" w14:textId="48C70A23" w:rsidR="00626E34" w:rsidRDefault="00626E34"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0BB05C4" w14:textId="77777777" w:rsidR="00626E34" w:rsidRPr="009F3037" w:rsidRDefault="00626E34"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 xml:space="preserve">DISCLAIMER: This report </w:t>
    </w:r>
    <w:proofErr w:type="gramStart"/>
    <w:r w:rsidRPr="53BC9A41">
      <w:rPr>
        <w:rStyle w:val="DisclaimerChar"/>
      </w:rPr>
      <w:t>is provided</w:t>
    </w:r>
    <w:proofErr w:type="gramEnd"/>
    <w:r w:rsidRPr="53BC9A41">
      <w:rPr>
        <w:rStyle w:val="DisclaimerChar"/>
      </w:rPr>
      <w:t xml:space="preserve">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w:t>
    </w:r>
    <w:proofErr w:type="gramStart"/>
    <w:r w:rsidRPr="53BC9A41">
      <w:rPr>
        <w:rStyle w:val="DisclaimerChar"/>
      </w:rPr>
      <w:t>is distributed</w:t>
    </w:r>
    <w:proofErr w:type="gramEnd"/>
    <w:r w:rsidRPr="53BC9A41">
      <w:rPr>
        <w:rStyle w:val="DisclaimerChar"/>
      </w:rPr>
      <w:t xml:space="preserve">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w:t>
    </w:r>
    <w:proofErr w:type="gramStart"/>
    <w:r w:rsidRPr="53BC9A41">
      <w:rPr>
        <w:rStyle w:val="DisclaimerChar"/>
      </w:rPr>
      <w:t>be shared</w:t>
    </w:r>
    <w:proofErr w:type="gramEnd"/>
    <w:r w:rsidRPr="53BC9A41">
      <w:rPr>
        <w:rStyle w:val="DisclaimerChar"/>
      </w:rPr>
      <w:t xml:space="preserve">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31A954C0" w:rsidR="004564D3" w:rsidRDefault="00C065B9"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D170" w14:textId="33716FDE" w:rsidR="00071B80" w:rsidRDefault="00071B80" w:rsidP="00925485">
    <w:pPr>
      <w:pStyle w:val="Header"/>
      <w:pBdr>
        <w:top w:val="single" w:sz="8" w:space="1" w:color="auto"/>
      </w:pBdr>
    </w:pPr>
    <w:r>
      <w:t xml:space="preserve">Appendix </w:t>
    </w:r>
    <w:r w:rsidR="00C86AE8">
      <w:t>A</w:t>
    </w:r>
    <w:r>
      <w:t>: A</w:t>
    </w:r>
    <w:r w:rsidR="00C86AE8">
      <w:t>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ABFA9AE" w14:textId="77777777" w:rsidR="00071B80" w:rsidRPr="009F3037" w:rsidRDefault="00071B80"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B85D" w14:textId="77777777" w:rsidR="00482C9F" w:rsidRDefault="00482C9F" w:rsidP="000F70D8">
      <w:r>
        <w:separator/>
      </w:r>
    </w:p>
  </w:footnote>
  <w:footnote w:type="continuationSeparator" w:id="0">
    <w:p w14:paraId="194346AC" w14:textId="77777777" w:rsidR="00482C9F" w:rsidRDefault="00482C9F" w:rsidP="000F70D8">
      <w:r>
        <w:continuationSeparator/>
      </w:r>
    </w:p>
  </w:footnote>
  <w:footnote w:type="continuationNotice" w:id="1">
    <w:p w14:paraId="6D3F04E2" w14:textId="77777777" w:rsidR="00482C9F" w:rsidRPr="0089256A" w:rsidRDefault="00482C9F" w:rsidP="000F70D8">
      <w:pPr>
        <w:pStyle w:val="Footer"/>
      </w:pPr>
    </w:p>
  </w:footnote>
  <w:footnote w:id="2">
    <w:p w14:paraId="0AC48300" w14:textId="17D0A8D4" w:rsidR="003F07E6" w:rsidRPr="000C7BC7" w:rsidRDefault="003F07E6">
      <w:pPr>
        <w:pStyle w:val="FootnoteText"/>
        <w:rPr>
          <w:sz w:val="17"/>
          <w:szCs w:val="17"/>
        </w:rPr>
      </w:pPr>
      <w:r w:rsidRPr="000C7BC7">
        <w:rPr>
          <w:rStyle w:val="FootnoteReference"/>
          <w:sz w:val="17"/>
          <w:szCs w:val="17"/>
        </w:rPr>
        <w:footnoteRef/>
      </w:r>
      <w:r w:rsidR="006834F8" w:rsidRPr="000C7BC7">
        <w:rPr>
          <w:sz w:val="17"/>
          <w:szCs w:val="17"/>
        </w:rPr>
        <w:t xml:space="preserve"> </w:t>
      </w:r>
      <w:r w:rsidR="005F668D" w:rsidRPr="000C7BC7">
        <w:rPr>
          <w:sz w:val="17"/>
          <w:szCs w:val="17"/>
        </w:rPr>
        <w:t xml:space="preserve">“Computer Security Resource Center Glossary: Cyber Resilience,” </w:t>
      </w:r>
      <w:r w:rsidR="00EC33F0" w:rsidRPr="000C7BC7">
        <w:rPr>
          <w:sz w:val="17"/>
          <w:szCs w:val="17"/>
        </w:rPr>
        <w:t>National Institute of S</w:t>
      </w:r>
      <w:r w:rsidR="00A46551" w:rsidRPr="000C7BC7">
        <w:rPr>
          <w:sz w:val="17"/>
          <w:szCs w:val="17"/>
        </w:rPr>
        <w:t>tandards</w:t>
      </w:r>
      <w:r w:rsidR="00EC33F0" w:rsidRPr="000C7BC7">
        <w:rPr>
          <w:sz w:val="17"/>
          <w:szCs w:val="17"/>
        </w:rPr>
        <w:t xml:space="preserve"> and Technology, </w:t>
      </w:r>
      <w:r w:rsidR="005E1250" w:rsidRPr="000C7BC7">
        <w:rPr>
          <w:sz w:val="17"/>
          <w:szCs w:val="17"/>
        </w:rPr>
        <w:t>accessed August 2, 2023,</w:t>
      </w:r>
      <w:r w:rsidRPr="000C7BC7">
        <w:rPr>
          <w:sz w:val="17"/>
          <w:szCs w:val="17"/>
        </w:rPr>
        <w:t xml:space="preserve"> </w:t>
      </w:r>
      <w:hyperlink r:id="rId1" w:history="1">
        <w:r w:rsidR="00C14E41" w:rsidRPr="000C7BC7">
          <w:rPr>
            <w:rStyle w:val="Hyperlink"/>
            <w:sz w:val="17"/>
            <w:szCs w:val="17"/>
          </w:rPr>
          <w:t>https://csrc.nist.gov/glossary/term/cyber_resiliency</w:t>
        </w:r>
      </w:hyperlink>
      <w:r w:rsidR="00014189" w:rsidRPr="000C7BC7">
        <w:rPr>
          <w:sz w:val="17"/>
          <w:szCs w:val="17"/>
        </w:rPr>
        <w:t xml:space="preserve">. </w:t>
      </w:r>
    </w:p>
  </w:footnote>
  <w:footnote w:id="3">
    <w:p w14:paraId="284FE563" w14:textId="74624CEB" w:rsidR="00D1393E" w:rsidRPr="00986DD6" w:rsidRDefault="00D1393E">
      <w:pPr>
        <w:pStyle w:val="FootnoteText"/>
        <w:rPr>
          <w:sz w:val="17"/>
          <w:szCs w:val="17"/>
        </w:rPr>
      </w:pPr>
      <w:r w:rsidRPr="00986DD6">
        <w:rPr>
          <w:rStyle w:val="FootnoteReference"/>
          <w:sz w:val="17"/>
          <w:szCs w:val="17"/>
        </w:rPr>
        <w:footnoteRef/>
      </w:r>
      <w:r w:rsidRPr="00986DD6">
        <w:rPr>
          <w:sz w:val="17"/>
          <w:szCs w:val="17"/>
        </w:rPr>
        <w:t xml:space="preserve"> </w:t>
      </w:r>
      <w:r w:rsidR="00986DD6" w:rsidRPr="00986DD6">
        <w:rPr>
          <w:sz w:val="17"/>
          <w:szCs w:val="17"/>
        </w:rPr>
        <w:t xml:space="preserve">CISA Cybersecurity Alerts &amp; Advisories, </w:t>
      </w:r>
      <w:hyperlink r:id="rId2" w:history="1">
        <w:r w:rsidR="003772C0" w:rsidRPr="00986DD6">
          <w:rPr>
            <w:rStyle w:val="Hyperlink"/>
            <w:sz w:val="17"/>
            <w:szCs w:val="17"/>
          </w:rPr>
          <w:t>https://www.cisa.gov/news-events/cybersecurity-advisories?f%5B0%5D=audience%3A37</w:t>
        </w:r>
      </w:hyperlink>
      <w:r w:rsidR="00986DD6" w:rsidRPr="00986DD6">
        <w:rPr>
          <w:sz w:val="17"/>
          <w:szCs w:val="17"/>
        </w:rPr>
        <w:t>.</w:t>
      </w:r>
    </w:p>
  </w:footnote>
  <w:footnote w:id="4">
    <w:p w14:paraId="617FF0C4" w14:textId="354C1C56" w:rsidR="008931DB" w:rsidRPr="00D232AE" w:rsidRDefault="008931DB" w:rsidP="008931DB">
      <w:pPr>
        <w:pStyle w:val="FootnoteText"/>
        <w:rPr>
          <w:sz w:val="17"/>
          <w:szCs w:val="17"/>
        </w:rPr>
      </w:pPr>
      <w:r w:rsidRPr="00D232AE">
        <w:rPr>
          <w:rStyle w:val="FootnoteReference"/>
          <w:sz w:val="17"/>
          <w:szCs w:val="17"/>
        </w:rPr>
        <w:footnoteRef/>
      </w:r>
      <w:r w:rsidRPr="00D232AE">
        <w:rPr>
          <w:sz w:val="17"/>
          <w:szCs w:val="17"/>
        </w:rPr>
        <w:t xml:space="preserve"> </w:t>
      </w:r>
      <w:r w:rsidR="003E5991" w:rsidRPr="00D232AE">
        <w:rPr>
          <w:sz w:val="17"/>
          <w:szCs w:val="17"/>
        </w:rPr>
        <w:t xml:space="preserve">NIST CSF 2.0 via CPRT, “GV.SC-05: Requirements to address cybersecurity risks in supply chains are established, prioritized, and integrated into contracts and other types of agreements with suppliers and other relevant third parties,” </w:t>
      </w:r>
      <w:hyperlink r:id="rId3" w:anchor="/cprt/framework/version/CSF_2_0_0/home?element=GV.SC-05" w:history="1">
        <w:r w:rsidR="003E5991" w:rsidRPr="00D232AE">
          <w:rPr>
            <w:rStyle w:val="Hyperlink"/>
            <w:sz w:val="17"/>
            <w:szCs w:val="17"/>
          </w:rPr>
          <w:t>https://csrc.nist.gov/projects/cprt/catalog#/cprt/framework/version/CSF_2_0_0/home?element=GV.SC-05</w:t>
        </w:r>
      </w:hyperlink>
      <w:r w:rsidR="003E5991" w:rsidRPr="00D232AE">
        <w:rPr>
          <w:sz w:val="17"/>
          <w:szCs w:val="17"/>
        </w:rPr>
        <w:t>.</w:t>
      </w:r>
    </w:p>
  </w:footnote>
  <w:footnote w:id="5">
    <w:p w14:paraId="73DDE49E" w14:textId="0A6B6043" w:rsidR="00334364" w:rsidRPr="00EF3FCF" w:rsidRDefault="00334364" w:rsidP="00334364">
      <w:pPr>
        <w:pStyle w:val="FootnoteText"/>
        <w:rPr>
          <w:sz w:val="17"/>
          <w:szCs w:val="17"/>
        </w:rPr>
      </w:pPr>
      <w:r w:rsidRPr="00D232AE">
        <w:rPr>
          <w:rStyle w:val="FootnoteReference"/>
          <w:sz w:val="17"/>
          <w:szCs w:val="17"/>
        </w:rPr>
        <w:footnoteRef/>
      </w:r>
      <w:r w:rsidRPr="00D232AE">
        <w:rPr>
          <w:sz w:val="17"/>
          <w:szCs w:val="17"/>
        </w:rPr>
        <w:t xml:space="preserve"> </w:t>
      </w:r>
      <w:r w:rsidR="00AA7C72" w:rsidRPr="00D232AE">
        <w:rPr>
          <w:sz w:val="17"/>
          <w:szCs w:val="17"/>
        </w:rPr>
        <w:t>NIST CSF 2.0 via CPRT, “</w:t>
      </w:r>
      <w:r w:rsidR="00E7244D" w:rsidRPr="00D232AE">
        <w:rPr>
          <w:sz w:val="17"/>
          <w:szCs w:val="17"/>
        </w:rPr>
        <w:t>ID.RA-03: Internal and external threats to the organization are identified and recorded</w:t>
      </w:r>
      <w:r w:rsidRPr="00D232AE">
        <w:rPr>
          <w:sz w:val="17"/>
          <w:szCs w:val="17"/>
        </w:rPr>
        <w:t xml:space="preserve">,” </w:t>
      </w:r>
      <w:hyperlink r:id="rId4" w:anchor="/cprt/framework/version/CSF_2_0_0/home?element=ID.RA-03" w:history="1">
        <w:r w:rsidR="00AA7C72" w:rsidRPr="00D232AE">
          <w:rPr>
            <w:rStyle w:val="Hyperlink"/>
            <w:sz w:val="17"/>
            <w:szCs w:val="17"/>
          </w:rPr>
          <w:t>https://csrc.nist.gov/projects/cprt/catalog#/cprt/framework/version/CSF_2_0_0/home?element=ID.RA-03</w:t>
        </w:r>
      </w:hyperlink>
      <w:r w:rsidR="00DD074B" w:rsidRPr="00D232AE">
        <w:rPr>
          <w:rStyle w:val="Hyperlink"/>
          <w:color w:val="auto"/>
          <w:sz w:val="17"/>
          <w:szCs w:val="17"/>
          <w:u w:val="none"/>
        </w:rPr>
        <w:t>.</w:t>
      </w:r>
      <w:r w:rsidR="00AA7C72">
        <w:t xml:space="preserve"> </w:t>
      </w:r>
    </w:p>
  </w:footnote>
  <w:footnote w:id="6">
    <w:p w14:paraId="1CCB1185" w14:textId="4AED313A" w:rsidR="00C571FB" w:rsidRPr="000D3182" w:rsidRDefault="00C571FB" w:rsidP="00C571FB">
      <w:pPr>
        <w:pStyle w:val="FootnoteText"/>
        <w:rPr>
          <w:sz w:val="17"/>
          <w:szCs w:val="17"/>
        </w:rPr>
      </w:pPr>
      <w:r w:rsidRPr="000D3182">
        <w:rPr>
          <w:rStyle w:val="FootnoteReference"/>
          <w:sz w:val="17"/>
          <w:szCs w:val="17"/>
        </w:rPr>
        <w:footnoteRef/>
      </w:r>
      <w:r w:rsidRPr="000D3182">
        <w:rPr>
          <w:sz w:val="17"/>
          <w:szCs w:val="17"/>
        </w:rPr>
        <w:t xml:space="preserve"> </w:t>
      </w:r>
      <w:r w:rsidR="00A43CE4" w:rsidRPr="000D3182">
        <w:rPr>
          <w:sz w:val="17"/>
          <w:szCs w:val="17"/>
        </w:rPr>
        <w:t xml:space="preserve">A.J. </w:t>
      </w:r>
      <w:proofErr w:type="spellStart"/>
      <w:r w:rsidRPr="000D3182">
        <w:rPr>
          <w:sz w:val="17"/>
          <w:szCs w:val="17"/>
        </w:rPr>
        <w:t>Vicens</w:t>
      </w:r>
      <w:proofErr w:type="spellEnd"/>
      <w:r w:rsidRPr="000D3182">
        <w:rPr>
          <w:sz w:val="17"/>
          <w:szCs w:val="17"/>
        </w:rPr>
        <w:t xml:space="preserve">, </w:t>
      </w:r>
      <w:r w:rsidR="005B6274" w:rsidRPr="000D3182">
        <w:rPr>
          <w:sz w:val="17"/>
          <w:szCs w:val="17"/>
        </w:rPr>
        <w:t>“</w:t>
      </w:r>
      <w:r w:rsidRPr="000D3182">
        <w:rPr>
          <w:sz w:val="17"/>
          <w:szCs w:val="17"/>
        </w:rPr>
        <w:t>Pro-Russian cybercriminals briefly DDoS Congress.gov</w:t>
      </w:r>
      <w:r w:rsidR="005B6274" w:rsidRPr="000D3182">
        <w:rPr>
          <w:i/>
          <w:sz w:val="17"/>
          <w:szCs w:val="17"/>
        </w:rPr>
        <w:t xml:space="preserve">,” </w:t>
      </w:r>
      <w:r w:rsidR="005B6274" w:rsidRPr="000D3182">
        <w:rPr>
          <w:iCs/>
          <w:sz w:val="17"/>
          <w:szCs w:val="17"/>
        </w:rPr>
        <w:t>July 8, 2022,</w:t>
      </w:r>
      <w:r w:rsidRPr="000D3182">
        <w:rPr>
          <w:i/>
          <w:sz w:val="17"/>
          <w:szCs w:val="17"/>
        </w:rPr>
        <w:t xml:space="preserve"> </w:t>
      </w:r>
      <w:proofErr w:type="spellStart"/>
      <w:r w:rsidRPr="000D3182">
        <w:rPr>
          <w:i/>
          <w:sz w:val="17"/>
          <w:szCs w:val="17"/>
        </w:rPr>
        <w:t>CyberScoop</w:t>
      </w:r>
      <w:proofErr w:type="spellEnd"/>
      <w:r w:rsidR="005B6274" w:rsidRPr="000D3182">
        <w:rPr>
          <w:sz w:val="17"/>
          <w:szCs w:val="17"/>
        </w:rPr>
        <w:t>,</w:t>
      </w:r>
      <w:r w:rsidRPr="000D3182">
        <w:rPr>
          <w:sz w:val="17"/>
          <w:szCs w:val="17"/>
        </w:rPr>
        <w:t xml:space="preserve"> </w:t>
      </w:r>
      <w:hyperlink r:id="rId5" w:history="1">
        <w:r w:rsidRPr="000D3182">
          <w:rPr>
            <w:rStyle w:val="Hyperlink"/>
            <w:sz w:val="17"/>
            <w:szCs w:val="17"/>
          </w:rPr>
          <w:t>https://www.cyberscoop.com/killnet-congress-ddos-russia-hacktivist/</w:t>
        </w:r>
      </w:hyperlink>
      <w:r w:rsidR="005B6274" w:rsidRPr="000D3182">
        <w:rPr>
          <w:rStyle w:val="Hyperlink"/>
          <w:sz w:val="17"/>
          <w:szCs w:val="17"/>
        </w:rPr>
        <w:t xml:space="preserve">. </w:t>
      </w:r>
      <w:r w:rsidRPr="000D3182">
        <w:rPr>
          <w:sz w:val="17"/>
          <w:szCs w:val="17"/>
        </w:rPr>
        <w:t xml:space="preserve">  </w:t>
      </w:r>
    </w:p>
  </w:footnote>
  <w:footnote w:id="7">
    <w:p w14:paraId="356BD0D1" w14:textId="33E024F5" w:rsidR="00C571FB" w:rsidRPr="000D3182" w:rsidRDefault="00C571FB" w:rsidP="00C571FB">
      <w:pPr>
        <w:pStyle w:val="FootnoteText"/>
        <w:rPr>
          <w:color w:val="0563C1" w:themeColor="hyperlink"/>
          <w:sz w:val="17"/>
          <w:szCs w:val="17"/>
          <w:u w:val="single"/>
        </w:rPr>
      </w:pPr>
      <w:r w:rsidRPr="000D3182">
        <w:rPr>
          <w:rStyle w:val="FootnoteReference"/>
          <w:sz w:val="17"/>
          <w:szCs w:val="17"/>
        </w:rPr>
        <w:footnoteRef/>
      </w:r>
      <w:r w:rsidRPr="000D3182">
        <w:rPr>
          <w:sz w:val="17"/>
          <w:szCs w:val="17"/>
        </w:rPr>
        <w:t xml:space="preserve"> </w:t>
      </w:r>
      <w:r w:rsidR="00F65CF2" w:rsidRPr="000D3182">
        <w:rPr>
          <w:sz w:val="17"/>
          <w:szCs w:val="17"/>
        </w:rPr>
        <w:t xml:space="preserve">S. </w:t>
      </w:r>
      <w:proofErr w:type="spellStart"/>
      <w:r w:rsidRPr="000D3182">
        <w:rPr>
          <w:sz w:val="17"/>
          <w:szCs w:val="17"/>
        </w:rPr>
        <w:t>Lyngaas</w:t>
      </w:r>
      <w:proofErr w:type="spellEnd"/>
      <w:r w:rsidRPr="000D3182">
        <w:rPr>
          <w:sz w:val="17"/>
          <w:szCs w:val="17"/>
        </w:rPr>
        <w:t xml:space="preserve">, </w:t>
      </w:r>
      <w:r w:rsidR="00F65CF2" w:rsidRPr="000D3182">
        <w:rPr>
          <w:sz w:val="17"/>
          <w:szCs w:val="17"/>
        </w:rPr>
        <w:t>“</w:t>
      </w:r>
      <w:r w:rsidRPr="000D3182">
        <w:rPr>
          <w:sz w:val="17"/>
          <w:szCs w:val="17"/>
        </w:rPr>
        <w:t>Russian-speaking hackers knock US State government websites offline</w:t>
      </w:r>
      <w:r w:rsidR="00F65CF2" w:rsidRPr="000D3182">
        <w:rPr>
          <w:sz w:val="17"/>
          <w:szCs w:val="17"/>
        </w:rPr>
        <w:t>,”</w:t>
      </w:r>
      <w:r w:rsidRPr="000D3182">
        <w:rPr>
          <w:sz w:val="17"/>
          <w:szCs w:val="17"/>
        </w:rPr>
        <w:t xml:space="preserve"> </w:t>
      </w:r>
      <w:r w:rsidRPr="000D3182">
        <w:rPr>
          <w:i/>
          <w:iCs/>
          <w:sz w:val="17"/>
          <w:szCs w:val="17"/>
        </w:rPr>
        <w:t>CNN</w:t>
      </w:r>
      <w:r w:rsidR="00F65CF2" w:rsidRPr="000D3182">
        <w:rPr>
          <w:sz w:val="17"/>
          <w:szCs w:val="17"/>
        </w:rPr>
        <w:t>,</w:t>
      </w:r>
      <w:r w:rsidR="002D6B04" w:rsidRPr="000D3182">
        <w:rPr>
          <w:sz w:val="17"/>
          <w:szCs w:val="17"/>
        </w:rPr>
        <w:t xml:space="preserve"> October 8, 2022,</w:t>
      </w:r>
      <w:r w:rsidRPr="000D3182">
        <w:rPr>
          <w:sz w:val="17"/>
          <w:szCs w:val="17"/>
        </w:rPr>
        <w:t xml:space="preserve"> </w:t>
      </w:r>
      <w:hyperlink r:id="rId6" w:history="1">
        <w:r w:rsidRPr="000D3182">
          <w:rPr>
            <w:rStyle w:val="Hyperlink"/>
            <w:sz w:val="17"/>
            <w:szCs w:val="17"/>
          </w:rPr>
          <w:t>https://www.cnn.com/2022/10/05/politics/russian-hackers-state-government-websites/index.html</w:t>
        </w:r>
      </w:hyperlink>
      <w:r w:rsidR="002D6B04" w:rsidRPr="000D3182">
        <w:rPr>
          <w:rStyle w:val="Hyperlink"/>
          <w:sz w:val="17"/>
          <w:szCs w:val="17"/>
        </w:rPr>
        <w:t xml:space="preserve">. </w:t>
      </w:r>
      <w:r w:rsidRPr="000D3182">
        <w:rPr>
          <w:rStyle w:val="Hyperlink"/>
          <w:sz w:val="17"/>
          <w:szCs w:val="17"/>
        </w:rPr>
        <w:t xml:space="preserve"> </w:t>
      </w:r>
    </w:p>
  </w:footnote>
  <w:footnote w:id="8">
    <w:p w14:paraId="0436AFEE" w14:textId="28C7123B" w:rsidR="00C571FB" w:rsidRPr="000D3182" w:rsidRDefault="00C571FB" w:rsidP="00C571FB">
      <w:pPr>
        <w:pStyle w:val="FootnoteText"/>
        <w:rPr>
          <w:rStyle w:val="Hyperlink"/>
          <w:color w:val="auto"/>
          <w:sz w:val="17"/>
          <w:szCs w:val="17"/>
          <w:u w:val="none"/>
        </w:rPr>
      </w:pPr>
      <w:r w:rsidRPr="000D3182">
        <w:rPr>
          <w:rStyle w:val="FootnoteReference"/>
          <w:sz w:val="17"/>
          <w:szCs w:val="17"/>
        </w:rPr>
        <w:footnoteRef/>
      </w:r>
      <w:r w:rsidRPr="000D3182">
        <w:rPr>
          <w:sz w:val="17"/>
          <w:szCs w:val="17"/>
        </w:rPr>
        <w:t xml:space="preserve"> </w:t>
      </w:r>
      <w:r w:rsidR="00F5058B" w:rsidRPr="000D3182">
        <w:rPr>
          <w:sz w:val="17"/>
          <w:szCs w:val="17"/>
        </w:rPr>
        <w:t xml:space="preserve">B. </w:t>
      </w:r>
      <w:proofErr w:type="spellStart"/>
      <w:r w:rsidRPr="000D3182">
        <w:rPr>
          <w:rStyle w:val="Hyperlink"/>
          <w:color w:val="auto"/>
          <w:sz w:val="17"/>
          <w:szCs w:val="17"/>
          <w:u w:val="none"/>
        </w:rPr>
        <w:t>Toulas</w:t>
      </w:r>
      <w:proofErr w:type="spellEnd"/>
      <w:r w:rsidRPr="000D3182">
        <w:rPr>
          <w:rStyle w:val="Hyperlink"/>
          <w:color w:val="auto"/>
          <w:sz w:val="17"/>
          <w:szCs w:val="17"/>
          <w:u w:val="none"/>
        </w:rPr>
        <w:t xml:space="preserve">, </w:t>
      </w:r>
      <w:r w:rsidR="00433D33" w:rsidRPr="000D3182">
        <w:rPr>
          <w:rStyle w:val="Hyperlink"/>
          <w:color w:val="auto"/>
          <w:sz w:val="17"/>
          <w:szCs w:val="17"/>
          <w:u w:val="none"/>
        </w:rPr>
        <w:t>“</w:t>
      </w:r>
      <w:r w:rsidRPr="000D3182">
        <w:rPr>
          <w:rStyle w:val="Hyperlink"/>
          <w:color w:val="auto"/>
          <w:sz w:val="17"/>
          <w:szCs w:val="17"/>
          <w:u w:val="none"/>
        </w:rPr>
        <w:t>US airports’ sites taken down in DDoS attacks by pro-Russian hackers</w:t>
      </w:r>
      <w:r w:rsidR="00433D33" w:rsidRPr="000D3182">
        <w:rPr>
          <w:rStyle w:val="Hyperlink"/>
          <w:i/>
          <w:iCs/>
          <w:color w:val="auto"/>
          <w:sz w:val="17"/>
          <w:szCs w:val="17"/>
          <w:u w:val="none"/>
        </w:rPr>
        <w:t>,”</w:t>
      </w:r>
      <w:r w:rsidRPr="000D3182">
        <w:rPr>
          <w:rStyle w:val="Hyperlink"/>
          <w:i/>
          <w:iCs/>
          <w:color w:val="auto"/>
          <w:sz w:val="17"/>
          <w:szCs w:val="17"/>
          <w:u w:val="none"/>
        </w:rPr>
        <w:t xml:space="preserve"> </w:t>
      </w:r>
      <w:proofErr w:type="spellStart"/>
      <w:r w:rsidRPr="000D3182">
        <w:rPr>
          <w:rStyle w:val="Hyperlink"/>
          <w:i/>
          <w:iCs/>
          <w:color w:val="auto"/>
          <w:sz w:val="17"/>
          <w:szCs w:val="17"/>
          <w:u w:val="none"/>
        </w:rPr>
        <w:t>BleepingComputer</w:t>
      </w:r>
      <w:proofErr w:type="spellEnd"/>
      <w:r w:rsidR="00433D33" w:rsidRPr="000D3182">
        <w:rPr>
          <w:rStyle w:val="Hyperlink"/>
          <w:color w:val="auto"/>
          <w:sz w:val="17"/>
          <w:szCs w:val="17"/>
          <w:u w:val="none"/>
        </w:rPr>
        <w:t>, October 10, 2022,</w:t>
      </w:r>
      <w:r w:rsidRPr="000D3182">
        <w:rPr>
          <w:rStyle w:val="Hyperlink"/>
          <w:color w:val="auto"/>
          <w:sz w:val="17"/>
          <w:szCs w:val="17"/>
          <w:u w:val="none"/>
        </w:rPr>
        <w:t xml:space="preserve"> </w:t>
      </w:r>
      <w:hyperlink r:id="rId7" w:history="1">
        <w:r w:rsidRPr="000D3182">
          <w:rPr>
            <w:rStyle w:val="Hyperlink"/>
            <w:sz w:val="17"/>
            <w:szCs w:val="17"/>
          </w:rPr>
          <w:t>https://www.bleepingcomputer.com/news/security/us-airports-sites-taken-down-in-ddos-attacks-by-pro-russian-hackers/</w:t>
        </w:r>
      </w:hyperlink>
      <w:r w:rsidR="00433D33" w:rsidRPr="000D3182">
        <w:rPr>
          <w:rStyle w:val="Hyperlink"/>
          <w:sz w:val="17"/>
          <w:szCs w:val="17"/>
        </w:rPr>
        <w:t xml:space="preserve">. </w:t>
      </w:r>
    </w:p>
    <w:p w14:paraId="4107F44F" w14:textId="77777777" w:rsidR="00C571FB" w:rsidRDefault="00C571FB" w:rsidP="00C571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93DD" w14:textId="2AACB90A" w:rsidR="004B1C8C" w:rsidRDefault="00197D19" w:rsidP="00FC23F3">
    <w:pPr>
      <w:pStyle w:val="Header"/>
      <w:jc w:val="right"/>
    </w:pPr>
    <w:r w:rsidRPr="005B19AB">
      <w:rPr>
        <w:noProof/>
      </w:rPr>
      <w:drawing>
        <wp:anchor distT="0" distB="0" distL="114300" distR="114300" simplePos="0" relativeHeight="251658240" behindDoc="0" locked="0" layoutInCell="1" allowOverlap="1" wp14:anchorId="51CE0085" wp14:editId="7E4E37B2">
          <wp:simplePos x="0" y="0"/>
          <wp:positionH relativeFrom="margin">
            <wp:posOffset>-208280</wp:posOffset>
          </wp:positionH>
          <wp:positionV relativeFrom="paragraph">
            <wp:posOffset>86995</wp:posOffset>
          </wp:positionV>
          <wp:extent cx="928370" cy="928370"/>
          <wp:effectExtent l="0" t="0" r="9525" b="5080"/>
          <wp:wrapSquare wrapText="bothSides"/>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FC23F3" w:rsidRPr="009F3037">
      <w:rPr>
        <w:rFonts w:ascii="Franklin Gothic Demi" w:hAnsi="Franklin Gothic Demi"/>
        <w:color w:val="FFFFFF" w:themeColor="accent6"/>
        <w:highlight w:val="black"/>
      </w:rPr>
      <w:t>TLP:</w:t>
    </w:r>
    <w:r w:rsidR="00FC23F3">
      <w:rPr>
        <w:rFonts w:ascii="Franklin Gothic Demi" w:hAnsi="Franklin Gothic Demi"/>
        <w:color w:val="FFFFFF" w:themeColor="accent6"/>
        <w:highlight w:val="black"/>
      </w:rPr>
      <w:t>CLEAR</w:t>
    </w:r>
    <w:r w:rsidR="00FC23F3" w:rsidRPr="005B19AB">
      <w:rPr>
        <w:noProof/>
      </w:rPr>
      <w:t xml:space="preserve"> </w:t>
    </w:r>
  </w:p>
  <w:p w14:paraId="5FBCB275" w14:textId="77777777" w:rsidR="004B1C8C" w:rsidRDefault="004B1C8C" w:rsidP="00ED4271">
    <w:pPr>
      <w:pStyle w:val="Header"/>
    </w:pPr>
  </w:p>
  <w:p w14:paraId="342385BA" w14:textId="0A600203" w:rsidR="00ED4271" w:rsidRDefault="00ED4271" w:rsidP="00ED4271">
    <w:pPr>
      <w:pStyle w:val="Header"/>
    </w:pPr>
  </w:p>
  <w:p w14:paraId="76333689"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bookmarkStart w:id="5" w:name="_Hlk170481747"/>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bookmarkEnd w:id="5"/>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1D06FD0"/>
    <w:multiLevelType w:val="hybridMultilevel"/>
    <w:tmpl w:val="A1221D6E"/>
    <w:lvl w:ilvl="0" w:tplc="D5AA6C56">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D71210"/>
    <w:multiLevelType w:val="hybridMultilevel"/>
    <w:tmpl w:val="0A50FF56"/>
    <w:lvl w:ilvl="0" w:tplc="D5E2C200">
      <w:start w:val="1"/>
      <w:numFmt w:val="decimal"/>
      <w:lvlText w:val="%1."/>
      <w:lvlJc w:val="left"/>
      <w:pPr>
        <w:ind w:left="4500"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090E18"/>
    <w:multiLevelType w:val="hybridMultilevel"/>
    <w:tmpl w:val="992C9E12"/>
    <w:lvl w:ilvl="0" w:tplc="FFFFFFFF">
      <w:start w:val="1"/>
      <w:numFmt w:val="decimal"/>
      <w:lvlText w:val="%1."/>
      <w:lvlJc w:val="left"/>
      <w:pPr>
        <w:ind w:left="634" w:hanging="360"/>
      </w:pPr>
    </w:lvl>
    <w:lvl w:ilvl="1" w:tplc="FFFFFFFF">
      <w:start w:val="1"/>
      <w:numFmt w:val="lowerLetter"/>
      <w:lvlText w:val="%2."/>
      <w:lvlJc w:val="left"/>
      <w:pPr>
        <w:ind w:left="1354" w:hanging="360"/>
      </w:pPr>
    </w:lvl>
    <w:lvl w:ilvl="2" w:tplc="FFFFFFFF">
      <w:start w:val="1"/>
      <w:numFmt w:val="lowerRoman"/>
      <w:lvlText w:val="%3."/>
      <w:lvlJc w:val="right"/>
      <w:pPr>
        <w:ind w:left="2074" w:hanging="180"/>
      </w:pPr>
    </w:lvl>
    <w:lvl w:ilvl="3" w:tplc="FFFFFFFF">
      <w:start w:val="1"/>
      <w:numFmt w:val="decimal"/>
      <w:lvlText w:val="%4."/>
      <w:lvlJc w:val="left"/>
      <w:pPr>
        <w:ind w:left="2794" w:hanging="360"/>
      </w:pPr>
    </w:lvl>
    <w:lvl w:ilvl="4" w:tplc="FFFFFFFF">
      <w:start w:val="1"/>
      <w:numFmt w:val="lowerLetter"/>
      <w:lvlText w:val="%5."/>
      <w:lvlJc w:val="left"/>
      <w:pPr>
        <w:ind w:left="3514" w:hanging="360"/>
      </w:pPr>
    </w:lvl>
    <w:lvl w:ilvl="5" w:tplc="FFFFFFFF">
      <w:start w:val="1"/>
      <w:numFmt w:val="lowerRoman"/>
      <w:lvlText w:val="%6."/>
      <w:lvlJc w:val="right"/>
      <w:pPr>
        <w:ind w:left="4234" w:hanging="180"/>
      </w:pPr>
    </w:lvl>
    <w:lvl w:ilvl="6" w:tplc="FFFFFFFF">
      <w:start w:val="1"/>
      <w:numFmt w:val="decimal"/>
      <w:lvlText w:val="%7."/>
      <w:lvlJc w:val="left"/>
      <w:pPr>
        <w:ind w:left="4954" w:hanging="360"/>
      </w:pPr>
    </w:lvl>
    <w:lvl w:ilvl="7" w:tplc="FFFFFFFF">
      <w:start w:val="1"/>
      <w:numFmt w:val="lowerLetter"/>
      <w:lvlText w:val="%8."/>
      <w:lvlJc w:val="left"/>
      <w:pPr>
        <w:ind w:left="5674" w:hanging="360"/>
      </w:pPr>
    </w:lvl>
    <w:lvl w:ilvl="8" w:tplc="FFFFFFFF">
      <w:start w:val="1"/>
      <w:numFmt w:val="lowerRoman"/>
      <w:lvlText w:val="%9."/>
      <w:lvlJc w:val="right"/>
      <w:pPr>
        <w:ind w:left="6394" w:hanging="180"/>
      </w:pPr>
    </w:lvl>
  </w:abstractNum>
  <w:abstractNum w:abstractNumId="22"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CE87EE3"/>
    <w:multiLevelType w:val="hybridMultilevel"/>
    <w:tmpl w:val="294A45E4"/>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FC7014"/>
    <w:multiLevelType w:val="hybridMultilevel"/>
    <w:tmpl w:val="BB1008E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32151324">
    <w:abstractNumId w:val="30"/>
  </w:num>
  <w:num w:numId="2" w16cid:durableId="1625304359">
    <w:abstractNumId w:val="24"/>
  </w:num>
  <w:num w:numId="3" w16cid:durableId="1117680662">
    <w:abstractNumId w:val="2"/>
  </w:num>
  <w:num w:numId="4" w16cid:durableId="142700670">
    <w:abstractNumId w:val="48"/>
  </w:num>
  <w:num w:numId="5" w16cid:durableId="171141016">
    <w:abstractNumId w:val="9"/>
  </w:num>
  <w:num w:numId="6" w16cid:durableId="567034992">
    <w:abstractNumId w:val="8"/>
  </w:num>
  <w:num w:numId="7" w16cid:durableId="1928539170">
    <w:abstractNumId w:val="45"/>
  </w:num>
  <w:num w:numId="8" w16cid:durableId="773477709">
    <w:abstractNumId w:val="7"/>
  </w:num>
  <w:num w:numId="9" w16cid:durableId="1095708207">
    <w:abstractNumId w:val="33"/>
  </w:num>
  <w:num w:numId="10" w16cid:durableId="158472976">
    <w:abstractNumId w:val="29"/>
  </w:num>
  <w:num w:numId="11" w16cid:durableId="1519542413">
    <w:abstractNumId w:val="17"/>
  </w:num>
  <w:num w:numId="12" w16cid:durableId="794324886">
    <w:abstractNumId w:val="5"/>
  </w:num>
  <w:num w:numId="13" w16cid:durableId="1112820349">
    <w:abstractNumId w:val="27"/>
  </w:num>
  <w:num w:numId="14" w16cid:durableId="433209550">
    <w:abstractNumId w:val="18"/>
  </w:num>
  <w:num w:numId="15" w16cid:durableId="2129733824">
    <w:abstractNumId w:val="35"/>
  </w:num>
  <w:num w:numId="16" w16cid:durableId="536549802">
    <w:abstractNumId w:val="22"/>
  </w:num>
  <w:num w:numId="17" w16cid:durableId="899248357">
    <w:abstractNumId w:val="34"/>
  </w:num>
  <w:num w:numId="18" w16cid:durableId="117534140">
    <w:abstractNumId w:val="28"/>
  </w:num>
  <w:num w:numId="19" w16cid:durableId="910653319">
    <w:abstractNumId w:val="12"/>
  </w:num>
  <w:num w:numId="20" w16cid:durableId="1334339002">
    <w:abstractNumId w:val="1"/>
  </w:num>
  <w:num w:numId="21" w16cid:durableId="588734953">
    <w:abstractNumId w:val="26"/>
  </w:num>
  <w:num w:numId="22" w16cid:durableId="618999390">
    <w:abstractNumId w:val="15"/>
  </w:num>
  <w:num w:numId="23" w16cid:durableId="6757468">
    <w:abstractNumId w:val="41"/>
  </w:num>
  <w:num w:numId="24" w16cid:durableId="583995872">
    <w:abstractNumId w:val="20"/>
  </w:num>
  <w:num w:numId="25" w16cid:durableId="1974405485">
    <w:abstractNumId w:val="49"/>
  </w:num>
  <w:num w:numId="26" w16cid:durableId="2123259571">
    <w:abstractNumId w:val="45"/>
    <w:lvlOverride w:ilvl="0">
      <w:startOverride w:val="1"/>
    </w:lvlOverride>
  </w:num>
  <w:num w:numId="27" w16cid:durableId="1419062650">
    <w:abstractNumId w:val="25"/>
  </w:num>
  <w:num w:numId="28" w16cid:durableId="1082531068">
    <w:abstractNumId w:val="3"/>
  </w:num>
  <w:num w:numId="29" w16cid:durableId="1553226483">
    <w:abstractNumId w:val="16"/>
  </w:num>
  <w:num w:numId="30" w16cid:durableId="141502739">
    <w:abstractNumId w:val="43"/>
  </w:num>
  <w:num w:numId="31" w16cid:durableId="306011158">
    <w:abstractNumId w:val="21"/>
  </w:num>
  <w:num w:numId="32" w16cid:durableId="179198287">
    <w:abstractNumId w:val="11"/>
  </w:num>
  <w:num w:numId="33" w16cid:durableId="2021203274">
    <w:abstractNumId w:val="37"/>
  </w:num>
  <w:num w:numId="34" w16cid:durableId="1345938186">
    <w:abstractNumId w:val="23"/>
  </w:num>
  <w:num w:numId="35" w16cid:durableId="426848446">
    <w:abstractNumId w:val="19"/>
  </w:num>
  <w:num w:numId="36" w16cid:durableId="1391881101">
    <w:abstractNumId w:val="42"/>
  </w:num>
  <w:num w:numId="37" w16cid:durableId="1279066911">
    <w:abstractNumId w:val="47"/>
  </w:num>
  <w:num w:numId="38" w16cid:durableId="1372926198">
    <w:abstractNumId w:val="10"/>
  </w:num>
  <w:num w:numId="39" w16cid:durableId="1677414480">
    <w:abstractNumId w:val="13"/>
  </w:num>
  <w:num w:numId="40" w16cid:durableId="267085632">
    <w:abstractNumId w:val="29"/>
    <w:lvlOverride w:ilvl="0">
      <w:startOverride w:val="2"/>
    </w:lvlOverride>
  </w:num>
  <w:num w:numId="41" w16cid:durableId="487088951">
    <w:abstractNumId w:val="38"/>
  </w:num>
  <w:num w:numId="42" w16cid:durableId="1370303479">
    <w:abstractNumId w:val="14"/>
  </w:num>
  <w:num w:numId="43" w16cid:durableId="545986913">
    <w:abstractNumId w:val="32"/>
  </w:num>
  <w:num w:numId="44" w16cid:durableId="2023899824">
    <w:abstractNumId w:val="44"/>
  </w:num>
  <w:num w:numId="45" w16cid:durableId="800347142">
    <w:abstractNumId w:val="39"/>
  </w:num>
  <w:num w:numId="46" w16cid:durableId="756485664">
    <w:abstractNumId w:val="40"/>
  </w:num>
  <w:num w:numId="47" w16cid:durableId="2128694496">
    <w:abstractNumId w:val="46"/>
  </w:num>
  <w:num w:numId="48" w16cid:durableId="673994377">
    <w:abstractNumId w:val="31"/>
  </w:num>
  <w:num w:numId="49" w16cid:durableId="1125663612">
    <w:abstractNumId w:val="0"/>
  </w:num>
  <w:num w:numId="50" w16cid:durableId="1396468236">
    <w:abstractNumId w:val="6"/>
  </w:num>
  <w:num w:numId="51" w16cid:durableId="1574464614">
    <w:abstractNumId w:val="36"/>
  </w:num>
  <w:num w:numId="52" w16cid:durableId="86661938">
    <w:abstractNumId w:val="4"/>
  </w:num>
  <w:num w:numId="53" w16cid:durableId="1212382693">
    <w:abstractNumId w:val="45"/>
    <w:lvlOverride w:ilvl="0">
      <w:startOverride w:val="1"/>
    </w:lvlOverride>
  </w:num>
  <w:num w:numId="54" w16cid:durableId="1041201547">
    <w:abstractNumId w:val="45"/>
  </w:num>
  <w:num w:numId="55" w16cid:durableId="1021593647">
    <w:abstractNumId w:val="45"/>
  </w:num>
  <w:num w:numId="56" w16cid:durableId="1433671387">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278"/>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1E6"/>
    <w:rsid w:val="00010891"/>
    <w:rsid w:val="000108B0"/>
    <w:rsid w:val="00010CB0"/>
    <w:rsid w:val="00011085"/>
    <w:rsid w:val="000110C6"/>
    <w:rsid w:val="000112EA"/>
    <w:rsid w:val="00011735"/>
    <w:rsid w:val="00011B75"/>
    <w:rsid w:val="00011BD3"/>
    <w:rsid w:val="00011CDD"/>
    <w:rsid w:val="00012888"/>
    <w:rsid w:val="00012CDC"/>
    <w:rsid w:val="00013B48"/>
    <w:rsid w:val="00014189"/>
    <w:rsid w:val="00014CD7"/>
    <w:rsid w:val="00015263"/>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F8E"/>
    <w:rsid w:val="000235F7"/>
    <w:rsid w:val="00024916"/>
    <w:rsid w:val="0002498E"/>
    <w:rsid w:val="00024A44"/>
    <w:rsid w:val="00024F31"/>
    <w:rsid w:val="00025473"/>
    <w:rsid w:val="00025712"/>
    <w:rsid w:val="00026B25"/>
    <w:rsid w:val="00027706"/>
    <w:rsid w:val="0002773D"/>
    <w:rsid w:val="00031836"/>
    <w:rsid w:val="00031992"/>
    <w:rsid w:val="00031C2D"/>
    <w:rsid w:val="00031DA2"/>
    <w:rsid w:val="00032B4B"/>
    <w:rsid w:val="000332DA"/>
    <w:rsid w:val="0003385A"/>
    <w:rsid w:val="00033A89"/>
    <w:rsid w:val="000344B6"/>
    <w:rsid w:val="00035380"/>
    <w:rsid w:val="000357C1"/>
    <w:rsid w:val="00035C3E"/>
    <w:rsid w:val="00035D01"/>
    <w:rsid w:val="00036396"/>
    <w:rsid w:val="00036406"/>
    <w:rsid w:val="000367F0"/>
    <w:rsid w:val="00037588"/>
    <w:rsid w:val="000407C1"/>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C1D"/>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A51"/>
    <w:rsid w:val="00053FCC"/>
    <w:rsid w:val="00054422"/>
    <w:rsid w:val="0005529A"/>
    <w:rsid w:val="00055764"/>
    <w:rsid w:val="00055850"/>
    <w:rsid w:val="00055BF4"/>
    <w:rsid w:val="00055C51"/>
    <w:rsid w:val="000562CE"/>
    <w:rsid w:val="00056411"/>
    <w:rsid w:val="0005689A"/>
    <w:rsid w:val="00056BEE"/>
    <w:rsid w:val="000570CA"/>
    <w:rsid w:val="000578C0"/>
    <w:rsid w:val="000601CB"/>
    <w:rsid w:val="00060589"/>
    <w:rsid w:val="000608F3"/>
    <w:rsid w:val="00061356"/>
    <w:rsid w:val="000613BF"/>
    <w:rsid w:val="00061A4E"/>
    <w:rsid w:val="00061B57"/>
    <w:rsid w:val="00061D10"/>
    <w:rsid w:val="00062068"/>
    <w:rsid w:val="000621D6"/>
    <w:rsid w:val="00062B40"/>
    <w:rsid w:val="00063358"/>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B80"/>
    <w:rsid w:val="00071FBE"/>
    <w:rsid w:val="000720C7"/>
    <w:rsid w:val="000721D8"/>
    <w:rsid w:val="00072442"/>
    <w:rsid w:val="00072868"/>
    <w:rsid w:val="000730D8"/>
    <w:rsid w:val="0007336A"/>
    <w:rsid w:val="00073508"/>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100"/>
    <w:rsid w:val="0009662D"/>
    <w:rsid w:val="000966A3"/>
    <w:rsid w:val="00096BCB"/>
    <w:rsid w:val="00096F67"/>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0DE"/>
    <w:rsid w:val="000B44DF"/>
    <w:rsid w:val="000B4553"/>
    <w:rsid w:val="000B4822"/>
    <w:rsid w:val="000B4DCB"/>
    <w:rsid w:val="000B5F6B"/>
    <w:rsid w:val="000B6001"/>
    <w:rsid w:val="000B6003"/>
    <w:rsid w:val="000B649E"/>
    <w:rsid w:val="000B64ED"/>
    <w:rsid w:val="000B6863"/>
    <w:rsid w:val="000B6C3E"/>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4BF7"/>
    <w:rsid w:val="000C59C4"/>
    <w:rsid w:val="000C62BA"/>
    <w:rsid w:val="000C7B9E"/>
    <w:rsid w:val="000C7BC7"/>
    <w:rsid w:val="000C7CF1"/>
    <w:rsid w:val="000D0223"/>
    <w:rsid w:val="000D0A31"/>
    <w:rsid w:val="000D1982"/>
    <w:rsid w:val="000D2163"/>
    <w:rsid w:val="000D25AB"/>
    <w:rsid w:val="000D2F32"/>
    <w:rsid w:val="000D3182"/>
    <w:rsid w:val="000D3FE5"/>
    <w:rsid w:val="000D416F"/>
    <w:rsid w:val="000D441D"/>
    <w:rsid w:val="000D4497"/>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550"/>
    <w:rsid w:val="000E3B4E"/>
    <w:rsid w:val="000E3D69"/>
    <w:rsid w:val="000E46DB"/>
    <w:rsid w:val="000E4946"/>
    <w:rsid w:val="000E4B07"/>
    <w:rsid w:val="000E4C32"/>
    <w:rsid w:val="000E59C6"/>
    <w:rsid w:val="000E6961"/>
    <w:rsid w:val="000E6B89"/>
    <w:rsid w:val="000E6EB5"/>
    <w:rsid w:val="000E6FD3"/>
    <w:rsid w:val="000E7926"/>
    <w:rsid w:val="000E797C"/>
    <w:rsid w:val="000E7C17"/>
    <w:rsid w:val="000E7D1A"/>
    <w:rsid w:val="000E7EB9"/>
    <w:rsid w:val="000F0FAF"/>
    <w:rsid w:val="000F1880"/>
    <w:rsid w:val="000F1FB4"/>
    <w:rsid w:val="000F2B0E"/>
    <w:rsid w:val="000F2D55"/>
    <w:rsid w:val="000F2E4C"/>
    <w:rsid w:val="000F2F50"/>
    <w:rsid w:val="000F301E"/>
    <w:rsid w:val="000F3159"/>
    <w:rsid w:val="000F320C"/>
    <w:rsid w:val="000F3256"/>
    <w:rsid w:val="000F393D"/>
    <w:rsid w:val="000F3BC9"/>
    <w:rsid w:val="000F3F74"/>
    <w:rsid w:val="000F436B"/>
    <w:rsid w:val="000F4AB0"/>
    <w:rsid w:val="000F4D5B"/>
    <w:rsid w:val="000F542B"/>
    <w:rsid w:val="000F5BAD"/>
    <w:rsid w:val="000F5FB2"/>
    <w:rsid w:val="000F6221"/>
    <w:rsid w:val="000F62C2"/>
    <w:rsid w:val="000F696A"/>
    <w:rsid w:val="000F6AA2"/>
    <w:rsid w:val="000F6B05"/>
    <w:rsid w:val="000F6CFB"/>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2BE3"/>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239"/>
    <w:rsid w:val="0012177B"/>
    <w:rsid w:val="00121D3C"/>
    <w:rsid w:val="001221BD"/>
    <w:rsid w:val="00122206"/>
    <w:rsid w:val="00122FBC"/>
    <w:rsid w:val="001231F6"/>
    <w:rsid w:val="00123583"/>
    <w:rsid w:val="001236C1"/>
    <w:rsid w:val="00123FE0"/>
    <w:rsid w:val="00124784"/>
    <w:rsid w:val="001249CA"/>
    <w:rsid w:val="00124AA5"/>
    <w:rsid w:val="001250A0"/>
    <w:rsid w:val="00125210"/>
    <w:rsid w:val="001252E6"/>
    <w:rsid w:val="00125979"/>
    <w:rsid w:val="00126367"/>
    <w:rsid w:val="001274ED"/>
    <w:rsid w:val="00127BE8"/>
    <w:rsid w:val="0013084A"/>
    <w:rsid w:val="00130AA6"/>
    <w:rsid w:val="00130F1A"/>
    <w:rsid w:val="00131A36"/>
    <w:rsid w:val="00131B3F"/>
    <w:rsid w:val="00131F11"/>
    <w:rsid w:val="0013222D"/>
    <w:rsid w:val="00132572"/>
    <w:rsid w:val="00132589"/>
    <w:rsid w:val="001331AF"/>
    <w:rsid w:val="00133852"/>
    <w:rsid w:val="00133DBE"/>
    <w:rsid w:val="001345F9"/>
    <w:rsid w:val="0013579C"/>
    <w:rsid w:val="001361A1"/>
    <w:rsid w:val="0013647D"/>
    <w:rsid w:val="0013651E"/>
    <w:rsid w:val="001365FE"/>
    <w:rsid w:val="00136A36"/>
    <w:rsid w:val="00140B56"/>
    <w:rsid w:val="00140B9E"/>
    <w:rsid w:val="00140FF9"/>
    <w:rsid w:val="001415DB"/>
    <w:rsid w:val="00141A26"/>
    <w:rsid w:val="00141FAA"/>
    <w:rsid w:val="0014231D"/>
    <w:rsid w:val="0014244F"/>
    <w:rsid w:val="00142D03"/>
    <w:rsid w:val="00142E04"/>
    <w:rsid w:val="0014335E"/>
    <w:rsid w:val="001434E4"/>
    <w:rsid w:val="00143DAC"/>
    <w:rsid w:val="00144755"/>
    <w:rsid w:val="0014481E"/>
    <w:rsid w:val="001453A5"/>
    <w:rsid w:val="001455C3"/>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04B"/>
    <w:rsid w:val="001573BA"/>
    <w:rsid w:val="00157BBD"/>
    <w:rsid w:val="00160E00"/>
    <w:rsid w:val="00162DAE"/>
    <w:rsid w:val="00163578"/>
    <w:rsid w:val="0016363E"/>
    <w:rsid w:val="0016405E"/>
    <w:rsid w:val="00164142"/>
    <w:rsid w:val="001654FF"/>
    <w:rsid w:val="00166BBC"/>
    <w:rsid w:val="00167191"/>
    <w:rsid w:val="0017025D"/>
    <w:rsid w:val="00170426"/>
    <w:rsid w:val="001709C4"/>
    <w:rsid w:val="00170AC1"/>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3D54"/>
    <w:rsid w:val="0018412C"/>
    <w:rsid w:val="001843D7"/>
    <w:rsid w:val="00185278"/>
    <w:rsid w:val="00185609"/>
    <w:rsid w:val="00185D6F"/>
    <w:rsid w:val="0018655A"/>
    <w:rsid w:val="0018704A"/>
    <w:rsid w:val="001872DB"/>
    <w:rsid w:val="00187FE6"/>
    <w:rsid w:val="001900D0"/>
    <w:rsid w:val="00190716"/>
    <w:rsid w:val="00190C82"/>
    <w:rsid w:val="00190D33"/>
    <w:rsid w:val="00190E11"/>
    <w:rsid w:val="00191446"/>
    <w:rsid w:val="00191D25"/>
    <w:rsid w:val="00191FAD"/>
    <w:rsid w:val="001932A3"/>
    <w:rsid w:val="0019353A"/>
    <w:rsid w:val="0019360E"/>
    <w:rsid w:val="0019370A"/>
    <w:rsid w:val="00193EC1"/>
    <w:rsid w:val="001945F7"/>
    <w:rsid w:val="00196CEF"/>
    <w:rsid w:val="00196E02"/>
    <w:rsid w:val="00197231"/>
    <w:rsid w:val="00197238"/>
    <w:rsid w:val="00197606"/>
    <w:rsid w:val="001977B2"/>
    <w:rsid w:val="00197837"/>
    <w:rsid w:val="00197D19"/>
    <w:rsid w:val="001A0020"/>
    <w:rsid w:val="001A0634"/>
    <w:rsid w:val="001A0652"/>
    <w:rsid w:val="001A0BDF"/>
    <w:rsid w:val="001A0D35"/>
    <w:rsid w:val="001A0E6E"/>
    <w:rsid w:val="001A2650"/>
    <w:rsid w:val="001A2651"/>
    <w:rsid w:val="001A2F2A"/>
    <w:rsid w:val="001A31D9"/>
    <w:rsid w:val="001A3794"/>
    <w:rsid w:val="001A37F9"/>
    <w:rsid w:val="001A398D"/>
    <w:rsid w:val="001A46D8"/>
    <w:rsid w:val="001A46E1"/>
    <w:rsid w:val="001A4ED9"/>
    <w:rsid w:val="001A4F34"/>
    <w:rsid w:val="001A54B2"/>
    <w:rsid w:val="001A5BF7"/>
    <w:rsid w:val="001A5CC4"/>
    <w:rsid w:val="001A68D1"/>
    <w:rsid w:val="001A7046"/>
    <w:rsid w:val="001A7CC0"/>
    <w:rsid w:val="001B0155"/>
    <w:rsid w:val="001B0613"/>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813"/>
    <w:rsid w:val="001B4970"/>
    <w:rsid w:val="001B4E1B"/>
    <w:rsid w:val="001B5087"/>
    <w:rsid w:val="001B55B8"/>
    <w:rsid w:val="001B6A00"/>
    <w:rsid w:val="001B6DD3"/>
    <w:rsid w:val="001B6E97"/>
    <w:rsid w:val="001B7484"/>
    <w:rsid w:val="001B7A4A"/>
    <w:rsid w:val="001B7FFB"/>
    <w:rsid w:val="001C09C9"/>
    <w:rsid w:val="001C1812"/>
    <w:rsid w:val="001C1883"/>
    <w:rsid w:val="001C18EC"/>
    <w:rsid w:val="001C22F0"/>
    <w:rsid w:val="001C24CE"/>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2D3"/>
    <w:rsid w:val="001D0E0A"/>
    <w:rsid w:val="001D132B"/>
    <w:rsid w:val="001D13E2"/>
    <w:rsid w:val="001D1926"/>
    <w:rsid w:val="001D206D"/>
    <w:rsid w:val="001D2907"/>
    <w:rsid w:val="001D2BFF"/>
    <w:rsid w:val="001D2D06"/>
    <w:rsid w:val="001D3649"/>
    <w:rsid w:val="001D3F70"/>
    <w:rsid w:val="001D436F"/>
    <w:rsid w:val="001D46B5"/>
    <w:rsid w:val="001D5290"/>
    <w:rsid w:val="001D6C4C"/>
    <w:rsid w:val="001D714B"/>
    <w:rsid w:val="001D7428"/>
    <w:rsid w:val="001D7CDF"/>
    <w:rsid w:val="001E0020"/>
    <w:rsid w:val="001E04F4"/>
    <w:rsid w:val="001E0A86"/>
    <w:rsid w:val="001E0CCC"/>
    <w:rsid w:val="001E1147"/>
    <w:rsid w:val="001E191A"/>
    <w:rsid w:val="001E1C5F"/>
    <w:rsid w:val="001E2460"/>
    <w:rsid w:val="001E2939"/>
    <w:rsid w:val="001E3A67"/>
    <w:rsid w:val="001E3AA4"/>
    <w:rsid w:val="001E3E23"/>
    <w:rsid w:val="001E3F33"/>
    <w:rsid w:val="001E40D3"/>
    <w:rsid w:val="001E47AC"/>
    <w:rsid w:val="001E4CCC"/>
    <w:rsid w:val="001E53DB"/>
    <w:rsid w:val="001E56F6"/>
    <w:rsid w:val="001E5F6F"/>
    <w:rsid w:val="001E6AC9"/>
    <w:rsid w:val="001E6CA0"/>
    <w:rsid w:val="001E723D"/>
    <w:rsid w:val="001E7655"/>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28A"/>
    <w:rsid w:val="00210324"/>
    <w:rsid w:val="002103C5"/>
    <w:rsid w:val="00210404"/>
    <w:rsid w:val="00210819"/>
    <w:rsid w:val="00210DDC"/>
    <w:rsid w:val="00210DE7"/>
    <w:rsid w:val="00211015"/>
    <w:rsid w:val="00211052"/>
    <w:rsid w:val="002113BE"/>
    <w:rsid w:val="00211F11"/>
    <w:rsid w:val="00212194"/>
    <w:rsid w:val="002124C1"/>
    <w:rsid w:val="002127A9"/>
    <w:rsid w:val="00212B05"/>
    <w:rsid w:val="00212CDC"/>
    <w:rsid w:val="002130BB"/>
    <w:rsid w:val="00213D32"/>
    <w:rsid w:val="00213D96"/>
    <w:rsid w:val="00213F73"/>
    <w:rsid w:val="0021425A"/>
    <w:rsid w:val="00214590"/>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2E4"/>
    <w:rsid w:val="0022446E"/>
    <w:rsid w:val="00224F9B"/>
    <w:rsid w:val="002250D0"/>
    <w:rsid w:val="002250E9"/>
    <w:rsid w:val="0022539D"/>
    <w:rsid w:val="00225472"/>
    <w:rsid w:val="00225E05"/>
    <w:rsid w:val="0022625A"/>
    <w:rsid w:val="002262D2"/>
    <w:rsid w:val="00227021"/>
    <w:rsid w:val="0022740D"/>
    <w:rsid w:val="00227DD2"/>
    <w:rsid w:val="00230515"/>
    <w:rsid w:val="00230D5F"/>
    <w:rsid w:val="00230ED1"/>
    <w:rsid w:val="00230F17"/>
    <w:rsid w:val="00232263"/>
    <w:rsid w:val="002324F8"/>
    <w:rsid w:val="00232C29"/>
    <w:rsid w:val="002333DA"/>
    <w:rsid w:val="002334E9"/>
    <w:rsid w:val="002339D1"/>
    <w:rsid w:val="00234038"/>
    <w:rsid w:val="00234AC1"/>
    <w:rsid w:val="00234D51"/>
    <w:rsid w:val="0023520B"/>
    <w:rsid w:val="00235652"/>
    <w:rsid w:val="00235805"/>
    <w:rsid w:val="00235F0A"/>
    <w:rsid w:val="0023678F"/>
    <w:rsid w:val="00236CDF"/>
    <w:rsid w:val="0023718A"/>
    <w:rsid w:val="00237526"/>
    <w:rsid w:val="002378E3"/>
    <w:rsid w:val="00237E84"/>
    <w:rsid w:val="002400CD"/>
    <w:rsid w:val="00240255"/>
    <w:rsid w:val="0024099D"/>
    <w:rsid w:val="00241D7B"/>
    <w:rsid w:val="00242719"/>
    <w:rsid w:val="002427C0"/>
    <w:rsid w:val="00242B48"/>
    <w:rsid w:val="00242E2B"/>
    <w:rsid w:val="0024371A"/>
    <w:rsid w:val="002437C2"/>
    <w:rsid w:val="00244292"/>
    <w:rsid w:val="00244497"/>
    <w:rsid w:val="002445A4"/>
    <w:rsid w:val="0024465E"/>
    <w:rsid w:val="00245765"/>
    <w:rsid w:val="002458FD"/>
    <w:rsid w:val="00245F50"/>
    <w:rsid w:val="002465CA"/>
    <w:rsid w:val="0024762B"/>
    <w:rsid w:val="00247A1A"/>
    <w:rsid w:val="002506DB"/>
    <w:rsid w:val="0025143C"/>
    <w:rsid w:val="002514E8"/>
    <w:rsid w:val="00251E82"/>
    <w:rsid w:val="002521D3"/>
    <w:rsid w:val="00252AFC"/>
    <w:rsid w:val="00252C0D"/>
    <w:rsid w:val="00252C83"/>
    <w:rsid w:val="00252D59"/>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C31"/>
    <w:rsid w:val="00256FD5"/>
    <w:rsid w:val="00257982"/>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47BB"/>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79E"/>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04D"/>
    <w:rsid w:val="002914E9"/>
    <w:rsid w:val="002917D2"/>
    <w:rsid w:val="002924F7"/>
    <w:rsid w:val="00292BEF"/>
    <w:rsid w:val="00292ED2"/>
    <w:rsid w:val="002936C0"/>
    <w:rsid w:val="0029376B"/>
    <w:rsid w:val="0029393D"/>
    <w:rsid w:val="00294116"/>
    <w:rsid w:val="0029439E"/>
    <w:rsid w:val="00294443"/>
    <w:rsid w:val="00294712"/>
    <w:rsid w:val="00294946"/>
    <w:rsid w:val="00294DDF"/>
    <w:rsid w:val="002957E4"/>
    <w:rsid w:val="00295DE5"/>
    <w:rsid w:val="00296753"/>
    <w:rsid w:val="0029681E"/>
    <w:rsid w:val="00296C17"/>
    <w:rsid w:val="00296E01"/>
    <w:rsid w:val="00296F5A"/>
    <w:rsid w:val="00297B17"/>
    <w:rsid w:val="002A065E"/>
    <w:rsid w:val="002A07F6"/>
    <w:rsid w:val="002A0DE8"/>
    <w:rsid w:val="002A0DF1"/>
    <w:rsid w:val="002A13C5"/>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301"/>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84B"/>
    <w:rsid w:val="002B4B85"/>
    <w:rsid w:val="002B5968"/>
    <w:rsid w:val="002B5E50"/>
    <w:rsid w:val="002B600A"/>
    <w:rsid w:val="002B62EC"/>
    <w:rsid w:val="002B648C"/>
    <w:rsid w:val="002B6885"/>
    <w:rsid w:val="002B6FB7"/>
    <w:rsid w:val="002B7DEA"/>
    <w:rsid w:val="002B7EFA"/>
    <w:rsid w:val="002C1251"/>
    <w:rsid w:val="002C14AB"/>
    <w:rsid w:val="002C2106"/>
    <w:rsid w:val="002C2C51"/>
    <w:rsid w:val="002C3255"/>
    <w:rsid w:val="002C3578"/>
    <w:rsid w:val="002C35C2"/>
    <w:rsid w:val="002C36C2"/>
    <w:rsid w:val="002C3D51"/>
    <w:rsid w:val="002C4015"/>
    <w:rsid w:val="002C41F1"/>
    <w:rsid w:val="002C4B17"/>
    <w:rsid w:val="002C4B55"/>
    <w:rsid w:val="002C4F00"/>
    <w:rsid w:val="002C5394"/>
    <w:rsid w:val="002C53D8"/>
    <w:rsid w:val="002C54DD"/>
    <w:rsid w:val="002C580C"/>
    <w:rsid w:val="002C598D"/>
    <w:rsid w:val="002C5BFB"/>
    <w:rsid w:val="002C5E65"/>
    <w:rsid w:val="002C62D2"/>
    <w:rsid w:val="002C6661"/>
    <w:rsid w:val="002C670E"/>
    <w:rsid w:val="002C6E0E"/>
    <w:rsid w:val="002C77F0"/>
    <w:rsid w:val="002C79AF"/>
    <w:rsid w:val="002C79CF"/>
    <w:rsid w:val="002C7D53"/>
    <w:rsid w:val="002C7FDD"/>
    <w:rsid w:val="002D057D"/>
    <w:rsid w:val="002D060A"/>
    <w:rsid w:val="002D06A8"/>
    <w:rsid w:val="002D1294"/>
    <w:rsid w:val="002D14A6"/>
    <w:rsid w:val="002D2ADE"/>
    <w:rsid w:val="002D302A"/>
    <w:rsid w:val="002D4353"/>
    <w:rsid w:val="002D5144"/>
    <w:rsid w:val="002D5B0A"/>
    <w:rsid w:val="002D5B42"/>
    <w:rsid w:val="002D6945"/>
    <w:rsid w:val="002D6B04"/>
    <w:rsid w:val="002D6D53"/>
    <w:rsid w:val="002D6E00"/>
    <w:rsid w:val="002D707E"/>
    <w:rsid w:val="002D720E"/>
    <w:rsid w:val="002D75A0"/>
    <w:rsid w:val="002D75E9"/>
    <w:rsid w:val="002D7CA6"/>
    <w:rsid w:val="002E1075"/>
    <w:rsid w:val="002E1404"/>
    <w:rsid w:val="002E17B8"/>
    <w:rsid w:val="002E1BAA"/>
    <w:rsid w:val="002E1DCF"/>
    <w:rsid w:val="002E1F7B"/>
    <w:rsid w:val="002E25C7"/>
    <w:rsid w:val="002E289F"/>
    <w:rsid w:val="002E37C4"/>
    <w:rsid w:val="002E37C8"/>
    <w:rsid w:val="002E3C3F"/>
    <w:rsid w:val="002E3E87"/>
    <w:rsid w:val="002E437B"/>
    <w:rsid w:val="002E4DFE"/>
    <w:rsid w:val="002E5293"/>
    <w:rsid w:val="002E57C4"/>
    <w:rsid w:val="002E5E5C"/>
    <w:rsid w:val="002E6756"/>
    <w:rsid w:val="002E6C03"/>
    <w:rsid w:val="002E7016"/>
    <w:rsid w:val="002E7CE6"/>
    <w:rsid w:val="002F00D8"/>
    <w:rsid w:val="002F0B29"/>
    <w:rsid w:val="002F0B2C"/>
    <w:rsid w:val="002F0F44"/>
    <w:rsid w:val="002F0FF7"/>
    <w:rsid w:val="002F1398"/>
    <w:rsid w:val="002F1EA4"/>
    <w:rsid w:val="002F2302"/>
    <w:rsid w:val="002F2442"/>
    <w:rsid w:val="002F249C"/>
    <w:rsid w:val="002F4287"/>
    <w:rsid w:val="002F4B02"/>
    <w:rsid w:val="002F4B33"/>
    <w:rsid w:val="002F52FB"/>
    <w:rsid w:val="002F5694"/>
    <w:rsid w:val="002F5B2F"/>
    <w:rsid w:val="002F5B5A"/>
    <w:rsid w:val="002F6A6C"/>
    <w:rsid w:val="002F6AB4"/>
    <w:rsid w:val="002F6D09"/>
    <w:rsid w:val="002F7208"/>
    <w:rsid w:val="0030052B"/>
    <w:rsid w:val="00300E0C"/>
    <w:rsid w:val="00301200"/>
    <w:rsid w:val="00301800"/>
    <w:rsid w:val="00301940"/>
    <w:rsid w:val="00301B05"/>
    <w:rsid w:val="003026F4"/>
    <w:rsid w:val="00302788"/>
    <w:rsid w:val="00303175"/>
    <w:rsid w:val="0030351F"/>
    <w:rsid w:val="003040F4"/>
    <w:rsid w:val="00304A2C"/>
    <w:rsid w:val="00304AB9"/>
    <w:rsid w:val="00304F44"/>
    <w:rsid w:val="003056E5"/>
    <w:rsid w:val="00305787"/>
    <w:rsid w:val="00305913"/>
    <w:rsid w:val="00305D4B"/>
    <w:rsid w:val="00305F36"/>
    <w:rsid w:val="003061F1"/>
    <w:rsid w:val="00306ACB"/>
    <w:rsid w:val="00306B69"/>
    <w:rsid w:val="00306D2E"/>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82"/>
    <w:rsid w:val="003202DB"/>
    <w:rsid w:val="0032034F"/>
    <w:rsid w:val="00320DAB"/>
    <w:rsid w:val="003212DC"/>
    <w:rsid w:val="00321ECA"/>
    <w:rsid w:val="00322475"/>
    <w:rsid w:val="003224CF"/>
    <w:rsid w:val="00322E72"/>
    <w:rsid w:val="00323398"/>
    <w:rsid w:val="0032361D"/>
    <w:rsid w:val="003238A8"/>
    <w:rsid w:val="00323EEC"/>
    <w:rsid w:val="00323F39"/>
    <w:rsid w:val="00324237"/>
    <w:rsid w:val="0032446C"/>
    <w:rsid w:val="00325251"/>
    <w:rsid w:val="00325C34"/>
    <w:rsid w:val="00325FF2"/>
    <w:rsid w:val="00326353"/>
    <w:rsid w:val="0032697C"/>
    <w:rsid w:val="00326F3C"/>
    <w:rsid w:val="00327533"/>
    <w:rsid w:val="00327A56"/>
    <w:rsid w:val="00327E60"/>
    <w:rsid w:val="00330493"/>
    <w:rsid w:val="00330B8C"/>
    <w:rsid w:val="00330C76"/>
    <w:rsid w:val="00333616"/>
    <w:rsid w:val="00333E90"/>
    <w:rsid w:val="00334364"/>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FD"/>
    <w:rsid w:val="00341941"/>
    <w:rsid w:val="00341E8B"/>
    <w:rsid w:val="00342088"/>
    <w:rsid w:val="00342098"/>
    <w:rsid w:val="00342101"/>
    <w:rsid w:val="0034420E"/>
    <w:rsid w:val="00344434"/>
    <w:rsid w:val="003446EB"/>
    <w:rsid w:val="0034504B"/>
    <w:rsid w:val="003456FF"/>
    <w:rsid w:val="003457C0"/>
    <w:rsid w:val="003457E4"/>
    <w:rsid w:val="00346DCC"/>
    <w:rsid w:val="003476F3"/>
    <w:rsid w:val="003500AC"/>
    <w:rsid w:val="0035041B"/>
    <w:rsid w:val="00350EBC"/>
    <w:rsid w:val="00351220"/>
    <w:rsid w:val="003513E4"/>
    <w:rsid w:val="003513F5"/>
    <w:rsid w:val="00352347"/>
    <w:rsid w:val="00352445"/>
    <w:rsid w:val="0035294B"/>
    <w:rsid w:val="00352F6C"/>
    <w:rsid w:val="0035305D"/>
    <w:rsid w:val="003531A5"/>
    <w:rsid w:val="00353404"/>
    <w:rsid w:val="00353B13"/>
    <w:rsid w:val="00353E41"/>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94D"/>
    <w:rsid w:val="00360E0C"/>
    <w:rsid w:val="00361209"/>
    <w:rsid w:val="0036122F"/>
    <w:rsid w:val="0036134C"/>
    <w:rsid w:val="0036181A"/>
    <w:rsid w:val="003620A4"/>
    <w:rsid w:val="003624F1"/>
    <w:rsid w:val="00362849"/>
    <w:rsid w:val="00362977"/>
    <w:rsid w:val="003629A3"/>
    <w:rsid w:val="003636BC"/>
    <w:rsid w:val="00363B6E"/>
    <w:rsid w:val="00363D85"/>
    <w:rsid w:val="0036474C"/>
    <w:rsid w:val="003657AE"/>
    <w:rsid w:val="003657F9"/>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2C03"/>
    <w:rsid w:val="003735F2"/>
    <w:rsid w:val="0037376B"/>
    <w:rsid w:val="0037483A"/>
    <w:rsid w:val="003748FE"/>
    <w:rsid w:val="00375A55"/>
    <w:rsid w:val="00376460"/>
    <w:rsid w:val="003765A7"/>
    <w:rsid w:val="00376B26"/>
    <w:rsid w:val="003772C0"/>
    <w:rsid w:val="00377807"/>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9AC"/>
    <w:rsid w:val="00393AE4"/>
    <w:rsid w:val="00393D33"/>
    <w:rsid w:val="00393E18"/>
    <w:rsid w:val="00393F2E"/>
    <w:rsid w:val="00394299"/>
    <w:rsid w:val="0039456D"/>
    <w:rsid w:val="003948FA"/>
    <w:rsid w:val="00394E59"/>
    <w:rsid w:val="00395052"/>
    <w:rsid w:val="00395880"/>
    <w:rsid w:val="003968FE"/>
    <w:rsid w:val="00396D77"/>
    <w:rsid w:val="003A049D"/>
    <w:rsid w:val="003A0842"/>
    <w:rsid w:val="003A0E19"/>
    <w:rsid w:val="003A23AF"/>
    <w:rsid w:val="003A2BCC"/>
    <w:rsid w:val="003A2E09"/>
    <w:rsid w:val="003A35BC"/>
    <w:rsid w:val="003A3620"/>
    <w:rsid w:val="003A3B6A"/>
    <w:rsid w:val="003A40BE"/>
    <w:rsid w:val="003A4358"/>
    <w:rsid w:val="003A45F0"/>
    <w:rsid w:val="003A46D3"/>
    <w:rsid w:val="003A53DF"/>
    <w:rsid w:val="003A5B10"/>
    <w:rsid w:val="003A5DE7"/>
    <w:rsid w:val="003A65C6"/>
    <w:rsid w:val="003A6BE1"/>
    <w:rsid w:val="003A7123"/>
    <w:rsid w:val="003A76EB"/>
    <w:rsid w:val="003A7911"/>
    <w:rsid w:val="003A7C26"/>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4CBF"/>
    <w:rsid w:val="003C51B1"/>
    <w:rsid w:val="003C5232"/>
    <w:rsid w:val="003C5368"/>
    <w:rsid w:val="003C5BFE"/>
    <w:rsid w:val="003C6DD6"/>
    <w:rsid w:val="003C7BAE"/>
    <w:rsid w:val="003C7EED"/>
    <w:rsid w:val="003D0185"/>
    <w:rsid w:val="003D0253"/>
    <w:rsid w:val="003D0493"/>
    <w:rsid w:val="003D0A81"/>
    <w:rsid w:val="003D0ACB"/>
    <w:rsid w:val="003D0C04"/>
    <w:rsid w:val="003D1442"/>
    <w:rsid w:val="003D1CE1"/>
    <w:rsid w:val="003D2CC5"/>
    <w:rsid w:val="003D3256"/>
    <w:rsid w:val="003D3E9B"/>
    <w:rsid w:val="003D42DE"/>
    <w:rsid w:val="003D470D"/>
    <w:rsid w:val="003D493F"/>
    <w:rsid w:val="003D4B55"/>
    <w:rsid w:val="003D5146"/>
    <w:rsid w:val="003D6307"/>
    <w:rsid w:val="003D6E2A"/>
    <w:rsid w:val="003D7530"/>
    <w:rsid w:val="003D7B35"/>
    <w:rsid w:val="003E0402"/>
    <w:rsid w:val="003E05E6"/>
    <w:rsid w:val="003E0C22"/>
    <w:rsid w:val="003E0D4F"/>
    <w:rsid w:val="003E0D84"/>
    <w:rsid w:val="003E0F06"/>
    <w:rsid w:val="003E140B"/>
    <w:rsid w:val="003E1492"/>
    <w:rsid w:val="003E1965"/>
    <w:rsid w:val="003E2403"/>
    <w:rsid w:val="003E25DB"/>
    <w:rsid w:val="003E2A86"/>
    <w:rsid w:val="003E3143"/>
    <w:rsid w:val="003E32E2"/>
    <w:rsid w:val="003E3E8C"/>
    <w:rsid w:val="003E4CF8"/>
    <w:rsid w:val="003E5642"/>
    <w:rsid w:val="003E5991"/>
    <w:rsid w:val="003E5CF3"/>
    <w:rsid w:val="003E5F08"/>
    <w:rsid w:val="003E645D"/>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AF3"/>
    <w:rsid w:val="00405F60"/>
    <w:rsid w:val="0040602E"/>
    <w:rsid w:val="00406A67"/>
    <w:rsid w:val="00406CEB"/>
    <w:rsid w:val="00407342"/>
    <w:rsid w:val="00407E8B"/>
    <w:rsid w:val="0041083E"/>
    <w:rsid w:val="00411CC6"/>
    <w:rsid w:val="004137F2"/>
    <w:rsid w:val="0041389B"/>
    <w:rsid w:val="00413949"/>
    <w:rsid w:val="00413C9C"/>
    <w:rsid w:val="00413D2D"/>
    <w:rsid w:val="0041406F"/>
    <w:rsid w:val="00414808"/>
    <w:rsid w:val="00414CE6"/>
    <w:rsid w:val="00414FD9"/>
    <w:rsid w:val="004153F3"/>
    <w:rsid w:val="004158D4"/>
    <w:rsid w:val="0041604F"/>
    <w:rsid w:val="0041608E"/>
    <w:rsid w:val="004165A5"/>
    <w:rsid w:val="004177A8"/>
    <w:rsid w:val="00417C86"/>
    <w:rsid w:val="004203B2"/>
    <w:rsid w:val="00420A0D"/>
    <w:rsid w:val="00420D65"/>
    <w:rsid w:val="00421631"/>
    <w:rsid w:val="00421792"/>
    <w:rsid w:val="00421AD7"/>
    <w:rsid w:val="004220D9"/>
    <w:rsid w:val="0042247C"/>
    <w:rsid w:val="004224DB"/>
    <w:rsid w:val="004229EF"/>
    <w:rsid w:val="00422C7D"/>
    <w:rsid w:val="00422CAF"/>
    <w:rsid w:val="00423075"/>
    <w:rsid w:val="0042343C"/>
    <w:rsid w:val="00423945"/>
    <w:rsid w:val="00423CC4"/>
    <w:rsid w:val="004242AA"/>
    <w:rsid w:val="004252DD"/>
    <w:rsid w:val="004258AD"/>
    <w:rsid w:val="00425B4D"/>
    <w:rsid w:val="00425C74"/>
    <w:rsid w:val="00425C97"/>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3D33"/>
    <w:rsid w:val="00434C5F"/>
    <w:rsid w:val="00434F81"/>
    <w:rsid w:val="004354A0"/>
    <w:rsid w:val="004354B5"/>
    <w:rsid w:val="004358E9"/>
    <w:rsid w:val="00435D5D"/>
    <w:rsid w:val="00435E8D"/>
    <w:rsid w:val="00435FBF"/>
    <w:rsid w:val="00436087"/>
    <w:rsid w:val="00436340"/>
    <w:rsid w:val="00436387"/>
    <w:rsid w:val="00436DA0"/>
    <w:rsid w:val="00436E58"/>
    <w:rsid w:val="00436EEA"/>
    <w:rsid w:val="00437917"/>
    <w:rsid w:val="004379E8"/>
    <w:rsid w:val="00437CF2"/>
    <w:rsid w:val="00437D16"/>
    <w:rsid w:val="00437E0D"/>
    <w:rsid w:val="004407F7"/>
    <w:rsid w:val="00440B3F"/>
    <w:rsid w:val="00440EBC"/>
    <w:rsid w:val="00441690"/>
    <w:rsid w:val="004418DA"/>
    <w:rsid w:val="0044223D"/>
    <w:rsid w:val="004429C1"/>
    <w:rsid w:val="00443473"/>
    <w:rsid w:val="00443588"/>
    <w:rsid w:val="004435E7"/>
    <w:rsid w:val="00443A94"/>
    <w:rsid w:val="00444F6D"/>
    <w:rsid w:val="00445C52"/>
    <w:rsid w:val="00445F9A"/>
    <w:rsid w:val="00446F18"/>
    <w:rsid w:val="00447CE6"/>
    <w:rsid w:val="00447D76"/>
    <w:rsid w:val="00447FAD"/>
    <w:rsid w:val="00450863"/>
    <w:rsid w:val="004509A0"/>
    <w:rsid w:val="00450CF7"/>
    <w:rsid w:val="00450DF6"/>
    <w:rsid w:val="0045128B"/>
    <w:rsid w:val="00452216"/>
    <w:rsid w:val="00452ED8"/>
    <w:rsid w:val="004534BA"/>
    <w:rsid w:val="00453734"/>
    <w:rsid w:val="004539BD"/>
    <w:rsid w:val="00453CFB"/>
    <w:rsid w:val="00454D9C"/>
    <w:rsid w:val="00454F50"/>
    <w:rsid w:val="00455288"/>
    <w:rsid w:val="00455313"/>
    <w:rsid w:val="00455468"/>
    <w:rsid w:val="0045552A"/>
    <w:rsid w:val="00455599"/>
    <w:rsid w:val="0045620F"/>
    <w:rsid w:val="004564D3"/>
    <w:rsid w:val="004564D9"/>
    <w:rsid w:val="00456D22"/>
    <w:rsid w:val="00456E95"/>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39C"/>
    <w:rsid w:val="00474551"/>
    <w:rsid w:val="004745B1"/>
    <w:rsid w:val="004749CE"/>
    <w:rsid w:val="00474A05"/>
    <w:rsid w:val="00475AE6"/>
    <w:rsid w:val="00476E32"/>
    <w:rsid w:val="004770C3"/>
    <w:rsid w:val="004771BE"/>
    <w:rsid w:val="004771C9"/>
    <w:rsid w:val="004771DD"/>
    <w:rsid w:val="004807D0"/>
    <w:rsid w:val="004808B7"/>
    <w:rsid w:val="004818DC"/>
    <w:rsid w:val="00481B44"/>
    <w:rsid w:val="004824FF"/>
    <w:rsid w:val="004827BF"/>
    <w:rsid w:val="0048285C"/>
    <w:rsid w:val="00482BE2"/>
    <w:rsid w:val="00482C9F"/>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210"/>
    <w:rsid w:val="00490902"/>
    <w:rsid w:val="00490A93"/>
    <w:rsid w:val="00492592"/>
    <w:rsid w:val="004928E9"/>
    <w:rsid w:val="00492912"/>
    <w:rsid w:val="00492CF3"/>
    <w:rsid w:val="004932C1"/>
    <w:rsid w:val="00493304"/>
    <w:rsid w:val="00493AFD"/>
    <w:rsid w:val="0049435F"/>
    <w:rsid w:val="00494524"/>
    <w:rsid w:val="004949B0"/>
    <w:rsid w:val="0049511C"/>
    <w:rsid w:val="00495719"/>
    <w:rsid w:val="0049576A"/>
    <w:rsid w:val="00495C04"/>
    <w:rsid w:val="004966F8"/>
    <w:rsid w:val="00496A35"/>
    <w:rsid w:val="0049716D"/>
    <w:rsid w:val="00497565"/>
    <w:rsid w:val="00497D38"/>
    <w:rsid w:val="004A011B"/>
    <w:rsid w:val="004A04D4"/>
    <w:rsid w:val="004A0549"/>
    <w:rsid w:val="004A107A"/>
    <w:rsid w:val="004A2325"/>
    <w:rsid w:val="004A2AE3"/>
    <w:rsid w:val="004A3F2E"/>
    <w:rsid w:val="004A400D"/>
    <w:rsid w:val="004A4032"/>
    <w:rsid w:val="004A43F1"/>
    <w:rsid w:val="004A45A0"/>
    <w:rsid w:val="004A4608"/>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A7D5C"/>
    <w:rsid w:val="004B0873"/>
    <w:rsid w:val="004B08A5"/>
    <w:rsid w:val="004B0CAE"/>
    <w:rsid w:val="004B0E5F"/>
    <w:rsid w:val="004B12BB"/>
    <w:rsid w:val="004B14DB"/>
    <w:rsid w:val="004B1C64"/>
    <w:rsid w:val="004B1C8C"/>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2BA"/>
    <w:rsid w:val="004C2327"/>
    <w:rsid w:val="004C283A"/>
    <w:rsid w:val="004C29C1"/>
    <w:rsid w:val="004C3A65"/>
    <w:rsid w:val="004C4B8A"/>
    <w:rsid w:val="004C4C04"/>
    <w:rsid w:val="004C4F13"/>
    <w:rsid w:val="004C4F9F"/>
    <w:rsid w:val="004C5B22"/>
    <w:rsid w:val="004C614A"/>
    <w:rsid w:val="004C6704"/>
    <w:rsid w:val="004C678D"/>
    <w:rsid w:val="004C7090"/>
    <w:rsid w:val="004C7643"/>
    <w:rsid w:val="004C76C9"/>
    <w:rsid w:val="004D081D"/>
    <w:rsid w:val="004D08E1"/>
    <w:rsid w:val="004D1D6A"/>
    <w:rsid w:val="004D1ECE"/>
    <w:rsid w:val="004D28CA"/>
    <w:rsid w:val="004D28EF"/>
    <w:rsid w:val="004D2CA0"/>
    <w:rsid w:val="004D2FD1"/>
    <w:rsid w:val="004D317B"/>
    <w:rsid w:val="004D3692"/>
    <w:rsid w:val="004D41F0"/>
    <w:rsid w:val="004D4574"/>
    <w:rsid w:val="004D4AFE"/>
    <w:rsid w:val="004D509E"/>
    <w:rsid w:val="004D5DB7"/>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F29"/>
    <w:rsid w:val="004E520B"/>
    <w:rsid w:val="004E565F"/>
    <w:rsid w:val="004E56A8"/>
    <w:rsid w:val="004E573A"/>
    <w:rsid w:val="004E6271"/>
    <w:rsid w:val="004E6532"/>
    <w:rsid w:val="004E6E8A"/>
    <w:rsid w:val="004E7368"/>
    <w:rsid w:val="004E78B9"/>
    <w:rsid w:val="004E7E3C"/>
    <w:rsid w:val="004E7FBC"/>
    <w:rsid w:val="004F0788"/>
    <w:rsid w:val="004F2EE1"/>
    <w:rsid w:val="004F34D3"/>
    <w:rsid w:val="004F36CE"/>
    <w:rsid w:val="004F3713"/>
    <w:rsid w:val="004F3C7A"/>
    <w:rsid w:val="004F46FA"/>
    <w:rsid w:val="004F4A45"/>
    <w:rsid w:val="004F4A5D"/>
    <w:rsid w:val="004F5180"/>
    <w:rsid w:val="004F51AD"/>
    <w:rsid w:val="004F5680"/>
    <w:rsid w:val="004F59DB"/>
    <w:rsid w:val="004F6818"/>
    <w:rsid w:val="004F68B1"/>
    <w:rsid w:val="004F7065"/>
    <w:rsid w:val="004F7649"/>
    <w:rsid w:val="004F7A22"/>
    <w:rsid w:val="004F7CB3"/>
    <w:rsid w:val="00500283"/>
    <w:rsid w:val="00500E97"/>
    <w:rsid w:val="00501352"/>
    <w:rsid w:val="00501E1A"/>
    <w:rsid w:val="00502669"/>
    <w:rsid w:val="00502A90"/>
    <w:rsid w:val="00502AC4"/>
    <w:rsid w:val="00502DB7"/>
    <w:rsid w:val="00502F63"/>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5E8"/>
    <w:rsid w:val="0051060A"/>
    <w:rsid w:val="00510992"/>
    <w:rsid w:val="00510C3A"/>
    <w:rsid w:val="00511443"/>
    <w:rsid w:val="00511FC9"/>
    <w:rsid w:val="0051225A"/>
    <w:rsid w:val="00512439"/>
    <w:rsid w:val="00512467"/>
    <w:rsid w:val="00512791"/>
    <w:rsid w:val="005127A3"/>
    <w:rsid w:val="00512A90"/>
    <w:rsid w:val="005130A8"/>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2DF"/>
    <w:rsid w:val="00525333"/>
    <w:rsid w:val="00525918"/>
    <w:rsid w:val="00525D1A"/>
    <w:rsid w:val="00525E4A"/>
    <w:rsid w:val="0052615C"/>
    <w:rsid w:val="005268CC"/>
    <w:rsid w:val="00527078"/>
    <w:rsid w:val="00527186"/>
    <w:rsid w:val="0053070C"/>
    <w:rsid w:val="00531B1A"/>
    <w:rsid w:val="005321E6"/>
    <w:rsid w:val="0053229A"/>
    <w:rsid w:val="00532413"/>
    <w:rsid w:val="005325B1"/>
    <w:rsid w:val="005337C5"/>
    <w:rsid w:val="005338F4"/>
    <w:rsid w:val="00533CBA"/>
    <w:rsid w:val="005340FC"/>
    <w:rsid w:val="0053475D"/>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7A33"/>
    <w:rsid w:val="00547D05"/>
    <w:rsid w:val="00547EE0"/>
    <w:rsid w:val="005502D1"/>
    <w:rsid w:val="00550BB5"/>
    <w:rsid w:val="00550D80"/>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401A"/>
    <w:rsid w:val="005641C6"/>
    <w:rsid w:val="005644BF"/>
    <w:rsid w:val="00564662"/>
    <w:rsid w:val="00564788"/>
    <w:rsid w:val="005647C0"/>
    <w:rsid w:val="00564E1A"/>
    <w:rsid w:val="00564FB5"/>
    <w:rsid w:val="00565060"/>
    <w:rsid w:val="005653A6"/>
    <w:rsid w:val="00565459"/>
    <w:rsid w:val="00565F10"/>
    <w:rsid w:val="00565FF0"/>
    <w:rsid w:val="0056641C"/>
    <w:rsid w:val="00567CF6"/>
    <w:rsid w:val="00570027"/>
    <w:rsid w:val="00570067"/>
    <w:rsid w:val="00570100"/>
    <w:rsid w:val="0057031D"/>
    <w:rsid w:val="00571144"/>
    <w:rsid w:val="00571758"/>
    <w:rsid w:val="005722FA"/>
    <w:rsid w:val="00572793"/>
    <w:rsid w:val="00572864"/>
    <w:rsid w:val="00572BA6"/>
    <w:rsid w:val="00572BC9"/>
    <w:rsid w:val="00573030"/>
    <w:rsid w:val="00573031"/>
    <w:rsid w:val="00574291"/>
    <w:rsid w:val="00574550"/>
    <w:rsid w:val="005749D0"/>
    <w:rsid w:val="005749DB"/>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193"/>
    <w:rsid w:val="005839FE"/>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D01"/>
    <w:rsid w:val="005914F5"/>
    <w:rsid w:val="00591AA1"/>
    <w:rsid w:val="005931CB"/>
    <w:rsid w:val="00593841"/>
    <w:rsid w:val="00593B4C"/>
    <w:rsid w:val="00594538"/>
    <w:rsid w:val="00594E7D"/>
    <w:rsid w:val="00595212"/>
    <w:rsid w:val="0059581C"/>
    <w:rsid w:val="00596064"/>
    <w:rsid w:val="00596564"/>
    <w:rsid w:val="005966A8"/>
    <w:rsid w:val="00596B52"/>
    <w:rsid w:val="00596B62"/>
    <w:rsid w:val="00596C60"/>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1AE"/>
    <w:rsid w:val="005A50E2"/>
    <w:rsid w:val="005A657A"/>
    <w:rsid w:val="005A6F9A"/>
    <w:rsid w:val="005A7947"/>
    <w:rsid w:val="005A7E9D"/>
    <w:rsid w:val="005AC5DF"/>
    <w:rsid w:val="005B09F6"/>
    <w:rsid w:val="005B0D48"/>
    <w:rsid w:val="005B120E"/>
    <w:rsid w:val="005B127F"/>
    <w:rsid w:val="005B1340"/>
    <w:rsid w:val="005B1B10"/>
    <w:rsid w:val="005B1F07"/>
    <w:rsid w:val="005B2554"/>
    <w:rsid w:val="005B3162"/>
    <w:rsid w:val="005B3252"/>
    <w:rsid w:val="005B3555"/>
    <w:rsid w:val="005B3881"/>
    <w:rsid w:val="005B39AA"/>
    <w:rsid w:val="005B3A4D"/>
    <w:rsid w:val="005B4B4E"/>
    <w:rsid w:val="005B4E49"/>
    <w:rsid w:val="005B508A"/>
    <w:rsid w:val="005B579E"/>
    <w:rsid w:val="005B5B5F"/>
    <w:rsid w:val="005B5DEF"/>
    <w:rsid w:val="005B60EB"/>
    <w:rsid w:val="005B6274"/>
    <w:rsid w:val="005B6719"/>
    <w:rsid w:val="005B6C69"/>
    <w:rsid w:val="005B76B2"/>
    <w:rsid w:val="005B7835"/>
    <w:rsid w:val="005C01C3"/>
    <w:rsid w:val="005C0434"/>
    <w:rsid w:val="005C074B"/>
    <w:rsid w:val="005C174A"/>
    <w:rsid w:val="005C19AD"/>
    <w:rsid w:val="005C1B66"/>
    <w:rsid w:val="005C1CB4"/>
    <w:rsid w:val="005C23EB"/>
    <w:rsid w:val="005C2FC1"/>
    <w:rsid w:val="005C421B"/>
    <w:rsid w:val="005C49CD"/>
    <w:rsid w:val="005C618F"/>
    <w:rsid w:val="005C6655"/>
    <w:rsid w:val="005C6D8E"/>
    <w:rsid w:val="005C701D"/>
    <w:rsid w:val="005C712E"/>
    <w:rsid w:val="005C771A"/>
    <w:rsid w:val="005C7E4B"/>
    <w:rsid w:val="005D10E6"/>
    <w:rsid w:val="005D1E5D"/>
    <w:rsid w:val="005D27E1"/>
    <w:rsid w:val="005D296D"/>
    <w:rsid w:val="005D2D6A"/>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914"/>
    <w:rsid w:val="005F0B63"/>
    <w:rsid w:val="005F11A1"/>
    <w:rsid w:val="005F11DA"/>
    <w:rsid w:val="005F1318"/>
    <w:rsid w:val="005F1479"/>
    <w:rsid w:val="005F18C3"/>
    <w:rsid w:val="005F19D0"/>
    <w:rsid w:val="005F2BEC"/>
    <w:rsid w:val="005F2DE6"/>
    <w:rsid w:val="005F3021"/>
    <w:rsid w:val="005F3103"/>
    <w:rsid w:val="005F329B"/>
    <w:rsid w:val="005F3DBA"/>
    <w:rsid w:val="005F3E5A"/>
    <w:rsid w:val="005F4699"/>
    <w:rsid w:val="005F47A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3922"/>
    <w:rsid w:val="00603FB4"/>
    <w:rsid w:val="00604048"/>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73E"/>
    <w:rsid w:val="006129DF"/>
    <w:rsid w:val="00612BD0"/>
    <w:rsid w:val="00612D67"/>
    <w:rsid w:val="00612F17"/>
    <w:rsid w:val="00613A83"/>
    <w:rsid w:val="00613DA9"/>
    <w:rsid w:val="00615006"/>
    <w:rsid w:val="006151D5"/>
    <w:rsid w:val="00615350"/>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BA9"/>
    <w:rsid w:val="00623E67"/>
    <w:rsid w:val="0062408E"/>
    <w:rsid w:val="00624319"/>
    <w:rsid w:val="0062471B"/>
    <w:rsid w:val="00624C13"/>
    <w:rsid w:val="00625507"/>
    <w:rsid w:val="006255AC"/>
    <w:rsid w:val="00625D6A"/>
    <w:rsid w:val="006264A3"/>
    <w:rsid w:val="0062670B"/>
    <w:rsid w:val="00626E34"/>
    <w:rsid w:val="0062758B"/>
    <w:rsid w:val="00630597"/>
    <w:rsid w:val="00631BB9"/>
    <w:rsid w:val="00631DB6"/>
    <w:rsid w:val="00631F86"/>
    <w:rsid w:val="00632431"/>
    <w:rsid w:val="006324E5"/>
    <w:rsid w:val="006337F9"/>
    <w:rsid w:val="0063416B"/>
    <w:rsid w:val="006344A1"/>
    <w:rsid w:val="00634B37"/>
    <w:rsid w:val="006351BF"/>
    <w:rsid w:val="00635846"/>
    <w:rsid w:val="00636307"/>
    <w:rsid w:val="00636751"/>
    <w:rsid w:val="0063689C"/>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224"/>
    <w:rsid w:val="00645434"/>
    <w:rsid w:val="006459C1"/>
    <w:rsid w:val="00645E21"/>
    <w:rsid w:val="00646BEB"/>
    <w:rsid w:val="00647D75"/>
    <w:rsid w:val="00647E48"/>
    <w:rsid w:val="00650714"/>
    <w:rsid w:val="00651605"/>
    <w:rsid w:val="00651B8D"/>
    <w:rsid w:val="00651E91"/>
    <w:rsid w:val="006520CB"/>
    <w:rsid w:val="0065212A"/>
    <w:rsid w:val="006524C0"/>
    <w:rsid w:val="00653279"/>
    <w:rsid w:val="0065359F"/>
    <w:rsid w:val="00653F51"/>
    <w:rsid w:val="00653FC0"/>
    <w:rsid w:val="0065464B"/>
    <w:rsid w:val="006551E1"/>
    <w:rsid w:val="00655DDF"/>
    <w:rsid w:val="006563CA"/>
    <w:rsid w:val="006564D2"/>
    <w:rsid w:val="00656E05"/>
    <w:rsid w:val="006571CE"/>
    <w:rsid w:val="0065790C"/>
    <w:rsid w:val="00660349"/>
    <w:rsid w:val="00660566"/>
    <w:rsid w:val="0066100C"/>
    <w:rsid w:val="006613F3"/>
    <w:rsid w:val="00661420"/>
    <w:rsid w:val="006618D5"/>
    <w:rsid w:val="00661D4B"/>
    <w:rsid w:val="00661E5C"/>
    <w:rsid w:val="006621D2"/>
    <w:rsid w:val="006625D6"/>
    <w:rsid w:val="00662961"/>
    <w:rsid w:val="00662B2E"/>
    <w:rsid w:val="0066307A"/>
    <w:rsid w:val="006631EA"/>
    <w:rsid w:val="0066327A"/>
    <w:rsid w:val="00663539"/>
    <w:rsid w:val="00663699"/>
    <w:rsid w:val="00663A9F"/>
    <w:rsid w:val="00663DB8"/>
    <w:rsid w:val="0066408D"/>
    <w:rsid w:val="006644F3"/>
    <w:rsid w:val="0066469B"/>
    <w:rsid w:val="0066578B"/>
    <w:rsid w:val="006657CF"/>
    <w:rsid w:val="006657DF"/>
    <w:rsid w:val="00665DAA"/>
    <w:rsid w:val="00665EE0"/>
    <w:rsid w:val="00666147"/>
    <w:rsid w:val="00666159"/>
    <w:rsid w:val="006662FC"/>
    <w:rsid w:val="006664AD"/>
    <w:rsid w:val="00666AA4"/>
    <w:rsid w:val="00666B8F"/>
    <w:rsid w:val="00666F0F"/>
    <w:rsid w:val="006675DA"/>
    <w:rsid w:val="0066799A"/>
    <w:rsid w:val="00667BAE"/>
    <w:rsid w:val="00670090"/>
    <w:rsid w:val="006700B8"/>
    <w:rsid w:val="00670EA6"/>
    <w:rsid w:val="00670EC4"/>
    <w:rsid w:val="0067129E"/>
    <w:rsid w:val="00671A64"/>
    <w:rsid w:val="00671E7E"/>
    <w:rsid w:val="0067219A"/>
    <w:rsid w:val="0067224E"/>
    <w:rsid w:val="0067244B"/>
    <w:rsid w:val="00672711"/>
    <w:rsid w:val="00672B03"/>
    <w:rsid w:val="00672BA8"/>
    <w:rsid w:val="00672C96"/>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90270"/>
    <w:rsid w:val="006911A5"/>
    <w:rsid w:val="006911E6"/>
    <w:rsid w:val="0069256F"/>
    <w:rsid w:val="006925AB"/>
    <w:rsid w:val="00693010"/>
    <w:rsid w:val="006934E1"/>
    <w:rsid w:val="00693513"/>
    <w:rsid w:val="00693728"/>
    <w:rsid w:val="0069402A"/>
    <w:rsid w:val="00694426"/>
    <w:rsid w:val="00694CAE"/>
    <w:rsid w:val="00694DB5"/>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2F5A"/>
    <w:rsid w:val="006A310B"/>
    <w:rsid w:val="006A4E11"/>
    <w:rsid w:val="006A563E"/>
    <w:rsid w:val="006A6B13"/>
    <w:rsid w:val="006A6C5E"/>
    <w:rsid w:val="006A6F8E"/>
    <w:rsid w:val="006A7CAA"/>
    <w:rsid w:val="006A7D80"/>
    <w:rsid w:val="006A7DA7"/>
    <w:rsid w:val="006A7E81"/>
    <w:rsid w:val="006B1078"/>
    <w:rsid w:val="006B18DA"/>
    <w:rsid w:val="006B1B60"/>
    <w:rsid w:val="006B1EB6"/>
    <w:rsid w:val="006B2309"/>
    <w:rsid w:val="006B2A75"/>
    <w:rsid w:val="006B2E5C"/>
    <w:rsid w:val="006B32B1"/>
    <w:rsid w:val="006B32F6"/>
    <w:rsid w:val="006B3790"/>
    <w:rsid w:val="006B3C4C"/>
    <w:rsid w:val="006B4059"/>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376E"/>
    <w:rsid w:val="006C3EE7"/>
    <w:rsid w:val="006C43DE"/>
    <w:rsid w:val="006C5364"/>
    <w:rsid w:val="006C57A6"/>
    <w:rsid w:val="006C5D6D"/>
    <w:rsid w:val="006C67FF"/>
    <w:rsid w:val="006C6C3A"/>
    <w:rsid w:val="006C6C8F"/>
    <w:rsid w:val="006C7329"/>
    <w:rsid w:val="006C737C"/>
    <w:rsid w:val="006C7821"/>
    <w:rsid w:val="006C7A06"/>
    <w:rsid w:val="006D03C3"/>
    <w:rsid w:val="006D0548"/>
    <w:rsid w:val="006D1400"/>
    <w:rsid w:val="006D176A"/>
    <w:rsid w:val="006D1B59"/>
    <w:rsid w:val="006D218E"/>
    <w:rsid w:val="006D2934"/>
    <w:rsid w:val="006D2B23"/>
    <w:rsid w:val="006D31E8"/>
    <w:rsid w:val="006D34A8"/>
    <w:rsid w:val="006D3C27"/>
    <w:rsid w:val="006D4080"/>
    <w:rsid w:val="006D40DC"/>
    <w:rsid w:val="006D40E5"/>
    <w:rsid w:val="006D428C"/>
    <w:rsid w:val="006D4442"/>
    <w:rsid w:val="006D44C2"/>
    <w:rsid w:val="006D4544"/>
    <w:rsid w:val="006D4FFB"/>
    <w:rsid w:val="006D5722"/>
    <w:rsid w:val="006D59B7"/>
    <w:rsid w:val="006D5AE1"/>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272D"/>
    <w:rsid w:val="006E3831"/>
    <w:rsid w:val="006E3EA6"/>
    <w:rsid w:val="006E3FB2"/>
    <w:rsid w:val="006E4167"/>
    <w:rsid w:val="006E52DA"/>
    <w:rsid w:val="006E53FA"/>
    <w:rsid w:val="006E542A"/>
    <w:rsid w:val="006E55F2"/>
    <w:rsid w:val="006E5DD3"/>
    <w:rsid w:val="006E6036"/>
    <w:rsid w:val="006E6890"/>
    <w:rsid w:val="006E6C38"/>
    <w:rsid w:val="006E7092"/>
    <w:rsid w:val="006E7BC4"/>
    <w:rsid w:val="006E7CCF"/>
    <w:rsid w:val="006E7D10"/>
    <w:rsid w:val="006F05A7"/>
    <w:rsid w:val="006F0E95"/>
    <w:rsid w:val="006F1125"/>
    <w:rsid w:val="006F141C"/>
    <w:rsid w:val="006F1838"/>
    <w:rsid w:val="006F1C64"/>
    <w:rsid w:val="006F20D9"/>
    <w:rsid w:val="006F278E"/>
    <w:rsid w:val="006F2BF2"/>
    <w:rsid w:val="006F310B"/>
    <w:rsid w:val="006F3239"/>
    <w:rsid w:val="006F4027"/>
    <w:rsid w:val="006F43F5"/>
    <w:rsid w:val="006F4F58"/>
    <w:rsid w:val="006F5475"/>
    <w:rsid w:val="006F59A7"/>
    <w:rsid w:val="006F5AE7"/>
    <w:rsid w:val="006F5FB5"/>
    <w:rsid w:val="006F5FFF"/>
    <w:rsid w:val="006F6E72"/>
    <w:rsid w:val="006F76A5"/>
    <w:rsid w:val="006F7BEA"/>
    <w:rsid w:val="007007B7"/>
    <w:rsid w:val="0070090B"/>
    <w:rsid w:val="00701095"/>
    <w:rsid w:val="0070135D"/>
    <w:rsid w:val="00703923"/>
    <w:rsid w:val="00703B05"/>
    <w:rsid w:val="00703F85"/>
    <w:rsid w:val="00704006"/>
    <w:rsid w:val="0070512C"/>
    <w:rsid w:val="0070515C"/>
    <w:rsid w:val="0070529D"/>
    <w:rsid w:val="007055E0"/>
    <w:rsid w:val="00705C46"/>
    <w:rsid w:val="00705D20"/>
    <w:rsid w:val="00705FE2"/>
    <w:rsid w:val="0070683A"/>
    <w:rsid w:val="0070751C"/>
    <w:rsid w:val="0070756D"/>
    <w:rsid w:val="00707A3B"/>
    <w:rsid w:val="00707BA2"/>
    <w:rsid w:val="00707FCB"/>
    <w:rsid w:val="00711149"/>
    <w:rsid w:val="007120B8"/>
    <w:rsid w:val="00712107"/>
    <w:rsid w:val="00713AE9"/>
    <w:rsid w:val="00714AF5"/>
    <w:rsid w:val="00714DB2"/>
    <w:rsid w:val="00714E3A"/>
    <w:rsid w:val="007157D3"/>
    <w:rsid w:val="00715936"/>
    <w:rsid w:val="00715B9B"/>
    <w:rsid w:val="00715CFC"/>
    <w:rsid w:val="007166ED"/>
    <w:rsid w:val="00716BE6"/>
    <w:rsid w:val="00717B75"/>
    <w:rsid w:val="00717DFD"/>
    <w:rsid w:val="00720092"/>
    <w:rsid w:val="007202F0"/>
    <w:rsid w:val="0072057D"/>
    <w:rsid w:val="00720760"/>
    <w:rsid w:val="007212BA"/>
    <w:rsid w:val="00721304"/>
    <w:rsid w:val="007215A6"/>
    <w:rsid w:val="0072162C"/>
    <w:rsid w:val="0072180B"/>
    <w:rsid w:val="00721C25"/>
    <w:rsid w:val="007221A8"/>
    <w:rsid w:val="0072261C"/>
    <w:rsid w:val="007232EA"/>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3A"/>
    <w:rsid w:val="0073209F"/>
    <w:rsid w:val="007325B0"/>
    <w:rsid w:val="00732A58"/>
    <w:rsid w:val="00732A5F"/>
    <w:rsid w:val="00732D60"/>
    <w:rsid w:val="00733115"/>
    <w:rsid w:val="00733576"/>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3226"/>
    <w:rsid w:val="007535A4"/>
    <w:rsid w:val="00754715"/>
    <w:rsid w:val="007553CB"/>
    <w:rsid w:val="00755608"/>
    <w:rsid w:val="00755E30"/>
    <w:rsid w:val="0075695B"/>
    <w:rsid w:val="00756D32"/>
    <w:rsid w:val="00757079"/>
    <w:rsid w:val="00757693"/>
    <w:rsid w:val="007577D9"/>
    <w:rsid w:val="00757904"/>
    <w:rsid w:val="00757C98"/>
    <w:rsid w:val="00760532"/>
    <w:rsid w:val="0076061B"/>
    <w:rsid w:val="00760843"/>
    <w:rsid w:val="0076155F"/>
    <w:rsid w:val="007619E0"/>
    <w:rsid w:val="00761D17"/>
    <w:rsid w:val="00761FA0"/>
    <w:rsid w:val="00762087"/>
    <w:rsid w:val="0076240D"/>
    <w:rsid w:val="00762759"/>
    <w:rsid w:val="00762798"/>
    <w:rsid w:val="00762B6B"/>
    <w:rsid w:val="00762C4B"/>
    <w:rsid w:val="00762D3F"/>
    <w:rsid w:val="00762F02"/>
    <w:rsid w:val="0076325F"/>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4FEB"/>
    <w:rsid w:val="00785AE6"/>
    <w:rsid w:val="0078614D"/>
    <w:rsid w:val="0078692A"/>
    <w:rsid w:val="00786C56"/>
    <w:rsid w:val="007873AC"/>
    <w:rsid w:val="00787EB4"/>
    <w:rsid w:val="00790776"/>
    <w:rsid w:val="00790B40"/>
    <w:rsid w:val="00791828"/>
    <w:rsid w:val="007920D3"/>
    <w:rsid w:val="00792693"/>
    <w:rsid w:val="00793041"/>
    <w:rsid w:val="007930F7"/>
    <w:rsid w:val="007931D8"/>
    <w:rsid w:val="007935B6"/>
    <w:rsid w:val="007943A7"/>
    <w:rsid w:val="0079495F"/>
    <w:rsid w:val="00795776"/>
    <w:rsid w:val="007958C6"/>
    <w:rsid w:val="00796102"/>
    <w:rsid w:val="007964E6"/>
    <w:rsid w:val="00796544"/>
    <w:rsid w:val="0079764C"/>
    <w:rsid w:val="00797E78"/>
    <w:rsid w:val="007A06E4"/>
    <w:rsid w:val="007A06FA"/>
    <w:rsid w:val="007A0B07"/>
    <w:rsid w:val="007A1283"/>
    <w:rsid w:val="007A1412"/>
    <w:rsid w:val="007A1D2B"/>
    <w:rsid w:val="007A23D7"/>
    <w:rsid w:val="007A2526"/>
    <w:rsid w:val="007A270B"/>
    <w:rsid w:val="007A2C69"/>
    <w:rsid w:val="007A3860"/>
    <w:rsid w:val="007A3A92"/>
    <w:rsid w:val="007A46BD"/>
    <w:rsid w:val="007A4F86"/>
    <w:rsid w:val="007A4FD8"/>
    <w:rsid w:val="007A5E0E"/>
    <w:rsid w:val="007A5E6C"/>
    <w:rsid w:val="007A5F07"/>
    <w:rsid w:val="007A5F7E"/>
    <w:rsid w:val="007A6059"/>
    <w:rsid w:val="007A60A6"/>
    <w:rsid w:val="007A660A"/>
    <w:rsid w:val="007A673C"/>
    <w:rsid w:val="007A6769"/>
    <w:rsid w:val="007A6AD0"/>
    <w:rsid w:val="007A6B89"/>
    <w:rsid w:val="007A6C3C"/>
    <w:rsid w:val="007A6EBE"/>
    <w:rsid w:val="007A6F84"/>
    <w:rsid w:val="007A72B7"/>
    <w:rsid w:val="007A731C"/>
    <w:rsid w:val="007A7A43"/>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4A1"/>
    <w:rsid w:val="007B6714"/>
    <w:rsid w:val="007B761E"/>
    <w:rsid w:val="007B7988"/>
    <w:rsid w:val="007B79E3"/>
    <w:rsid w:val="007B7B83"/>
    <w:rsid w:val="007B7F1F"/>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083"/>
    <w:rsid w:val="007C639B"/>
    <w:rsid w:val="007C6BD4"/>
    <w:rsid w:val="007C7134"/>
    <w:rsid w:val="007D06A8"/>
    <w:rsid w:val="007D0EF9"/>
    <w:rsid w:val="007D1A23"/>
    <w:rsid w:val="007D1E95"/>
    <w:rsid w:val="007D29BE"/>
    <w:rsid w:val="007D453A"/>
    <w:rsid w:val="007D460C"/>
    <w:rsid w:val="007D49DC"/>
    <w:rsid w:val="007D506D"/>
    <w:rsid w:val="007D55D1"/>
    <w:rsid w:val="007D565D"/>
    <w:rsid w:val="007D5764"/>
    <w:rsid w:val="007D6EAA"/>
    <w:rsid w:val="007D7269"/>
    <w:rsid w:val="007D7CD7"/>
    <w:rsid w:val="007D7DC5"/>
    <w:rsid w:val="007E0238"/>
    <w:rsid w:val="007E11BE"/>
    <w:rsid w:val="007E139F"/>
    <w:rsid w:val="007E3278"/>
    <w:rsid w:val="007E32B3"/>
    <w:rsid w:val="007E3325"/>
    <w:rsid w:val="007E3DE8"/>
    <w:rsid w:val="007E4314"/>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3941"/>
    <w:rsid w:val="00804401"/>
    <w:rsid w:val="00804AF6"/>
    <w:rsid w:val="00804B5F"/>
    <w:rsid w:val="00804EA7"/>
    <w:rsid w:val="008051E1"/>
    <w:rsid w:val="008055A5"/>
    <w:rsid w:val="00805C97"/>
    <w:rsid w:val="00806407"/>
    <w:rsid w:val="00806B3B"/>
    <w:rsid w:val="00810F21"/>
    <w:rsid w:val="00811479"/>
    <w:rsid w:val="008118A8"/>
    <w:rsid w:val="00811BFA"/>
    <w:rsid w:val="00812FCF"/>
    <w:rsid w:val="00813039"/>
    <w:rsid w:val="00813187"/>
    <w:rsid w:val="00813225"/>
    <w:rsid w:val="00813CF6"/>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2022B"/>
    <w:rsid w:val="00820294"/>
    <w:rsid w:val="008202AD"/>
    <w:rsid w:val="0082082E"/>
    <w:rsid w:val="00821311"/>
    <w:rsid w:val="00821EE9"/>
    <w:rsid w:val="008220B0"/>
    <w:rsid w:val="00822232"/>
    <w:rsid w:val="00822578"/>
    <w:rsid w:val="00822726"/>
    <w:rsid w:val="008232BA"/>
    <w:rsid w:val="00823A4F"/>
    <w:rsid w:val="00824940"/>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48F"/>
    <w:rsid w:val="00835178"/>
    <w:rsid w:val="0083558F"/>
    <w:rsid w:val="00835CEA"/>
    <w:rsid w:val="00835E89"/>
    <w:rsid w:val="00836168"/>
    <w:rsid w:val="00836397"/>
    <w:rsid w:val="008365B9"/>
    <w:rsid w:val="00836C0C"/>
    <w:rsid w:val="00836E40"/>
    <w:rsid w:val="0083757B"/>
    <w:rsid w:val="008375A6"/>
    <w:rsid w:val="008403D8"/>
    <w:rsid w:val="00840D0F"/>
    <w:rsid w:val="0084114C"/>
    <w:rsid w:val="00841388"/>
    <w:rsid w:val="00841444"/>
    <w:rsid w:val="00842623"/>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4CEA"/>
    <w:rsid w:val="0085548A"/>
    <w:rsid w:val="00855A27"/>
    <w:rsid w:val="00855C87"/>
    <w:rsid w:val="00855CE9"/>
    <w:rsid w:val="00855E0E"/>
    <w:rsid w:val="008565FC"/>
    <w:rsid w:val="0085680C"/>
    <w:rsid w:val="00856C71"/>
    <w:rsid w:val="00856F6E"/>
    <w:rsid w:val="00856F8E"/>
    <w:rsid w:val="00856FF1"/>
    <w:rsid w:val="0085792C"/>
    <w:rsid w:val="00857A3E"/>
    <w:rsid w:val="008601E8"/>
    <w:rsid w:val="0086110F"/>
    <w:rsid w:val="00861151"/>
    <w:rsid w:val="0086185F"/>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750C"/>
    <w:rsid w:val="0086755B"/>
    <w:rsid w:val="00867DFA"/>
    <w:rsid w:val="0087072C"/>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4A76"/>
    <w:rsid w:val="00884D83"/>
    <w:rsid w:val="00885135"/>
    <w:rsid w:val="008856CF"/>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31DB"/>
    <w:rsid w:val="00893370"/>
    <w:rsid w:val="0089493F"/>
    <w:rsid w:val="0089596A"/>
    <w:rsid w:val="00895DD3"/>
    <w:rsid w:val="008965E2"/>
    <w:rsid w:val="00896CDC"/>
    <w:rsid w:val="008973E8"/>
    <w:rsid w:val="0089778A"/>
    <w:rsid w:val="00897B37"/>
    <w:rsid w:val="008A0C60"/>
    <w:rsid w:val="008A1487"/>
    <w:rsid w:val="008A1BCE"/>
    <w:rsid w:val="008A26CC"/>
    <w:rsid w:val="008A299E"/>
    <w:rsid w:val="008A31A4"/>
    <w:rsid w:val="008A3568"/>
    <w:rsid w:val="008A382D"/>
    <w:rsid w:val="008A39DA"/>
    <w:rsid w:val="008A3C26"/>
    <w:rsid w:val="008A4033"/>
    <w:rsid w:val="008A4C92"/>
    <w:rsid w:val="008A4CA1"/>
    <w:rsid w:val="008A631F"/>
    <w:rsid w:val="008A6986"/>
    <w:rsid w:val="008A6E05"/>
    <w:rsid w:val="008A7443"/>
    <w:rsid w:val="008A7C38"/>
    <w:rsid w:val="008B00A9"/>
    <w:rsid w:val="008B0620"/>
    <w:rsid w:val="008B19CF"/>
    <w:rsid w:val="008B1FBC"/>
    <w:rsid w:val="008B2163"/>
    <w:rsid w:val="008B36D3"/>
    <w:rsid w:val="008B3CF1"/>
    <w:rsid w:val="008B3E3B"/>
    <w:rsid w:val="008B3E9C"/>
    <w:rsid w:val="008B404A"/>
    <w:rsid w:val="008B457C"/>
    <w:rsid w:val="008B56C1"/>
    <w:rsid w:val="008B57B8"/>
    <w:rsid w:val="008B5BD6"/>
    <w:rsid w:val="008B5F9B"/>
    <w:rsid w:val="008B6755"/>
    <w:rsid w:val="008B6F7F"/>
    <w:rsid w:val="008B7403"/>
    <w:rsid w:val="008B76B9"/>
    <w:rsid w:val="008B79F7"/>
    <w:rsid w:val="008C00AF"/>
    <w:rsid w:val="008C0A00"/>
    <w:rsid w:val="008C0BCA"/>
    <w:rsid w:val="008C0CE0"/>
    <w:rsid w:val="008C15AC"/>
    <w:rsid w:val="008C2511"/>
    <w:rsid w:val="008C2594"/>
    <w:rsid w:val="008C2A9F"/>
    <w:rsid w:val="008C3A5A"/>
    <w:rsid w:val="008C3EA4"/>
    <w:rsid w:val="008C44DB"/>
    <w:rsid w:val="008C46AB"/>
    <w:rsid w:val="008C4AD5"/>
    <w:rsid w:val="008C5805"/>
    <w:rsid w:val="008C5D08"/>
    <w:rsid w:val="008C6410"/>
    <w:rsid w:val="008C6C47"/>
    <w:rsid w:val="008C6CF5"/>
    <w:rsid w:val="008C6D55"/>
    <w:rsid w:val="008C6DD4"/>
    <w:rsid w:val="008C72CC"/>
    <w:rsid w:val="008C7808"/>
    <w:rsid w:val="008D0345"/>
    <w:rsid w:val="008D0740"/>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EDA"/>
    <w:rsid w:val="008D5F89"/>
    <w:rsid w:val="008D67BD"/>
    <w:rsid w:val="008D69CF"/>
    <w:rsid w:val="008D6AED"/>
    <w:rsid w:val="008D7012"/>
    <w:rsid w:val="008D7719"/>
    <w:rsid w:val="008D77AB"/>
    <w:rsid w:val="008E05F9"/>
    <w:rsid w:val="008E074F"/>
    <w:rsid w:val="008E090F"/>
    <w:rsid w:val="008E1913"/>
    <w:rsid w:val="008E1B6D"/>
    <w:rsid w:val="008E2EA7"/>
    <w:rsid w:val="008E3062"/>
    <w:rsid w:val="008E31F0"/>
    <w:rsid w:val="008E38A8"/>
    <w:rsid w:val="008E3C52"/>
    <w:rsid w:val="008E40F5"/>
    <w:rsid w:val="008E42FD"/>
    <w:rsid w:val="008E433E"/>
    <w:rsid w:val="008E43A4"/>
    <w:rsid w:val="008E43AA"/>
    <w:rsid w:val="008E46E9"/>
    <w:rsid w:val="008E47E8"/>
    <w:rsid w:val="008E56DA"/>
    <w:rsid w:val="008E6357"/>
    <w:rsid w:val="008E6488"/>
    <w:rsid w:val="008E6596"/>
    <w:rsid w:val="008E6644"/>
    <w:rsid w:val="008E66D9"/>
    <w:rsid w:val="008E671D"/>
    <w:rsid w:val="008E6735"/>
    <w:rsid w:val="008E74A2"/>
    <w:rsid w:val="008E7FF7"/>
    <w:rsid w:val="008F0AEA"/>
    <w:rsid w:val="008F12D7"/>
    <w:rsid w:val="008F180F"/>
    <w:rsid w:val="008F1FEC"/>
    <w:rsid w:val="008F21F2"/>
    <w:rsid w:val="008F25F9"/>
    <w:rsid w:val="008F2EDC"/>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BA0"/>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4944"/>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22"/>
    <w:rsid w:val="00921943"/>
    <w:rsid w:val="00921A7E"/>
    <w:rsid w:val="00921E82"/>
    <w:rsid w:val="009224D2"/>
    <w:rsid w:val="009227E0"/>
    <w:rsid w:val="009228F3"/>
    <w:rsid w:val="00922F74"/>
    <w:rsid w:val="00923185"/>
    <w:rsid w:val="009238AA"/>
    <w:rsid w:val="00923981"/>
    <w:rsid w:val="0092403C"/>
    <w:rsid w:val="00924252"/>
    <w:rsid w:val="00924E3F"/>
    <w:rsid w:val="0092518A"/>
    <w:rsid w:val="00925485"/>
    <w:rsid w:val="00925DA7"/>
    <w:rsid w:val="00926355"/>
    <w:rsid w:val="00926597"/>
    <w:rsid w:val="00926AE1"/>
    <w:rsid w:val="00926EA8"/>
    <w:rsid w:val="00927427"/>
    <w:rsid w:val="00927869"/>
    <w:rsid w:val="00927BB9"/>
    <w:rsid w:val="00927E94"/>
    <w:rsid w:val="0093040B"/>
    <w:rsid w:val="00930592"/>
    <w:rsid w:val="009306AE"/>
    <w:rsid w:val="00930918"/>
    <w:rsid w:val="009309B6"/>
    <w:rsid w:val="00930AC1"/>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8B5"/>
    <w:rsid w:val="0094605C"/>
    <w:rsid w:val="00946312"/>
    <w:rsid w:val="00946B49"/>
    <w:rsid w:val="00946E6D"/>
    <w:rsid w:val="0094711E"/>
    <w:rsid w:val="0094760A"/>
    <w:rsid w:val="00947A67"/>
    <w:rsid w:val="00947CF4"/>
    <w:rsid w:val="0095027B"/>
    <w:rsid w:val="009506B0"/>
    <w:rsid w:val="00950A4F"/>
    <w:rsid w:val="009510F8"/>
    <w:rsid w:val="00951B24"/>
    <w:rsid w:val="009522CC"/>
    <w:rsid w:val="00952B0A"/>
    <w:rsid w:val="00952C9B"/>
    <w:rsid w:val="00952DB4"/>
    <w:rsid w:val="00953722"/>
    <w:rsid w:val="009539F6"/>
    <w:rsid w:val="00954102"/>
    <w:rsid w:val="00954B4B"/>
    <w:rsid w:val="00954E9F"/>
    <w:rsid w:val="00954FD3"/>
    <w:rsid w:val="009561FD"/>
    <w:rsid w:val="009570AA"/>
    <w:rsid w:val="00957B81"/>
    <w:rsid w:val="009604DE"/>
    <w:rsid w:val="009608C7"/>
    <w:rsid w:val="0096147E"/>
    <w:rsid w:val="0096156D"/>
    <w:rsid w:val="00961CFF"/>
    <w:rsid w:val="009626A7"/>
    <w:rsid w:val="00962B04"/>
    <w:rsid w:val="009633A9"/>
    <w:rsid w:val="009636A9"/>
    <w:rsid w:val="00963930"/>
    <w:rsid w:val="00964158"/>
    <w:rsid w:val="00964801"/>
    <w:rsid w:val="009648D7"/>
    <w:rsid w:val="0096594E"/>
    <w:rsid w:val="00965DCE"/>
    <w:rsid w:val="00965EF9"/>
    <w:rsid w:val="00965FAD"/>
    <w:rsid w:val="00966A7E"/>
    <w:rsid w:val="00966BEF"/>
    <w:rsid w:val="009671E2"/>
    <w:rsid w:val="00967681"/>
    <w:rsid w:val="00967B43"/>
    <w:rsid w:val="00967BE3"/>
    <w:rsid w:val="00967CB2"/>
    <w:rsid w:val="00970DBE"/>
    <w:rsid w:val="009710E0"/>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32C"/>
    <w:rsid w:val="009859E8"/>
    <w:rsid w:val="00985A06"/>
    <w:rsid w:val="00985EEE"/>
    <w:rsid w:val="00985FFD"/>
    <w:rsid w:val="00986B57"/>
    <w:rsid w:val="00986DD6"/>
    <w:rsid w:val="00987203"/>
    <w:rsid w:val="009872DC"/>
    <w:rsid w:val="00987758"/>
    <w:rsid w:val="00987B46"/>
    <w:rsid w:val="00987EC8"/>
    <w:rsid w:val="009902FF"/>
    <w:rsid w:val="009914CB"/>
    <w:rsid w:val="00991BAB"/>
    <w:rsid w:val="00991E73"/>
    <w:rsid w:val="009921B4"/>
    <w:rsid w:val="00992AF5"/>
    <w:rsid w:val="009932BC"/>
    <w:rsid w:val="009933E0"/>
    <w:rsid w:val="00993CD7"/>
    <w:rsid w:val="00993FC2"/>
    <w:rsid w:val="009941D8"/>
    <w:rsid w:val="009947C1"/>
    <w:rsid w:val="00994B28"/>
    <w:rsid w:val="00994F11"/>
    <w:rsid w:val="009954E1"/>
    <w:rsid w:val="009957A3"/>
    <w:rsid w:val="00995B4A"/>
    <w:rsid w:val="00996267"/>
    <w:rsid w:val="009964C8"/>
    <w:rsid w:val="009965AE"/>
    <w:rsid w:val="00996B0F"/>
    <w:rsid w:val="00996F4A"/>
    <w:rsid w:val="009972F7"/>
    <w:rsid w:val="00997582"/>
    <w:rsid w:val="00997999"/>
    <w:rsid w:val="009A0708"/>
    <w:rsid w:val="009A0F48"/>
    <w:rsid w:val="009A10EE"/>
    <w:rsid w:val="009A164C"/>
    <w:rsid w:val="009A1739"/>
    <w:rsid w:val="009A1A59"/>
    <w:rsid w:val="009A1C7F"/>
    <w:rsid w:val="009A22DC"/>
    <w:rsid w:val="009A28F5"/>
    <w:rsid w:val="009A2E1B"/>
    <w:rsid w:val="009A399F"/>
    <w:rsid w:val="009A3D63"/>
    <w:rsid w:val="009A3EB5"/>
    <w:rsid w:val="009A42E6"/>
    <w:rsid w:val="009A431C"/>
    <w:rsid w:val="009A4812"/>
    <w:rsid w:val="009A4F20"/>
    <w:rsid w:val="009A6052"/>
    <w:rsid w:val="009A6110"/>
    <w:rsid w:val="009A64AC"/>
    <w:rsid w:val="009A6538"/>
    <w:rsid w:val="009A712F"/>
    <w:rsid w:val="009A72B9"/>
    <w:rsid w:val="009A7DFF"/>
    <w:rsid w:val="009B059E"/>
    <w:rsid w:val="009B0B4B"/>
    <w:rsid w:val="009B135E"/>
    <w:rsid w:val="009B162B"/>
    <w:rsid w:val="009B1E0C"/>
    <w:rsid w:val="009B2140"/>
    <w:rsid w:val="009B220F"/>
    <w:rsid w:val="009B2E3F"/>
    <w:rsid w:val="009B31ED"/>
    <w:rsid w:val="009B34E5"/>
    <w:rsid w:val="009B3604"/>
    <w:rsid w:val="009B3C16"/>
    <w:rsid w:val="009B45AA"/>
    <w:rsid w:val="009B498F"/>
    <w:rsid w:val="009B4A04"/>
    <w:rsid w:val="009B4C7C"/>
    <w:rsid w:val="009B4CF1"/>
    <w:rsid w:val="009B570E"/>
    <w:rsid w:val="009B5B27"/>
    <w:rsid w:val="009B68DC"/>
    <w:rsid w:val="009B6FDD"/>
    <w:rsid w:val="009B746A"/>
    <w:rsid w:val="009B74A0"/>
    <w:rsid w:val="009B768E"/>
    <w:rsid w:val="009B7B70"/>
    <w:rsid w:val="009B7BD0"/>
    <w:rsid w:val="009B7CC9"/>
    <w:rsid w:val="009C04F6"/>
    <w:rsid w:val="009C0558"/>
    <w:rsid w:val="009C133C"/>
    <w:rsid w:val="009C143B"/>
    <w:rsid w:val="009C15F0"/>
    <w:rsid w:val="009C198D"/>
    <w:rsid w:val="009C2010"/>
    <w:rsid w:val="009C2488"/>
    <w:rsid w:val="009C248B"/>
    <w:rsid w:val="009C261E"/>
    <w:rsid w:val="009C2664"/>
    <w:rsid w:val="009C2FA3"/>
    <w:rsid w:val="009C2FCE"/>
    <w:rsid w:val="009C317C"/>
    <w:rsid w:val="009C389E"/>
    <w:rsid w:val="009C3A8A"/>
    <w:rsid w:val="009C4624"/>
    <w:rsid w:val="009C4A01"/>
    <w:rsid w:val="009C4A14"/>
    <w:rsid w:val="009C57CC"/>
    <w:rsid w:val="009C5D06"/>
    <w:rsid w:val="009C5D10"/>
    <w:rsid w:val="009C61E0"/>
    <w:rsid w:val="009C6AB4"/>
    <w:rsid w:val="009C6B50"/>
    <w:rsid w:val="009C6B56"/>
    <w:rsid w:val="009C6DE8"/>
    <w:rsid w:val="009C7657"/>
    <w:rsid w:val="009C7ED7"/>
    <w:rsid w:val="009D01D9"/>
    <w:rsid w:val="009D0A23"/>
    <w:rsid w:val="009D0E41"/>
    <w:rsid w:val="009D1322"/>
    <w:rsid w:val="009D139F"/>
    <w:rsid w:val="009D2751"/>
    <w:rsid w:val="009D2E0D"/>
    <w:rsid w:val="009D2E82"/>
    <w:rsid w:val="009D46C3"/>
    <w:rsid w:val="009D4A91"/>
    <w:rsid w:val="009D4AC6"/>
    <w:rsid w:val="009D4D6B"/>
    <w:rsid w:val="009D50E5"/>
    <w:rsid w:val="009D5897"/>
    <w:rsid w:val="009D5F34"/>
    <w:rsid w:val="009D7045"/>
    <w:rsid w:val="009D7D4C"/>
    <w:rsid w:val="009E0660"/>
    <w:rsid w:val="009E096E"/>
    <w:rsid w:val="009E0FE0"/>
    <w:rsid w:val="009E269A"/>
    <w:rsid w:val="009E28A4"/>
    <w:rsid w:val="009E382A"/>
    <w:rsid w:val="009E44EE"/>
    <w:rsid w:val="009E4A76"/>
    <w:rsid w:val="009E592A"/>
    <w:rsid w:val="009E5AEA"/>
    <w:rsid w:val="009E5C4D"/>
    <w:rsid w:val="009E5CC9"/>
    <w:rsid w:val="009E7B31"/>
    <w:rsid w:val="009E7BD6"/>
    <w:rsid w:val="009E7E68"/>
    <w:rsid w:val="009E7F48"/>
    <w:rsid w:val="009E7F89"/>
    <w:rsid w:val="009F0140"/>
    <w:rsid w:val="009F0583"/>
    <w:rsid w:val="009F060A"/>
    <w:rsid w:val="009F09C9"/>
    <w:rsid w:val="009F0A75"/>
    <w:rsid w:val="009F0C86"/>
    <w:rsid w:val="009F0D5A"/>
    <w:rsid w:val="009F10F3"/>
    <w:rsid w:val="009F177B"/>
    <w:rsid w:val="009F2BC0"/>
    <w:rsid w:val="009F2C89"/>
    <w:rsid w:val="009F3037"/>
    <w:rsid w:val="009F308D"/>
    <w:rsid w:val="009F55C8"/>
    <w:rsid w:val="009F57D8"/>
    <w:rsid w:val="009F59AD"/>
    <w:rsid w:val="009F6B29"/>
    <w:rsid w:val="009F6CBB"/>
    <w:rsid w:val="009F73EA"/>
    <w:rsid w:val="009F770B"/>
    <w:rsid w:val="009F7ECD"/>
    <w:rsid w:val="00A00437"/>
    <w:rsid w:val="00A00780"/>
    <w:rsid w:val="00A00BB4"/>
    <w:rsid w:val="00A00CA3"/>
    <w:rsid w:val="00A01552"/>
    <w:rsid w:val="00A01823"/>
    <w:rsid w:val="00A0236F"/>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6B"/>
    <w:rsid w:val="00A146D0"/>
    <w:rsid w:val="00A14C3E"/>
    <w:rsid w:val="00A152CD"/>
    <w:rsid w:val="00A155CE"/>
    <w:rsid w:val="00A158D5"/>
    <w:rsid w:val="00A15A2F"/>
    <w:rsid w:val="00A161B4"/>
    <w:rsid w:val="00A162B8"/>
    <w:rsid w:val="00A16FA4"/>
    <w:rsid w:val="00A17272"/>
    <w:rsid w:val="00A173FE"/>
    <w:rsid w:val="00A20318"/>
    <w:rsid w:val="00A2101A"/>
    <w:rsid w:val="00A21050"/>
    <w:rsid w:val="00A21A46"/>
    <w:rsid w:val="00A22B6C"/>
    <w:rsid w:val="00A2360B"/>
    <w:rsid w:val="00A23658"/>
    <w:rsid w:val="00A24344"/>
    <w:rsid w:val="00A244BA"/>
    <w:rsid w:val="00A24795"/>
    <w:rsid w:val="00A24B74"/>
    <w:rsid w:val="00A254D4"/>
    <w:rsid w:val="00A2578D"/>
    <w:rsid w:val="00A258EC"/>
    <w:rsid w:val="00A2644D"/>
    <w:rsid w:val="00A26563"/>
    <w:rsid w:val="00A26DAE"/>
    <w:rsid w:val="00A27C30"/>
    <w:rsid w:val="00A302B6"/>
    <w:rsid w:val="00A30455"/>
    <w:rsid w:val="00A306CB"/>
    <w:rsid w:val="00A30F55"/>
    <w:rsid w:val="00A31837"/>
    <w:rsid w:val="00A31B9A"/>
    <w:rsid w:val="00A32B9A"/>
    <w:rsid w:val="00A345D0"/>
    <w:rsid w:val="00A34761"/>
    <w:rsid w:val="00A34BD4"/>
    <w:rsid w:val="00A34FD8"/>
    <w:rsid w:val="00A350E2"/>
    <w:rsid w:val="00A35C2D"/>
    <w:rsid w:val="00A366B9"/>
    <w:rsid w:val="00A36900"/>
    <w:rsid w:val="00A36ED1"/>
    <w:rsid w:val="00A3700B"/>
    <w:rsid w:val="00A37526"/>
    <w:rsid w:val="00A3763B"/>
    <w:rsid w:val="00A37B9C"/>
    <w:rsid w:val="00A40568"/>
    <w:rsid w:val="00A409BD"/>
    <w:rsid w:val="00A409D4"/>
    <w:rsid w:val="00A413C8"/>
    <w:rsid w:val="00A41447"/>
    <w:rsid w:val="00A41BB3"/>
    <w:rsid w:val="00A42449"/>
    <w:rsid w:val="00A42C8E"/>
    <w:rsid w:val="00A4371A"/>
    <w:rsid w:val="00A438FE"/>
    <w:rsid w:val="00A43909"/>
    <w:rsid w:val="00A43CE4"/>
    <w:rsid w:val="00A4413B"/>
    <w:rsid w:val="00A441CB"/>
    <w:rsid w:val="00A44EC2"/>
    <w:rsid w:val="00A44EFB"/>
    <w:rsid w:val="00A44F71"/>
    <w:rsid w:val="00A45946"/>
    <w:rsid w:val="00A45D43"/>
    <w:rsid w:val="00A46551"/>
    <w:rsid w:val="00A46EB9"/>
    <w:rsid w:val="00A475A3"/>
    <w:rsid w:val="00A47C5D"/>
    <w:rsid w:val="00A47E1E"/>
    <w:rsid w:val="00A50181"/>
    <w:rsid w:val="00A503CE"/>
    <w:rsid w:val="00A504D2"/>
    <w:rsid w:val="00A5077D"/>
    <w:rsid w:val="00A507A4"/>
    <w:rsid w:val="00A51026"/>
    <w:rsid w:val="00A5173D"/>
    <w:rsid w:val="00A518A8"/>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FD7"/>
    <w:rsid w:val="00A613F1"/>
    <w:rsid w:val="00A61C4A"/>
    <w:rsid w:val="00A622AF"/>
    <w:rsid w:val="00A627D0"/>
    <w:rsid w:val="00A628DD"/>
    <w:rsid w:val="00A62B8D"/>
    <w:rsid w:val="00A62F36"/>
    <w:rsid w:val="00A62FC1"/>
    <w:rsid w:val="00A63A66"/>
    <w:rsid w:val="00A63BE3"/>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05A5"/>
    <w:rsid w:val="00A80611"/>
    <w:rsid w:val="00A81C80"/>
    <w:rsid w:val="00A81D27"/>
    <w:rsid w:val="00A81DCB"/>
    <w:rsid w:val="00A81F4C"/>
    <w:rsid w:val="00A82369"/>
    <w:rsid w:val="00A833E5"/>
    <w:rsid w:val="00A83953"/>
    <w:rsid w:val="00A83B56"/>
    <w:rsid w:val="00A840D5"/>
    <w:rsid w:val="00A8487E"/>
    <w:rsid w:val="00A84E6F"/>
    <w:rsid w:val="00A850CF"/>
    <w:rsid w:val="00A85AB0"/>
    <w:rsid w:val="00A85F7F"/>
    <w:rsid w:val="00A861D7"/>
    <w:rsid w:val="00A86738"/>
    <w:rsid w:val="00A86A13"/>
    <w:rsid w:val="00A86DE4"/>
    <w:rsid w:val="00A873FC"/>
    <w:rsid w:val="00A8793E"/>
    <w:rsid w:val="00A87965"/>
    <w:rsid w:val="00A90204"/>
    <w:rsid w:val="00A9027E"/>
    <w:rsid w:val="00A9041D"/>
    <w:rsid w:val="00A917F7"/>
    <w:rsid w:val="00A91A30"/>
    <w:rsid w:val="00A91C8C"/>
    <w:rsid w:val="00A9239C"/>
    <w:rsid w:val="00A928EA"/>
    <w:rsid w:val="00A930B7"/>
    <w:rsid w:val="00A93CEB"/>
    <w:rsid w:val="00A93EAB"/>
    <w:rsid w:val="00A940BB"/>
    <w:rsid w:val="00A94552"/>
    <w:rsid w:val="00A94A91"/>
    <w:rsid w:val="00A94AE9"/>
    <w:rsid w:val="00A94B96"/>
    <w:rsid w:val="00A9579D"/>
    <w:rsid w:val="00A96560"/>
    <w:rsid w:val="00A9665D"/>
    <w:rsid w:val="00A96941"/>
    <w:rsid w:val="00A96E97"/>
    <w:rsid w:val="00A973BC"/>
    <w:rsid w:val="00A97C6F"/>
    <w:rsid w:val="00AA0358"/>
    <w:rsid w:val="00AA06D3"/>
    <w:rsid w:val="00AA0786"/>
    <w:rsid w:val="00AA0BC2"/>
    <w:rsid w:val="00AA0EF8"/>
    <w:rsid w:val="00AA1981"/>
    <w:rsid w:val="00AA1B50"/>
    <w:rsid w:val="00AA2447"/>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A7C72"/>
    <w:rsid w:val="00AB0EBA"/>
    <w:rsid w:val="00AB123B"/>
    <w:rsid w:val="00AB129F"/>
    <w:rsid w:val="00AB185E"/>
    <w:rsid w:val="00AB1AAB"/>
    <w:rsid w:val="00AB266D"/>
    <w:rsid w:val="00AB2715"/>
    <w:rsid w:val="00AB2A90"/>
    <w:rsid w:val="00AB2BCA"/>
    <w:rsid w:val="00AB2F33"/>
    <w:rsid w:val="00AB2F6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9AB"/>
    <w:rsid w:val="00AC1BE2"/>
    <w:rsid w:val="00AC348A"/>
    <w:rsid w:val="00AC3AD8"/>
    <w:rsid w:val="00AC3BA5"/>
    <w:rsid w:val="00AC53B0"/>
    <w:rsid w:val="00AC597B"/>
    <w:rsid w:val="00AC5C45"/>
    <w:rsid w:val="00AC5C72"/>
    <w:rsid w:val="00AC5C97"/>
    <w:rsid w:val="00AC6161"/>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508E"/>
    <w:rsid w:val="00AD514A"/>
    <w:rsid w:val="00AD5677"/>
    <w:rsid w:val="00AD57E3"/>
    <w:rsid w:val="00AD5E22"/>
    <w:rsid w:val="00AD6913"/>
    <w:rsid w:val="00AD6D9E"/>
    <w:rsid w:val="00AD6DEF"/>
    <w:rsid w:val="00AD7067"/>
    <w:rsid w:val="00AD71B5"/>
    <w:rsid w:val="00AD7E72"/>
    <w:rsid w:val="00AD7E74"/>
    <w:rsid w:val="00AD7F95"/>
    <w:rsid w:val="00AE0552"/>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2529"/>
    <w:rsid w:val="00AF3150"/>
    <w:rsid w:val="00AF3553"/>
    <w:rsid w:val="00AF3984"/>
    <w:rsid w:val="00AF40A5"/>
    <w:rsid w:val="00AF43DD"/>
    <w:rsid w:val="00AF4E42"/>
    <w:rsid w:val="00AF5832"/>
    <w:rsid w:val="00AF5BAE"/>
    <w:rsid w:val="00AF5F4F"/>
    <w:rsid w:val="00AF6145"/>
    <w:rsid w:val="00AF69EF"/>
    <w:rsid w:val="00AF6FA8"/>
    <w:rsid w:val="00AF7592"/>
    <w:rsid w:val="00AF77CD"/>
    <w:rsid w:val="00AF787B"/>
    <w:rsid w:val="00AF7B0E"/>
    <w:rsid w:val="00AF7DAC"/>
    <w:rsid w:val="00AF7FD5"/>
    <w:rsid w:val="00B002EB"/>
    <w:rsid w:val="00B00439"/>
    <w:rsid w:val="00B0054E"/>
    <w:rsid w:val="00B00AD4"/>
    <w:rsid w:val="00B01642"/>
    <w:rsid w:val="00B020C5"/>
    <w:rsid w:val="00B0215C"/>
    <w:rsid w:val="00B02500"/>
    <w:rsid w:val="00B02C9F"/>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746"/>
    <w:rsid w:val="00B12790"/>
    <w:rsid w:val="00B12953"/>
    <w:rsid w:val="00B12B74"/>
    <w:rsid w:val="00B13582"/>
    <w:rsid w:val="00B13670"/>
    <w:rsid w:val="00B13C10"/>
    <w:rsid w:val="00B1414E"/>
    <w:rsid w:val="00B145F2"/>
    <w:rsid w:val="00B14699"/>
    <w:rsid w:val="00B1505F"/>
    <w:rsid w:val="00B1599E"/>
    <w:rsid w:val="00B15F45"/>
    <w:rsid w:val="00B15F67"/>
    <w:rsid w:val="00B16C54"/>
    <w:rsid w:val="00B17396"/>
    <w:rsid w:val="00B176EA"/>
    <w:rsid w:val="00B17D8E"/>
    <w:rsid w:val="00B204F9"/>
    <w:rsid w:val="00B2084E"/>
    <w:rsid w:val="00B20A19"/>
    <w:rsid w:val="00B20A39"/>
    <w:rsid w:val="00B20B5F"/>
    <w:rsid w:val="00B211AE"/>
    <w:rsid w:val="00B21424"/>
    <w:rsid w:val="00B21887"/>
    <w:rsid w:val="00B21907"/>
    <w:rsid w:val="00B219B5"/>
    <w:rsid w:val="00B224DB"/>
    <w:rsid w:val="00B2294F"/>
    <w:rsid w:val="00B229CF"/>
    <w:rsid w:val="00B22DB3"/>
    <w:rsid w:val="00B2312A"/>
    <w:rsid w:val="00B23207"/>
    <w:rsid w:val="00B233F2"/>
    <w:rsid w:val="00B23970"/>
    <w:rsid w:val="00B239B3"/>
    <w:rsid w:val="00B239CD"/>
    <w:rsid w:val="00B23BEC"/>
    <w:rsid w:val="00B24094"/>
    <w:rsid w:val="00B2488D"/>
    <w:rsid w:val="00B2517A"/>
    <w:rsid w:val="00B2546B"/>
    <w:rsid w:val="00B2613C"/>
    <w:rsid w:val="00B27AA8"/>
    <w:rsid w:val="00B27B01"/>
    <w:rsid w:val="00B3016E"/>
    <w:rsid w:val="00B30493"/>
    <w:rsid w:val="00B30EFA"/>
    <w:rsid w:val="00B31068"/>
    <w:rsid w:val="00B3117A"/>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0ECA"/>
    <w:rsid w:val="00B619B9"/>
    <w:rsid w:val="00B6220E"/>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0C96"/>
    <w:rsid w:val="00B713CE"/>
    <w:rsid w:val="00B718D5"/>
    <w:rsid w:val="00B71C31"/>
    <w:rsid w:val="00B725A4"/>
    <w:rsid w:val="00B72E07"/>
    <w:rsid w:val="00B732C6"/>
    <w:rsid w:val="00B735B9"/>
    <w:rsid w:val="00B736CC"/>
    <w:rsid w:val="00B73E56"/>
    <w:rsid w:val="00B7407B"/>
    <w:rsid w:val="00B740F7"/>
    <w:rsid w:val="00B74160"/>
    <w:rsid w:val="00B743B0"/>
    <w:rsid w:val="00B74476"/>
    <w:rsid w:val="00B75203"/>
    <w:rsid w:val="00B75619"/>
    <w:rsid w:val="00B75C01"/>
    <w:rsid w:val="00B76228"/>
    <w:rsid w:val="00B7657C"/>
    <w:rsid w:val="00B76F1F"/>
    <w:rsid w:val="00B77630"/>
    <w:rsid w:val="00B80649"/>
    <w:rsid w:val="00B8076A"/>
    <w:rsid w:val="00B80A76"/>
    <w:rsid w:val="00B813C4"/>
    <w:rsid w:val="00B81561"/>
    <w:rsid w:val="00B82472"/>
    <w:rsid w:val="00B827DE"/>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34E5"/>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6B"/>
    <w:rsid w:val="00BA22F6"/>
    <w:rsid w:val="00BA2AE1"/>
    <w:rsid w:val="00BA2E06"/>
    <w:rsid w:val="00BA3078"/>
    <w:rsid w:val="00BA31CF"/>
    <w:rsid w:val="00BA33A3"/>
    <w:rsid w:val="00BA33BA"/>
    <w:rsid w:val="00BA38B9"/>
    <w:rsid w:val="00BA4007"/>
    <w:rsid w:val="00BA470D"/>
    <w:rsid w:val="00BA478E"/>
    <w:rsid w:val="00BA47EE"/>
    <w:rsid w:val="00BA50F1"/>
    <w:rsid w:val="00BA60C9"/>
    <w:rsid w:val="00BA660A"/>
    <w:rsid w:val="00BA6909"/>
    <w:rsid w:val="00BA6C54"/>
    <w:rsid w:val="00BA6C60"/>
    <w:rsid w:val="00BA6CF8"/>
    <w:rsid w:val="00BA6E26"/>
    <w:rsid w:val="00BA73B4"/>
    <w:rsid w:val="00BA7D99"/>
    <w:rsid w:val="00BB02BF"/>
    <w:rsid w:val="00BB0692"/>
    <w:rsid w:val="00BB0B0D"/>
    <w:rsid w:val="00BB0CAA"/>
    <w:rsid w:val="00BB0EA1"/>
    <w:rsid w:val="00BB169F"/>
    <w:rsid w:val="00BB1D7D"/>
    <w:rsid w:val="00BB2410"/>
    <w:rsid w:val="00BB2E4A"/>
    <w:rsid w:val="00BB367A"/>
    <w:rsid w:val="00BB3CCE"/>
    <w:rsid w:val="00BB5086"/>
    <w:rsid w:val="00BB50E7"/>
    <w:rsid w:val="00BB5615"/>
    <w:rsid w:val="00BB6136"/>
    <w:rsid w:val="00BB6517"/>
    <w:rsid w:val="00BB69F0"/>
    <w:rsid w:val="00BB6D3D"/>
    <w:rsid w:val="00BB728D"/>
    <w:rsid w:val="00BB73CE"/>
    <w:rsid w:val="00BB750C"/>
    <w:rsid w:val="00BB7A9C"/>
    <w:rsid w:val="00BB7FB2"/>
    <w:rsid w:val="00BC0EB1"/>
    <w:rsid w:val="00BC19F6"/>
    <w:rsid w:val="00BC23BD"/>
    <w:rsid w:val="00BC2625"/>
    <w:rsid w:val="00BC272C"/>
    <w:rsid w:val="00BC378C"/>
    <w:rsid w:val="00BC49EF"/>
    <w:rsid w:val="00BC4E8C"/>
    <w:rsid w:val="00BC52EF"/>
    <w:rsid w:val="00BC5CD8"/>
    <w:rsid w:val="00BC689B"/>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CAC"/>
    <w:rsid w:val="00BE2CF0"/>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258"/>
    <w:rsid w:val="00BF05B7"/>
    <w:rsid w:val="00BF167D"/>
    <w:rsid w:val="00BF1D7A"/>
    <w:rsid w:val="00BF258F"/>
    <w:rsid w:val="00BF2717"/>
    <w:rsid w:val="00BF2A6A"/>
    <w:rsid w:val="00BF30E1"/>
    <w:rsid w:val="00BF316D"/>
    <w:rsid w:val="00BF38FE"/>
    <w:rsid w:val="00BF3E4A"/>
    <w:rsid w:val="00BF44F6"/>
    <w:rsid w:val="00BF4DFA"/>
    <w:rsid w:val="00BF50B8"/>
    <w:rsid w:val="00BF694A"/>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A53"/>
    <w:rsid w:val="00C04E63"/>
    <w:rsid w:val="00C0534E"/>
    <w:rsid w:val="00C064ED"/>
    <w:rsid w:val="00C065B9"/>
    <w:rsid w:val="00C06970"/>
    <w:rsid w:val="00C079CD"/>
    <w:rsid w:val="00C07DD3"/>
    <w:rsid w:val="00C102ED"/>
    <w:rsid w:val="00C103E1"/>
    <w:rsid w:val="00C10D20"/>
    <w:rsid w:val="00C112A2"/>
    <w:rsid w:val="00C11713"/>
    <w:rsid w:val="00C11EE1"/>
    <w:rsid w:val="00C1296A"/>
    <w:rsid w:val="00C12971"/>
    <w:rsid w:val="00C12C1B"/>
    <w:rsid w:val="00C12C57"/>
    <w:rsid w:val="00C14332"/>
    <w:rsid w:val="00C14E41"/>
    <w:rsid w:val="00C1578E"/>
    <w:rsid w:val="00C16321"/>
    <w:rsid w:val="00C169E6"/>
    <w:rsid w:val="00C17295"/>
    <w:rsid w:val="00C17EB7"/>
    <w:rsid w:val="00C20370"/>
    <w:rsid w:val="00C210E4"/>
    <w:rsid w:val="00C212FA"/>
    <w:rsid w:val="00C214EF"/>
    <w:rsid w:val="00C21B3D"/>
    <w:rsid w:val="00C22092"/>
    <w:rsid w:val="00C224ED"/>
    <w:rsid w:val="00C23101"/>
    <w:rsid w:val="00C23395"/>
    <w:rsid w:val="00C2340F"/>
    <w:rsid w:val="00C2352E"/>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CF6"/>
    <w:rsid w:val="00C31F7E"/>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382"/>
    <w:rsid w:val="00C429AA"/>
    <w:rsid w:val="00C42B0B"/>
    <w:rsid w:val="00C42BF1"/>
    <w:rsid w:val="00C43DA1"/>
    <w:rsid w:val="00C43ED9"/>
    <w:rsid w:val="00C44623"/>
    <w:rsid w:val="00C446C4"/>
    <w:rsid w:val="00C44F3A"/>
    <w:rsid w:val="00C45A9B"/>
    <w:rsid w:val="00C4609D"/>
    <w:rsid w:val="00C46C1F"/>
    <w:rsid w:val="00C473A4"/>
    <w:rsid w:val="00C4787B"/>
    <w:rsid w:val="00C47A69"/>
    <w:rsid w:val="00C47C01"/>
    <w:rsid w:val="00C47C39"/>
    <w:rsid w:val="00C47DB0"/>
    <w:rsid w:val="00C507A4"/>
    <w:rsid w:val="00C512BF"/>
    <w:rsid w:val="00C51A6A"/>
    <w:rsid w:val="00C54393"/>
    <w:rsid w:val="00C55690"/>
    <w:rsid w:val="00C558B7"/>
    <w:rsid w:val="00C56011"/>
    <w:rsid w:val="00C56070"/>
    <w:rsid w:val="00C5710C"/>
    <w:rsid w:val="00C571FB"/>
    <w:rsid w:val="00C5798A"/>
    <w:rsid w:val="00C57FDA"/>
    <w:rsid w:val="00C606A2"/>
    <w:rsid w:val="00C61E9A"/>
    <w:rsid w:val="00C61FE2"/>
    <w:rsid w:val="00C62135"/>
    <w:rsid w:val="00C62362"/>
    <w:rsid w:val="00C626E7"/>
    <w:rsid w:val="00C62D06"/>
    <w:rsid w:val="00C636D6"/>
    <w:rsid w:val="00C638B6"/>
    <w:rsid w:val="00C63A64"/>
    <w:rsid w:val="00C63C6E"/>
    <w:rsid w:val="00C64152"/>
    <w:rsid w:val="00C647BF"/>
    <w:rsid w:val="00C64CAC"/>
    <w:rsid w:val="00C64F59"/>
    <w:rsid w:val="00C6522B"/>
    <w:rsid w:val="00C6537E"/>
    <w:rsid w:val="00C65D61"/>
    <w:rsid w:val="00C669BE"/>
    <w:rsid w:val="00C66F39"/>
    <w:rsid w:val="00C676BA"/>
    <w:rsid w:val="00C67D8E"/>
    <w:rsid w:val="00C67F2F"/>
    <w:rsid w:val="00C67F97"/>
    <w:rsid w:val="00C700FC"/>
    <w:rsid w:val="00C70D06"/>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AE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FCA"/>
    <w:rsid w:val="00CA1314"/>
    <w:rsid w:val="00CA1940"/>
    <w:rsid w:val="00CA1B4E"/>
    <w:rsid w:val="00CA1C80"/>
    <w:rsid w:val="00CA1D0B"/>
    <w:rsid w:val="00CA2903"/>
    <w:rsid w:val="00CA3049"/>
    <w:rsid w:val="00CA34E7"/>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EC"/>
    <w:rsid w:val="00CB379C"/>
    <w:rsid w:val="00CB3A46"/>
    <w:rsid w:val="00CB5D02"/>
    <w:rsid w:val="00CB65D2"/>
    <w:rsid w:val="00CB65F4"/>
    <w:rsid w:val="00CB670A"/>
    <w:rsid w:val="00CB6E48"/>
    <w:rsid w:val="00CC0000"/>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094B"/>
    <w:rsid w:val="00CE1022"/>
    <w:rsid w:val="00CE24F2"/>
    <w:rsid w:val="00CE2838"/>
    <w:rsid w:val="00CE2CA4"/>
    <w:rsid w:val="00CE2D9A"/>
    <w:rsid w:val="00CE3243"/>
    <w:rsid w:val="00CE341E"/>
    <w:rsid w:val="00CE357D"/>
    <w:rsid w:val="00CE4B21"/>
    <w:rsid w:val="00CE523D"/>
    <w:rsid w:val="00CE53BE"/>
    <w:rsid w:val="00CE58D3"/>
    <w:rsid w:val="00CE5BFB"/>
    <w:rsid w:val="00CE647E"/>
    <w:rsid w:val="00CE64AD"/>
    <w:rsid w:val="00CE66F6"/>
    <w:rsid w:val="00CE7516"/>
    <w:rsid w:val="00CE7F53"/>
    <w:rsid w:val="00CF054D"/>
    <w:rsid w:val="00CF0A23"/>
    <w:rsid w:val="00CF0EAA"/>
    <w:rsid w:val="00CF1240"/>
    <w:rsid w:val="00CF12FF"/>
    <w:rsid w:val="00CF22CE"/>
    <w:rsid w:val="00CF2927"/>
    <w:rsid w:val="00CF29D8"/>
    <w:rsid w:val="00CF2DDA"/>
    <w:rsid w:val="00CF376D"/>
    <w:rsid w:val="00CF3985"/>
    <w:rsid w:val="00CF3C2E"/>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E01"/>
    <w:rsid w:val="00D07612"/>
    <w:rsid w:val="00D079FE"/>
    <w:rsid w:val="00D109AC"/>
    <w:rsid w:val="00D10C93"/>
    <w:rsid w:val="00D10FAF"/>
    <w:rsid w:val="00D112EB"/>
    <w:rsid w:val="00D1157F"/>
    <w:rsid w:val="00D124E0"/>
    <w:rsid w:val="00D1299B"/>
    <w:rsid w:val="00D131CC"/>
    <w:rsid w:val="00D131E7"/>
    <w:rsid w:val="00D13241"/>
    <w:rsid w:val="00D13440"/>
    <w:rsid w:val="00D1356F"/>
    <w:rsid w:val="00D1364B"/>
    <w:rsid w:val="00D1393E"/>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2AE"/>
    <w:rsid w:val="00D237ED"/>
    <w:rsid w:val="00D2388B"/>
    <w:rsid w:val="00D23E36"/>
    <w:rsid w:val="00D248C4"/>
    <w:rsid w:val="00D2495E"/>
    <w:rsid w:val="00D25741"/>
    <w:rsid w:val="00D26759"/>
    <w:rsid w:val="00D27251"/>
    <w:rsid w:val="00D273B3"/>
    <w:rsid w:val="00D302B4"/>
    <w:rsid w:val="00D317D4"/>
    <w:rsid w:val="00D317F2"/>
    <w:rsid w:val="00D31992"/>
    <w:rsid w:val="00D31F72"/>
    <w:rsid w:val="00D32676"/>
    <w:rsid w:val="00D328A1"/>
    <w:rsid w:val="00D32D23"/>
    <w:rsid w:val="00D3436B"/>
    <w:rsid w:val="00D34499"/>
    <w:rsid w:val="00D346DC"/>
    <w:rsid w:val="00D347CB"/>
    <w:rsid w:val="00D35A48"/>
    <w:rsid w:val="00D35D59"/>
    <w:rsid w:val="00D365B4"/>
    <w:rsid w:val="00D37AE5"/>
    <w:rsid w:val="00D3958F"/>
    <w:rsid w:val="00D40269"/>
    <w:rsid w:val="00D40815"/>
    <w:rsid w:val="00D41490"/>
    <w:rsid w:val="00D41492"/>
    <w:rsid w:val="00D4217C"/>
    <w:rsid w:val="00D4284A"/>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1358"/>
    <w:rsid w:val="00D5176E"/>
    <w:rsid w:val="00D51DD1"/>
    <w:rsid w:val="00D51F2C"/>
    <w:rsid w:val="00D5262E"/>
    <w:rsid w:val="00D5296E"/>
    <w:rsid w:val="00D52AFD"/>
    <w:rsid w:val="00D52C86"/>
    <w:rsid w:val="00D53340"/>
    <w:rsid w:val="00D5393C"/>
    <w:rsid w:val="00D53E7E"/>
    <w:rsid w:val="00D54787"/>
    <w:rsid w:val="00D5524B"/>
    <w:rsid w:val="00D55B00"/>
    <w:rsid w:val="00D55C6F"/>
    <w:rsid w:val="00D57885"/>
    <w:rsid w:val="00D57B46"/>
    <w:rsid w:val="00D60325"/>
    <w:rsid w:val="00D603DB"/>
    <w:rsid w:val="00D60EA2"/>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0B8"/>
    <w:rsid w:val="00D70534"/>
    <w:rsid w:val="00D70A11"/>
    <w:rsid w:val="00D70F4D"/>
    <w:rsid w:val="00D71252"/>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5B1"/>
    <w:rsid w:val="00D807F0"/>
    <w:rsid w:val="00D8085C"/>
    <w:rsid w:val="00D80B1E"/>
    <w:rsid w:val="00D81C75"/>
    <w:rsid w:val="00D81ED3"/>
    <w:rsid w:val="00D827B0"/>
    <w:rsid w:val="00D829D2"/>
    <w:rsid w:val="00D831C8"/>
    <w:rsid w:val="00D842F9"/>
    <w:rsid w:val="00D84913"/>
    <w:rsid w:val="00D85394"/>
    <w:rsid w:val="00D857F8"/>
    <w:rsid w:val="00D85D46"/>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4C6E"/>
    <w:rsid w:val="00DB4DDD"/>
    <w:rsid w:val="00DB4F5E"/>
    <w:rsid w:val="00DB5464"/>
    <w:rsid w:val="00DB7522"/>
    <w:rsid w:val="00DB7DA2"/>
    <w:rsid w:val="00DC023C"/>
    <w:rsid w:val="00DC0976"/>
    <w:rsid w:val="00DC0AEC"/>
    <w:rsid w:val="00DC0B4E"/>
    <w:rsid w:val="00DC2346"/>
    <w:rsid w:val="00DC248A"/>
    <w:rsid w:val="00DC3641"/>
    <w:rsid w:val="00DC3FE5"/>
    <w:rsid w:val="00DC41E0"/>
    <w:rsid w:val="00DC42DF"/>
    <w:rsid w:val="00DC4527"/>
    <w:rsid w:val="00DC4757"/>
    <w:rsid w:val="00DC4FB8"/>
    <w:rsid w:val="00DC5238"/>
    <w:rsid w:val="00DC531D"/>
    <w:rsid w:val="00DC586C"/>
    <w:rsid w:val="00DC5C76"/>
    <w:rsid w:val="00DC6ADB"/>
    <w:rsid w:val="00DC714F"/>
    <w:rsid w:val="00DC7DD5"/>
    <w:rsid w:val="00DD0246"/>
    <w:rsid w:val="00DD029F"/>
    <w:rsid w:val="00DD074B"/>
    <w:rsid w:val="00DD1373"/>
    <w:rsid w:val="00DD1E82"/>
    <w:rsid w:val="00DD259F"/>
    <w:rsid w:val="00DD295E"/>
    <w:rsid w:val="00DD2A8B"/>
    <w:rsid w:val="00DD2EC0"/>
    <w:rsid w:val="00DD31E5"/>
    <w:rsid w:val="00DD371A"/>
    <w:rsid w:val="00DD3F7F"/>
    <w:rsid w:val="00DD4B8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5898"/>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5403"/>
    <w:rsid w:val="00DF6221"/>
    <w:rsid w:val="00DF636D"/>
    <w:rsid w:val="00DF63D7"/>
    <w:rsid w:val="00DF6910"/>
    <w:rsid w:val="00DF6EF8"/>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9A6"/>
    <w:rsid w:val="00E12CE6"/>
    <w:rsid w:val="00E12E17"/>
    <w:rsid w:val="00E13238"/>
    <w:rsid w:val="00E1392F"/>
    <w:rsid w:val="00E13AD6"/>
    <w:rsid w:val="00E13ED3"/>
    <w:rsid w:val="00E14279"/>
    <w:rsid w:val="00E1457A"/>
    <w:rsid w:val="00E14FB0"/>
    <w:rsid w:val="00E154B0"/>
    <w:rsid w:val="00E155BE"/>
    <w:rsid w:val="00E15800"/>
    <w:rsid w:val="00E159B3"/>
    <w:rsid w:val="00E15B46"/>
    <w:rsid w:val="00E15B80"/>
    <w:rsid w:val="00E16163"/>
    <w:rsid w:val="00E17031"/>
    <w:rsid w:val="00E178CD"/>
    <w:rsid w:val="00E17AAA"/>
    <w:rsid w:val="00E20399"/>
    <w:rsid w:val="00E205B1"/>
    <w:rsid w:val="00E208D1"/>
    <w:rsid w:val="00E209CB"/>
    <w:rsid w:val="00E21347"/>
    <w:rsid w:val="00E215DA"/>
    <w:rsid w:val="00E21DFE"/>
    <w:rsid w:val="00E228E9"/>
    <w:rsid w:val="00E22BDE"/>
    <w:rsid w:val="00E22C59"/>
    <w:rsid w:val="00E23AF3"/>
    <w:rsid w:val="00E240B5"/>
    <w:rsid w:val="00E2442D"/>
    <w:rsid w:val="00E24682"/>
    <w:rsid w:val="00E25484"/>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0C54"/>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1AF"/>
    <w:rsid w:val="00E46309"/>
    <w:rsid w:val="00E4684A"/>
    <w:rsid w:val="00E47B37"/>
    <w:rsid w:val="00E506DA"/>
    <w:rsid w:val="00E50C47"/>
    <w:rsid w:val="00E50E32"/>
    <w:rsid w:val="00E51981"/>
    <w:rsid w:val="00E51AE0"/>
    <w:rsid w:val="00E51B71"/>
    <w:rsid w:val="00E51F05"/>
    <w:rsid w:val="00E52220"/>
    <w:rsid w:val="00E52648"/>
    <w:rsid w:val="00E5265F"/>
    <w:rsid w:val="00E528F7"/>
    <w:rsid w:val="00E5508B"/>
    <w:rsid w:val="00E5546E"/>
    <w:rsid w:val="00E5557D"/>
    <w:rsid w:val="00E55A66"/>
    <w:rsid w:val="00E56218"/>
    <w:rsid w:val="00E5634C"/>
    <w:rsid w:val="00E564C5"/>
    <w:rsid w:val="00E56510"/>
    <w:rsid w:val="00E57236"/>
    <w:rsid w:val="00E57C08"/>
    <w:rsid w:val="00E60B0C"/>
    <w:rsid w:val="00E60F06"/>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3F4D"/>
    <w:rsid w:val="00E64755"/>
    <w:rsid w:val="00E64B4C"/>
    <w:rsid w:val="00E64B74"/>
    <w:rsid w:val="00E64BE6"/>
    <w:rsid w:val="00E64D72"/>
    <w:rsid w:val="00E64FCE"/>
    <w:rsid w:val="00E65966"/>
    <w:rsid w:val="00E660A4"/>
    <w:rsid w:val="00E66922"/>
    <w:rsid w:val="00E66A31"/>
    <w:rsid w:val="00E66DEC"/>
    <w:rsid w:val="00E6751B"/>
    <w:rsid w:val="00E6779E"/>
    <w:rsid w:val="00E677B1"/>
    <w:rsid w:val="00E67C62"/>
    <w:rsid w:val="00E707F8"/>
    <w:rsid w:val="00E70EBD"/>
    <w:rsid w:val="00E70FDF"/>
    <w:rsid w:val="00E7120A"/>
    <w:rsid w:val="00E7121C"/>
    <w:rsid w:val="00E71395"/>
    <w:rsid w:val="00E716E9"/>
    <w:rsid w:val="00E71A1C"/>
    <w:rsid w:val="00E7243A"/>
    <w:rsid w:val="00E7244D"/>
    <w:rsid w:val="00E725EC"/>
    <w:rsid w:val="00E728AB"/>
    <w:rsid w:val="00E72BB8"/>
    <w:rsid w:val="00E73AF6"/>
    <w:rsid w:val="00E73B2D"/>
    <w:rsid w:val="00E744E0"/>
    <w:rsid w:val="00E748C5"/>
    <w:rsid w:val="00E752C9"/>
    <w:rsid w:val="00E76304"/>
    <w:rsid w:val="00E763CC"/>
    <w:rsid w:val="00E764DF"/>
    <w:rsid w:val="00E76F30"/>
    <w:rsid w:val="00E76F75"/>
    <w:rsid w:val="00E76FCD"/>
    <w:rsid w:val="00E77942"/>
    <w:rsid w:val="00E77D9A"/>
    <w:rsid w:val="00E77E68"/>
    <w:rsid w:val="00E8011E"/>
    <w:rsid w:val="00E80151"/>
    <w:rsid w:val="00E801A8"/>
    <w:rsid w:val="00E8034A"/>
    <w:rsid w:val="00E80CAC"/>
    <w:rsid w:val="00E81065"/>
    <w:rsid w:val="00E81491"/>
    <w:rsid w:val="00E816CB"/>
    <w:rsid w:val="00E82020"/>
    <w:rsid w:val="00E82B07"/>
    <w:rsid w:val="00E83783"/>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49E"/>
    <w:rsid w:val="00E9168D"/>
    <w:rsid w:val="00E918D1"/>
    <w:rsid w:val="00E91945"/>
    <w:rsid w:val="00E9202F"/>
    <w:rsid w:val="00E9241B"/>
    <w:rsid w:val="00E931ED"/>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1CC2"/>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0C03"/>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71"/>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7F3"/>
    <w:rsid w:val="00EC49EC"/>
    <w:rsid w:val="00EC4EC2"/>
    <w:rsid w:val="00EC5603"/>
    <w:rsid w:val="00EC5D80"/>
    <w:rsid w:val="00EC6175"/>
    <w:rsid w:val="00EC61EA"/>
    <w:rsid w:val="00EC6520"/>
    <w:rsid w:val="00EC6DB1"/>
    <w:rsid w:val="00EC7038"/>
    <w:rsid w:val="00EC7317"/>
    <w:rsid w:val="00EC7AF1"/>
    <w:rsid w:val="00ED083C"/>
    <w:rsid w:val="00ED0935"/>
    <w:rsid w:val="00ED09A7"/>
    <w:rsid w:val="00ED1486"/>
    <w:rsid w:val="00ED1746"/>
    <w:rsid w:val="00ED1B25"/>
    <w:rsid w:val="00ED1B6E"/>
    <w:rsid w:val="00ED1F1F"/>
    <w:rsid w:val="00ED2755"/>
    <w:rsid w:val="00ED2B7A"/>
    <w:rsid w:val="00ED3731"/>
    <w:rsid w:val="00ED38FC"/>
    <w:rsid w:val="00ED3E2D"/>
    <w:rsid w:val="00ED3FC2"/>
    <w:rsid w:val="00ED4271"/>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18F"/>
    <w:rsid w:val="00EE3834"/>
    <w:rsid w:val="00EE3D70"/>
    <w:rsid w:val="00EE4542"/>
    <w:rsid w:val="00EE4954"/>
    <w:rsid w:val="00EE54A7"/>
    <w:rsid w:val="00EE63C8"/>
    <w:rsid w:val="00EE6462"/>
    <w:rsid w:val="00EE6B68"/>
    <w:rsid w:val="00EE6E5A"/>
    <w:rsid w:val="00EE6E5E"/>
    <w:rsid w:val="00EE7A8D"/>
    <w:rsid w:val="00EF010A"/>
    <w:rsid w:val="00EF0549"/>
    <w:rsid w:val="00EF057B"/>
    <w:rsid w:val="00EF0807"/>
    <w:rsid w:val="00EF0E02"/>
    <w:rsid w:val="00EF109B"/>
    <w:rsid w:val="00EF1E34"/>
    <w:rsid w:val="00EF3570"/>
    <w:rsid w:val="00EF3936"/>
    <w:rsid w:val="00EF3DF8"/>
    <w:rsid w:val="00EF3F78"/>
    <w:rsid w:val="00EF3F80"/>
    <w:rsid w:val="00EF3FCF"/>
    <w:rsid w:val="00EF437A"/>
    <w:rsid w:val="00EF4486"/>
    <w:rsid w:val="00EF45C3"/>
    <w:rsid w:val="00EF4FD1"/>
    <w:rsid w:val="00EF547F"/>
    <w:rsid w:val="00EF5736"/>
    <w:rsid w:val="00EF5B69"/>
    <w:rsid w:val="00EF5B80"/>
    <w:rsid w:val="00EF6094"/>
    <w:rsid w:val="00EF60C4"/>
    <w:rsid w:val="00EF6798"/>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4864"/>
    <w:rsid w:val="00F04B26"/>
    <w:rsid w:val="00F0537D"/>
    <w:rsid w:val="00F06140"/>
    <w:rsid w:val="00F0621A"/>
    <w:rsid w:val="00F0685E"/>
    <w:rsid w:val="00F06C0E"/>
    <w:rsid w:val="00F06CDA"/>
    <w:rsid w:val="00F075DC"/>
    <w:rsid w:val="00F0768E"/>
    <w:rsid w:val="00F07A8E"/>
    <w:rsid w:val="00F07D46"/>
    <w:rsid w:val="00F08695"/>
    <w:rsid w:val="00F100D3"/>
    <w:rsid w:val="00F102D5"/>
    <w:rsid w:val="00F105CA"/>
    <w:rsid w:val="00F106CF"/>
    <w:rsid w:val="00F10917"/>
    <w:rsid w:val="00F10974"/>
    <w:rsid w:val="00F10A84"/>
    <w:rsid w:val="00F1191C"/>
    <w:rsid w:val="00F12335"/>
    <w:rsid w:val="00F12556"/>
    <w:rsid w:val="00F127B9"/>
    <w:rsid w:val="00F128AA"/>
    <w:rsid w:val="00F129A6"/>
    <w:rsid w:val="00F13001"/>
    <w:rsid w:val="00F1308B"/>
    <w:rsid w:val="00F131B3"/>
    <w:rsid w:val="00F13481"/>
    <w:rsid w:val="00F13B09"/>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5F0"/>
    <w:rsid w:val="00F2393D"/>
    <w:rsid w:val="00F24370"/>
    <w:rsid w:val="00F24F53"/>
    <w:rsid w:val="00F2560C"/>
    <w:rsid w:val="00F25EA9"/>
    <w:rsid w:val="00F25FB2"/>
    <w:rsid w:val="00F26136"/>
    <w:rsid w:val="00F266F2"/>
    <w:rsid w:val="00F26B63"/>
    <w:rsid w:val="00F26E24"/>
    <w:rsid w:val="00F27734"/>
    <w:rsid w:val="00F307AF"/>
    <w:rsid w:val="00F3080E"/>
    <w:rsid w:val="00F30E91"/>
    <w:rsid w:val="00F32847"/>
    <w:rsid w:val="00F32E8E"/>
    <w:rsid w:val="00F32F5D"/>
    <w:rsid w:val="00F3354E"/>
    <w:rsid w:val="00F33582"/>
    <w:rsid w:val="00F3365E"/>
    <w:rsid w:val="00F341D1"/>
    <w:rsid w:val="00F342C2"/>
    <w:rsid w:val="00F3446F"/>
    <w:rsid w:val="00F3454C"/>
    <w:rsid w:val="00F34AC7"/>
    <w:rsid w:val="00F34D88"/>
    <w:rsid w:val="00F34FB9"/>
    <w:rsid w:val="00F355AF"/>
    <w:rsid w:val="00F35727"/>
    <w:rsid w:val="00F362B7"/>
    <w:rsid w:val="00F36445"/>
    <w:rsid w:val="00F369BE"/>
    <w:rsid w:val="00F36BE0"/>
    <w:rsid w:val="00F3781F"/>
    <w:rsid w:val="00F37DA1"/>
    <w:rsid w:val="00F40491"/>
    <w:rsid w:val="00F4094E"/>
    <w:rsid w:val="00F41258"/>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58B"/>
    <w:rsid w:val="00F509EE"/>
    <w:rsid w:val="00F50EB6"/>
    <w:rsid w:val="00F50F23"/>
    <w:rsid w:val="00F519C3"/>
    <w:rsid w:val="00F51F2B"/>
    <w:rsid w:val="00F521B4"/>
    <w:rsid w:val="00F526BF"/>
    <w:rsid w:val="00F5293A"/>
    <w:rsid w:val="00F52A97"/>
    <w:rsid w:val="00F52B64"/>
    <w:rsid w:val="00F52CDA"/>
    <w:rsid w:val="00F52E95"/>
    <w:rsid w:val="00F52F32"/>
    <w:rsid w:val="00F53077"/>
    <w:rsid w:val="00F5348C"/>
    <w:rsid w:val="00F53F5D"/>
    <w:rsid w:val="00F54453"/>
    <w:rsid w:val="00F544B4"/>
    <w:rsid w:val="00F5516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814"/>
    <w:rsid w:val="00F628FC"/>
    <w:rsid w:val="00F62D47"/>
    <w:rsid w:val="00F6391C"/>
    <w:rsid w:val="00F63EE6"/>
    <w:rsid w:val="00F6420C"/>
    <w:rsid w:val="00F64210"/>
    <w:rsid w:val="00F64309"/>
    <w:rsid w:val="00F64CF9"/>
    <w:rsid w:val="00F64DD6"/>
    <w:rsid w:val="00F64E40"/>
    <w:rsid w:val="00F652DB"/>
    <w:rsid w:val="00F65548"/>
    <w:rsid w:val="00F65C75"/>
    <w:rsid w:val="00F65CF2"/>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14ED"/>
    <w:rsid w:val="00F8205D"/>
    <w:rsid w:val="00F820DA"/>
    <w:rsid w:val="00F82BB7"/>
    <w:rsid w:val="00F830A6"/>
    <w:rsid w:val="00F8335C"/>
    <w:rsid w:val="00F83391"/>
    <w:rsid w:val="00F8355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3FD"/>
    <w:rsid w:val="00F94E10"/>
    <w:rsid w:val="00F968C6"/>
    <w:rsid w:val="00F97692"/>
    <w:rsid w:val="00F978D3"/>
    <w:rsid w:val="00FA0186"/>
    <w:rsid w:val="00FA0418"/>
    <w:rsid w:val="00FA0C05"/>
    <w:rsid w:val="00FA1264"/>
    <w:rsid w:val="00FA16D2"/>
    <w:rsid w:val="00FA19AB"/>
    <w:rsid w:val="00FA1CE8"/>
    <w:rsid w:val="00FA2A3A"/>
    <w:rsid w:val="00FA3061"/>
    <w:rsid w:val="00FA3302"/>
    <w:rsid w:val="00FA36BF"/>
    <w:rsid w:val="00FA379A"/>
    <w:rsid w:val="00FA45FC"/>
    <w:rsid w:val="00FA4D02"/>
    <w:rsid w:val="00FA5427"/>
    <w:rsid w:val="00FA5FF6"/>
    <w:rsid w:val="00FA7685"/>
    <w:rsid w:val="00FA7856"/>
    <w:rsid w:val="00FA7956"/>
    <w:rsid w:val="00FA7CDD"/>
    <w:rsid w:val="00FA7FE5"/>
    <w:rsid w:val="00FB011C"/>
    <w:rsid w:val="00FB02B6"/>
    <w:rsid w:val="00FB032F"/>
    <w:rsid w:val="00FB076C"/>
    <w:rsid w:val="00FB0B22"/>
    <w:rsid w:val="00FB0F46"/>
    <w:rsid w:val="00FB1CFF"/>
    <w:rsid w:val="00FB2DD9"/>
    <w:rsid w:val="00FB2F3F"/>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0B6D"/>
    <w:rsid w:val="00FC1662"/>
    <w:rsid w:val="00FC209B"/>
    <w:rsid w:val="00FC209F"/>
    <w:rsid w:val="00FC23F3"/>
    <w:rsid w:val="00FC2A4F"/>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AA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14A1"/>
    <w:rsid w:val="00FF1507"/>
    <w:rsid w:val="00FF1B4D"/>
    <w:rsid w:val="00FF1D35"/>
    <w:rsid w:val="00FF1DF0"/>
    <w:rsid w:val="00FF2EB6"/>
    <w:rsid w:val="00FF2F18"/>
    <w:rsid w:val="00FF3100"/>
    <w:rsid w:val="00FF3659"/>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27E435B6-CBAF-4743-B465-FBE8C6FC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iPriority w:val="99"/>
    <w:unhideWhenUsed/>
    <w:rsid w:val="00A746DD"/>
    <w:pPr>
      <w:tabs>
        <w:tab w:val="center" w:pos="4680"/>
        <w:tab w:val="right" w:pos="9360"/>
      </w:tabs>
      <w:spacing w:after="0"/>
    </w:pPr>
  </w:style>
  <w:style w:type="character" w:customStyle="1" w:styleId="HeaderChar">
    <w:name w:val="Header Char"/>
    <w:basedOn w:val="DefaultParagraphFont"/>
    <w:link w:val="Header"/>
    <w:uiPriority w:val="99"/>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7"/>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303175"/>
    <w:pPr>
      <w:tabs>
        <w:tab w:val="left" w:pos="440"/>
        <w:tab w:val="right" w:leader="dot" w:pos="9540"/>
      </w:tabs>
      <w:ind w:right="135"/>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303175"/>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5"/>
      </w:numPr>
      <w:contextualSpacing/>
    </w:pPr>
    <w:rPr>
      <w:rFonts w:ascii="Times New Roman" w:hAnsi="Times New Roman"/>
      <w:sz w:val="24"/>
      <w:szCs w:val="24"/>
    </w:rPr>
  </w:style>
  <w:style w:type="paragraph" w:styleId="ListBullet">
    <w:name w:val="List Bullet"/>
    <w:basedOn w:val="Normal"/>
    <w:uiPriority w:val="99"/>
    <w:rsid w:val="00512467"/>
    <w:pPr>
      <w:numPr>
        <w:numId w:val="6"/>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DF6EF8"/>
    <w:rPr>
      <w:rFonts w:ascii="Segoe UI" w:hAnsi="Segoe UI" w:cs="Segoe UI" w:hint="default"/>
      <w:sz w:val="18"/>
      <w:szCs w:val="18"/>
    </w:rPr>
  </w:style>
  <w:style w:type="paragraph" w:customStyle="1" w:styleId="ModuleVignetteHeading">
    <w:name w:val="Module/Vignette Heading"/>
    <w:basedOn w:val="Normal"/>
    <w:qFormat/>
    <w:rsid w:val="004A4608"/>
    <w:pPr>
      <w:autoSpaceDE w:val="0"/>
      <w:autoSpaceDN w:val="0"/>
      <w:adjustRightInd w:val="0"/>
      <w:spacing w:before="120" w:line="320" w:lineRule="atLeast"/>
      <w:ind w:left="274"/>
    </w:pPr>
    <w:rPr>
      <w:rFonts w:ascii="Franklin Gothic Demi" w:eastAsiaTheme="minorHAnsi" w:hAnsi="Franklin Gothic Demi"/>
      <w:bCs/>
      <w:color w:val="5A5B5D"/>
      <w:sz w:val="36"/>
      <w:szCs w:val="96"/>
    </w:rPr>
  </w:style>
  <w:style w:type="paragraph" w:customStyle="1" w:styleId="InjectDQHeading">
    <w:name w:val="Inject/DQ Heading"/>
    <w:basedOn w:val="Normal"/>
    <w:qFormat/>
    <w:rsid w:val="004A4608"/>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https://www.secretservice.gov/contact/field-offices" TargetMode="External"/><Relationship Id="rId21" Type="http://schemas.openxmlformats.org/officeDocument/2006/relationships/hyperlink" Target="mailto:cisa.exercises@cisa.dhs.gov" TargetMode="External"/><Relationship Id="rId34" Type="http://schemas.openxmlformats.org/officeDocument/2006/relationships/hyperlink" Target="https://attack.mitre.org/techniques/T1498/" TargetMode="External"/><Relationship Id="rId42" Type="http://schemas.openxmlformats.org/officeDocument/2006/relationships/hyperlink" Target="http://www.ic3.gov/" TargetMode="External"/><Relationship Id="rId47"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sites/default/files/publications/ceg-additional-ddos-guidance-for-federal-agencies_508c.pdf" TargetMode="Externa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https://www.cisa.gov/news-events/alerts/2023/06/30/dos-and-ddos-attacks-against-multiple-sectors" TargetMode="External"/><Relationship Id="rId37" Type="http://schemas.openxmlformats.org/officeDocument/2006/relationships/hyperlink" Target="mailto:central@cisa.gov" TargetMode="External"/><Relationship Id="rId40" Type="http://schemas.openxmlformats.org/officeDocument/2006/relationships/hyperlink" Target="https://www.secretservice.gov/investigation/cyber"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resources-tools/resources/understanding-and-responding-distributed-denial-service-attacks" TargetMode="External"/><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cisa.gov/sites/default/files/publications/DDoS%20Quick%20Guide.pdf" TargetMode="External"/><Relationship Id="rId44" Type="http://schemas.openxmlformats.org/officeDocument/2006/relationships/hyperlink" Target="https://www.cisa.gov/resources-tools/resources/federal-government-cybersecurity-incident-and-vulnerability-response-playboo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understanding-denial-service-attacks" TargetMode="External"/><Relationship Id="rId35" Type="http://schemas.openxmlformats.org/officeDocument/2006/relationships/hyperlink" Target="https://csrc.nist.gov/publications/detail/sp/800-189/final" TargetMode="External"/><Relationship Id="rId43" Type="http://schemas.openxmlformats.org/officeDocument/2006/relationships/hyperlink" Target="mailto:cywatch@ic.fbi.gov"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news-events/cybersecurity-advisories/aa22-110a" TargetMode="External"/><Relationship Id="rId38" Type="http://schemas.openxmlformats.org/officeDocument/2006/relationships/hyperlink" Target="https://www.cisa.gov" TargetMode="External"/><Relationship Id="rId46" Type="http://schemas.openxmlformats.org/officeDocument/2006/relationships/footer" Target="footer13.xml"/><Relationship Id="rId20" Type="http://schemas.openxmlformats.org/officeDocument/2006/relationships/footer" Target="footer5.xml"/><Relationship Id="rId41" Type="http://schemas.openxmlformats.org/officeDocument/2006/relationships/hyperlink" Target="https://www.fbi.gov/contact-us/field-offic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src.nist.gov/projects/cprt/catalog" TargetMode="External"/><Relationship Id="rId7" Type="http://schemas.openxmlformats.org/officeDocument/2006/relationships/hyperlink" Target="https://www.bleepingcomputer.com/news/security/us-airports-sites-taken-down-in-ddos-attacks-by-pro-russian-hackers/" TargetMode="External"/><Relationship Id="rId2" Type="http://schemas.openxmlformats.org/officeDocument/2006/relationships/hyperlink" Target="https://www.cisa.gov/news-events/cybersecurity-advisories?f%5B0%5D=audience%3A37"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nn.com/2022/10/05/politics/russian-hackers-state-government-websites/index.html" TargetMode="External"/><Relationship Id="rId5" Type="http://schemas.openxmlformats.org/officeDocument/2006/relationships/hyperlink" Target="https://www.cyberscoop.com/killnet-congress-ddos-russia-hacktivist/" TargetMode="External"/><Relationship Id="rId4" Type="http://schemas.openxmlformats.org/officeDocument/2006/relationships/hyperlink" Target="https://csrc.nist.gov/projects/cprt/catalo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1CF86745-F52E-4698-912E-13984D4F5B16}"/>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19</Pages>
  <Words>4841</Words>
  <Characters>27595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32372</CharactersWithSpaces>
  <SharedDoc>false</SharedDoc>
  <HLinks>
    <vt:vector size="210" baseType="variant">
      <vt:variant>
        <vt:i4>1703944</vt:i4>
      </vt:variant>
      <vt:variant>
        <vt:i4>111</vt:i4>
      </vt:variant>
      <vt:variant>
        <vt:i4>0</vt:i4>
      </vt:variant>
      <vt:variant>
        <vt:i4>5</vt:i4>
      </vt:variant>
      <vt:variant>
        <vt:lpwstr>https://www.cisa.gov/resources-tools/resources/federal-government-cybersecurity-incident-and-vulnerability-response-playbooks</vt:lpwstr>
      </vt:variant>
      <vt:variant>
        <vt:lpwstr/>
      </vt:variant>
      <vt:variant>
        <vt:i4>917626</vt:i4>
      </vt:variant>
      <vt:variant>
        <vt:i4>108</vt:i4>
      </vt:variant>
      <vt:variant>
        <vt:i4>0</vt:i4>
      </vt:variant>
      <vt:variant>
        <vt:i4>5</vt:i4>
      </vt:variant>
      <vt:variant>
        <vt:lpwstr>mailto:cywatch@ic.fbi.gov</vt:lpwstr>
      </vt:variant>
      <vt:variant>
        <vt:lpwstr/>
      </vt:variant>
      <vt:variant>
        <vt:i4>6291570</vt:i4>
      </vt:variant>
      <vt:variant>
        <vt:i4>105</vt:i4>
      </vt:variant>
      <vt:variant>
        <vt:i4>0</vt:i4>
      </vt:variant>
      <vt:variant>
        <vt:i4>5</vt:i4>
      </vt:variant>
      <vt:variant>
        <vt:lpwstr>http://www.ic3.gov/</vt:lpwstr>
      </vt:variant>
      <vt:variant>
        <vt:lpwstr/>
      </vt:variant>
      <vt:variant>
        <vt:i4>1835102</vt:i4>
      </vt:variant>
      <vt:variant>
        <vt:i4>102</vt:i4>
      </vt:variant>
      <vt:variant>
        <vt:i4>0</vt:i4>
      </vt:variant>
      <vt:variant>
        <vt:i4>5</vt:i4>
      </vt:variant>
      <vt:variant>
        <vt:lpwstr>https://www.fbi.gov/contact-us/field-offices</vt:lpwstr>
      </vt:variant>
      <vt:variant>
        <vt:lpwstr/>
      </vt:variant>
      <vt:variant>
        <vt:i4>327755</vt:i4>
      </vt:variant>
      <vt:variant>
        <vt:i4>99</vt:i4>
      </vt:variant>
      <vt:variant>
        <vt:i4>0</vt:i4>
      </vt:variant>
      <vt:variant>
        <vt:i4>5</vt:i4>
      </vt:variant>
      <vt:variant>
        <vt:lpwstr>https://www.secretservice.gov/investigation/cyber</vt:lpwstr>
      </vt:variant>
      <vt:variant>
        <vt:lpwstr/>
      </vt:variant>
      <vt:variant>
        <vt:i4>2097212</vt:i4>
      </vt:variant>
      <vt:variant>
        <vt:i4>96</vt:i4>
      </vt:variant>
      <vt:variant>
        <vt:i4>0</vt:i4>
      </vt:variant>
      <vt:variant>
        <vt:i4>5</vt:i4>
      </vt:variant>
      <vt:variant>
        <vt:lpwstr>https://www.secretservice.gov/contact/field-offices</vt:lpwstr>
      </vt:variant>
      <vt:variant>
        <vt:lpwstr/>
      </vt:variant>
      <vt:variant>
        <vt:i4>5308433</vt:i4>
      </vt:variant>
      <vt:variant>
        <vt:i4>93</vt:i4>
      </vt:variant>
      <vt:variant>
        <vt:i4>0</vt:i4>
      </vt:variant>
      <vt:variant>
        <vt:i4>5</vt:i4>
      </vt:variant>
      <vt:variant>
        <vt:lpwstr>https://www.cisa.gov/</vt:lpwstr>
      </vt:variant>
      <vt:variant>
        <vt:lpwstr/>
      </vt:variant>
      <vt:variant>
        <vt:i4>2097173</vt:i4>
      </vt:variant>
      <vt:variant>
        <vt:i4>90</vt:i4>
      </vt:variant>
      <vt:variant>
        <vt:i4>0</vt:i4>
      </vt:variant>
      <vt:variant>
        <vt:i4>5</vt:i4>
      </vt:variant>
      <vt:variant>
        <vt:lpwstr>mailto:central@cisa.gov</vt:lpwstr>
      </vt:variant>
      <vt:variant>
        <vt:lpwstr/>
      </vt:variant>
      <vt:variant>
        <vt:i4>2228343</vt:i4>
      </vt:variant>
      <vt:variant>
        <vt:i4>87</vt:i4>
      </vt:variant>
      <vt:variant>
        <vt:i4>0</vt:i4>
      </vt:variant>
      <vt:variant>
        <vt:i4>5</vt:i4>
      </vt:variant>
      <vt:variant>
        <vt:lpwstr>https://csrc.nist.gov/publications/detail/sp/800-189/final</vt:lpwstr>
      </vt:variant>
      <vt:variant>
        <vt:lpwstr/>
      </vt:variant>
      <vt:variant>
        <vt:i4>8257642</vt:i4>
      </vt:variant>
      <vt:variant>
        <vt:i4>84</vt:i4>
      </vt:variant>
      <vt:variant>
        <vt:i4>0</vt:i4>
      </vt:variant>
      <vt:variant>
        <vt:i4>5</vt:i4>
      </vt:variant>
      <vt:variant>
        <vt:lpwstr>https://attack.mitre.org/techniques/T1498/</vt:lpwstr>
      </vt:variant>
      <vt:variant>
        <vt:lpwstr/>
      </vt:variant>
      <vt:variant>
        <vt:i4>7536739</vt:i4>
      </vt:variant>
      <vt:variant>
        <vt:i4>81</vt:i4>
      </vt:variant>
      <vt:variant>
        <vt:i4>0</vt:i4>
      </vt:variant>
      <vt:variant>
        <vt:i4>5</vt:i4>
      </vt:variant>
      <vt:variant>
        <vt:lpwstr>https://www.cisa.gov/news-events/cybersecurity-advisories/aa22-110a</vt:lpwstr>
      </vt:variant>
      <vt:variant>
        <vt:lpwstr/>
      </vt:variant>
      <vt:variant>
        <vt:i4>5374040</vt:i4>
      </vt:variant>
      <vt:variant>
        <vt:i4>78</vt:i4>
      </vt:variant>
      <vt:variant>
        <vt:i4>0</vt:i4>
      </vt:variant>
      <vt:variant>
        <vt:i4>5</vt:i4>
      </vt:variant>
      <vt:variant>
        <vt:lpwstr>https://www.cisa.gov/news-events/alerts/2023/06/30/dos-and-ddos-attacks-against-multiple-sectors</vt:lpwstr>
      </vt:variant>
      <vt:variant>
        <vt:lpwstr/>
      </vt:variant>
      <vt:variant>
        <vt:i4>7602221</vt:i4>
      </vt:variant>
      <vt:variant>
        <vt:i4>75</vt:i4>
      </vt:variant>
      <vt:variant>
        <vt:i4>0</vt:i4>
      </vt:variant>
      <vt:variant>
        <vt:i4>5</vt:i4>
      </vt:variant>
      <vt:variant>
        <vt:lpwstr>https://www.cisa.gov/sites/default/files/publications/DDoS Quick Guide.pdf</vt:lpwstr>
      </vt:variant>
      <vt:variant>
        <vt:lpwstr/>
      </vt:variant>
      <vt:variant>
        <vt:i4>7209079</vt:i4>
      </vt:variant>
      <vt:variant>
        <vt:i4>72</vt:i4>
      </vt:variant>
      <vt:variant>
        <vt:i4>0</vt:i4>
      </vt:variant>
      <vt:variant>
        <vt:i4>5</vt:i4>
      </vt:variant>
      <vt:variant>
        <vt:lpwstr>https://www.cisa.gov/news-events/news/understanding-denial-service-attacks</vt:lpwstr>
      </vt:variant>
      <vt:variant>
        <vt:lpwstr/>
      </vt:variant>
      <vt:variant>
        <vt:i4>7274577</vt:i4>
      </vt:variant>
      <vt:variant>
        <vt:i4>69</vt:i4>
      </vt:variant>
      <vt:variant>
        <vt:i4>0</vt:i4>
      </vt:variant>
      <vt:variant>
        <vt:i4>5</vt:i4>
      </vt:variant>
      <vt:variant>
        <vt:lpwstr>https://www.cisa.gov/sites/default/files/publications/ceg-additional-ddos-guidance-for-federal-agencies_508c.pdf</vt:lpwstr>
      </vt:variant>
      <vt:variant>
        <vt:lpwstr/>
      </vt:variant>
      <vt:variant>
        <vt:i4>6881307</vt:i4>
      </vt:variant>
      <vt:variant>
        <vt:i4>66</vt:i4>
      </vt:variant>
      <vt:variant>
        <vt:i4>0</vt:i4>
      </vt:variant>
      <vt:variant>
        <vt:i4>5</vt:i4>
      </vt:variant>
      <vt:variant>
        <vt:lpwstr>https://www.cisa.gov/sites/default/files/publications/understanding-and-responding-to-ddos-attacks_508c.pdf</vt:lpwstr>
      </vt:variant>
      <vt:variant>
        <vt:lpwstr/>
      </vt:variant>
      <vt:variant>
        <vt:i4>1310774</vt:i4>
      </vt:variant>
      <vt:variant>
        <vt:i4>63</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7536685</vt:i4>
      </vt:variant>
      <vt:variant>
        <vt:i4>18</vt:i4>
      </vt:variant>
      <vt:variant>
        <vt:i4>0</vt:i4>
      </vt:variant>
      <vt:variant>
        <vt:i4>5</vt:i4>
      </vt:variant>
      <vt:variant>
        <vt:lpwstr>https://www.bleepingcomputer.com/news/security/us-airports-sites-taken-down-in-ddos-attacks-by-pro-russian-hackers/</vt:lpwstr>
      </vt:variant>
      <vt:variant>
        <vt:lpwstr/>
      </vt:variant>
      <vt:variant>
        <vt:i4>589855</vt:i4>
      </vt:variant>
      <vt:variant>
        <vt:i4>15</vt:i4>
      </vt:variant>
      <vt:variant>
        <vt:i4>0</vt:i4>
      </vt:variant>
      <vt:variant>
        <vt:i4>5</vt:i4>
      </vt:variant>
      <vt:variant>
        <vt:lpwstr>https://www.cnn.com/2022/10/05/politics/russian-hackers-state-government-websites/index.html</vt:lpwstr>
      </vt:variant>
      <vt:variant>
        <vt:lpwstr/>
      </vt:variant>
      <vt:variant>
        <vt:i4>2490425</vt:i4>
      </vt:variant>
      <vt:variant>
        <vt:i4>12</vt:i4>
      </vt:variant>
      <vt:variant>
        <vt:i4>0</vt:i4>
      </vt:variant>
      <vt:variant>
        <vt:i4>5</vt:i4>
      </vt:variant>
      <vt:variant>
        <vt:lpwstr>https://www.cyberscoop.com/killnet-congress-ddos-russia-hacktivist/</vt:lpwstr>
      </vt:variant>
      <vt:variant>
        <vt:lpwstr/>
      </vt:variant>
      <vt:variant>
        <vt:i4>393231</vt:i4>
      </vt:variant>
      <vt:variant>
        <vt:i4>9</vt:i4>
      </vt:variant>
      <vt:variant>
        <vt:i4>0</vt:i4>
      </vt:variant>
      <vt:variant>
        <vt:i4>5</vt:i4>
      </vt:variant>
      <vt:variant>
        <vt:lpwstr>https://www.cisa.gov/cross-sector-cybersecurity-performance-goals</vt:lpwstr>
      </vt:variant>
      <vt:variant>
        <vt:lpwstr/>
      </vt:variant>
      <vt:variant>
        <vt:i4>393231</vt:i4>
      </vt:variant>
      <vt:variant>
        <vt:i4>6</vt:i4>
      </vt:variant>
      <vt:variant>
        <vt:i4>0</vt:i4>
      </vt:variant>
      <vt:variant>
        <vt:i4>5</vt:i4>
      </vt:variant>
      <vt:variant>
        <vt:lpwstr>https://www.cisa.gov/cross-sector-cybersecurity-performance-goals</vt:lpwstr>
      </vt:variant>
      <vt:variant>
        <vt:lpwstr/>
      </vt:variant>
      <vt:variant>
        <vt:i4>6488102</vt:i4>
      </vt:variant>
      <vt:variant>
        <vt:i4>3</vt:i4>
      </vt:variant>
      <vt:variant>
        <vt:i4>0</vt:i4>
      </vt:variant>
      <vt:variant>
        <vt:i4>5</vt:i4>
      </vt:variant>
      <vt:variant>
        <vt:lpwstr>https://csf.tools/reference/nist-cybersecurity-framework/v1-1/id/id-ra/id-ra-2/</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115</cp:revision>
  <cp:lastPrinted>2018-04-07T11:41:00Z</cp:lastPrinted>
  <dcterms:created xsi:type="dcterms:W3CDTF">2023-09-21T20:56:00Z</dcterms:created>
  <dcterms:modified xsi:type="dcterms:W3CDTF">2024-07-19T14:11:00Z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ies>
</file>