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F5F7" w14:textId="22B0F53F" w:rsidR="002655DB" w:rsidRPr="00157479" w:rsidRDefault="004C5044" w:rsidP="00157479">
      <w:pPr>
        <w:tabs>
          <w:tab w:val="left" w:pos="3170"/>
        </w:tabs>
        <w:ind w:left="-1440"/>
        <w:rPr>
          <w:rFonts w:eastAsiaTheme="majorEastAsia"/>
        </w:rPr>
      </w:pPr>
      <w:r>
        <w:rPr>
          <w:rFonts w:eastAsiaTheme="majorEastAsia"/>
          <w:noProof/>
        </w:rPr>
        <w:drawing>
          <wp:inline distT="0" distB="0" distL="0" distR="0" wp14:anchorId="42C40F6C" wp14:editId="7B1325BA">
            <wp:extent cx="7816850" cy="3764909"/>
            <wp:effectExtent l="0" t="0" r="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57265" cy="3784374"/>
                    </a:xfrm>
                    <a:prstGeom prst="rect">
                      <a:avLst/>
                    </a:prstGeom>
                  </pic:spPr>
                </pic:pic>
              </a:graphicData>
            </a:graphic>
          </wp:inline>
        </w:drawing>
      </w:r>
    </w:p>
    <w:p w14:paraId="43CFDD4C" w14:textId="0F27C7E6"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C87DC3">
        <w:rPr>
          <w:rFonts w:ascii="Franklin Gothic Medium" w:eastAsiaTheme="majorEastAsia" w:hAnsi="Franklin Gothic Medium"/>
          <w:b/>
          <w:bCs/>
          <w:color w:val="005288"/>
          <w:spacing w:val="5"/>
          <w:kern w:val="28"/>
          <w:sz w:val="56"/>
          <w:szCs w:val="56"/>
        </w:rPr>
        <w:t xml:space="preserve">Information Technology Sector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21ED829D"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4F2CA7">
        <w:rPr>
          <w:rFonts w:ascii="Franklin Gothic Medium" w:hAnsi="Franklin Gothic Medium"/>
          <w:color w:val="005288"/>
          <w:sz w:val="24"/>
          <w:szCs w:val="24"/>
        </w:rPr>
        <w:t>June</w:t>
      </w:r>
      <w:r w:rsidR="00C87DC3">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5E66E1BE" w14:textId="77777777" w:rsidR="008F6370" w:rsidRDefault="00E707F8" w:rsidP="00B74539">
      <w:pPr>
        <w:pStyle w:val="TOCHeading"/>
        <w:tabs>
          <w:tab w:val="clear" w:pos="9495"/>
          <w:tab w:val="left" w:pos="10310"/>
        </w:tabs>
        <w:ind w:left="540" w:right="799"/>
        <w:sectPr w:rsidR="008F6370"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p>
    <w:p w14:paraId="121E6A8D" w14:textId="37A3DC8B" w:rsidR="00F65933" w:rsidRPr="0092664D" w:rsidRDefault="00200DC8" w:rsidP="0092664D">
      <w:pPr>
        <w:pStyle w:val="TOC1"/>
        <w:tabs>
          <w:tab w:val="clear" w:pos="5130"/>
          <w:tab w:val="right" w:leader="dot" w:pos="10260"/>
        </w:tabs>
        <w:rPr>
          <w:rStyle w:val="Hyperlink"/>
          <w:rFonts w:ascii="Franklin Gothic Medium" w:hAnsi="Franklin Gothic Medium"/>
          <w:sz w:val="24"/>
          <w:szCs w:val="24"/>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67965173" w:history="1">
        <w:r w:rsidR="00F65933" w:rsidRPr="0092664D">
          <w:rPr>
            <w:rStyle w:val="Hyperlink"/>
            <w:rFonts w:ascii="Franklin Gothic Medium" w:hAnsi="Franklin Gothic Medium"/>
            <w:noProof/>
            <w:sz w:val="24"/>
            <w:szCs w:val="24"/>
          </w:rPr>
          <w:t>Handling Instructions</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_Toc167965173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3</w:t>
        </w:r>
        <w:r w:rsidR="00F65933" w:rsidRPr="0092664D">
          <w:rPr>
            <w:rStyle w:val="Hyperlink"/>
            <w:rFonts w:ascii="Franklin Gothic Medium" w:hAnsi="Franklin Gothic Medium"/>
            <w:webHidden/>
            <w:sz w:val="24"/>
            <w:szCs w:val="24"/>
          </w:rPr>
          <w:fldChar w:fldCharType="end"/>
        </w:r>
      </w:hyperlink>
    </w:p>
    <w:p w14:paraId="3F4A95B4" w14:textId="4F5D5953"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79" w:history="1">
        <w:r w:rsidR="00F65933" w:rsidRPr="0092664D">
          <w:rPr>
            <w:rStyle w:val="Hyperlink"/>
            <w:rFonts w:ascii="Franklin Gothic Medium" w:hAnsi="Franklin Gothic Medium"/>
            <w:noProof/>
            <w:sz w:val="24"/>
            <w:szCs w:val="24"/>
          </w:rPr>
          <w:t>General Information</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_Toc167965179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5</w:t>
        </w:r>
        <w:r w:rsidR="00F65933" w:rsidRPr="0092664D">
          <w:rPr>
            <w:rStyle w:val="Hyperlink"/>
            <w:rFonts w:ascii="Franklin Gothic Medium" w:hAnsi="Franklin Gothic Medium"/>
            <w:webHidden/>
            <w:sz w:val="24"/>
            <w:szCs w:val="24"/>
          </w:rPr>
          <w:fldChar w:fldCharType="end"/>
        </w:r>
      </w:hyperlink>
    </w:p>
    <w:p w14:paraId="2B5DE0E6" w14:textId="7D0D55FD"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80" w:history="1">
        <w:r w:rsidR="00F65933" w:rsidRPr="0092664D">
          <w:rPr>
            <w:rStyle w:val="Hyperlink"/>
            <w:rFonts w:ascii="Franklin Gothic Medium" w:hAnsi="Franklin Gothic Medium"/>
            <w:noProof/>
            <w:sz w:val="24"/>
            <w:szCs w:val="24"/>
          </w:rPr>
          <w:t>Exercise Overview</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_Toc167965180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8</w:t>
        </w:r>
        <w:r w:rsidR="00F65933" w:rsidRPr="0092664D">
          <w:rPr>
            <w:rStyle w:val="Hyperlink"/>
            <w:rFonts w:ascii="Franklin Gothic Medium" w:hAnsi="Franklin Gothic Medium"/>
            <w:webHidden/>
            <w:sz w:val="24"/>
            <w:szCs w:val="24"/>
          </w:rPr>
          <w:fldChar w:fldCharType="end"/>
        </w:r>
      </w:hyperlink>
    </w:p>
    <w:p w14:paraId="4B89AE79" w14:textId="7AB02140"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81" w:history="1">
        <w:r w:rsidR="00F65933" w:rsidRPr="0092664D">
          <w:rPr>
            <w:rStyle w:val="Hyperlink"/>
            <w:rFonts w:ascii="Franklin Gothic Medium" w:hAnsi="Franklin Gothic Medium"/>
            <w:noProof/>
            <w:sz w:val="24"/>
            <w:szCs w:val="24"/>
          </w:rPr>
          <w:t>Module 1</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_Toc167965181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9</w:t>
        </w:r>
        <w:r w:rsidR="00F65933" w:rsidRPr="0092664D">
          <w:rPr>
            <w:rStyle w:val="Hyperlink"/>
            <w:rFonts w:ascii="Franklin Gothic Medium" w:hAnsi="Franklin Gothic Medium"/>
            <w:webHidden/>
            <w:sz w:val="24"/>
            <w:szCs w:val="24"/>
          </w:rPr>
          <w:fldChar w:fldCharType="end"/>
        </w:r>
      </w:hyperlink>
    </w:p>
    <w:p w14:paraId="7BF72667" w14:textId="6341C711"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82" w:history="1">
        <w:r w:rsidR="00F65933" w:rsidRPr="0092664D">
          <w:rPr>
            <w:rStyle w:val="Hyperlink"/>
            <w:rFonts w:ascii="Franklin Gothic Medium" w:hAnsi="Franklin Gothic Medium"/>
            <w:noProof/>
            <w:sz w:val="24"/>
            <w:szCs w:val="24"/>
          </w:rPr>
          <w:t>Module 2</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_Toc167965182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11</w:t>
        </w:r>
        <w:r w:rsidR="00F65933" w:rsidRPr="0092664D">
          <w:rPr>
            <w:rStyle w:val="Hyperlink"/>
            <w:rFonts w:ascii="Franklin Gothic Medium" w:hAnsi="Franklin Gothic Medium"/>
            <w:webHidden/>
            <w:sz w:val="24"/>
            <w:szCs w:val="24"/>
          </w:rPr>
          <w:fldChar w:fldCharType="end"/>
        </w:r>
      </w:hyperlink>
    </w:p>
    <w:p w14:paraId="53894470" w14:textId="1ABE4191"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83" w:history="1">
        <w:r w:rsidR="00F65933" w:rsidRPr="0092664D">
          <w:rPr>
            <w:rStyle w:val="Hyperlink"/>
            <w:rFonts w:ascii="Franklin Gothic Medium" w:hAnsi="Franklin Gothic Medium"/>
            <w:noProof/>
            <w:sz w:val="24"/>
            <w:szCs w:val="24"/>
          </w:rPr>
          <w:t>Appendix A: Additional Discussion Questions</w:t>
        </w:r>
        <w:r w:rsidR="00F65933" w:rsidRPr="0092664D">
          <w:rPr>
            <w:rStyle w:val="Hyperlink"/>
            <w:rFonts w:ascii="Franklin Gothic Medium" w:hAnsi="Franklin Gothic Medium"/>
            <w:webHidden/>
            <w:sz w:val="24"/>
            <w:szCs w:val="24"/>
          </w:rPr>
          <w:tab/>
          <w:t>…</w:t>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_Toc167965183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13</w:t>
        </w:r>
        <w:r w:rsidR="00F65933" w:rsidRPr="0092664D">
          <w:rPr>
            <w:rStyle w:val="Hyperlink"/>
            <w:rFonts w:ascii="Franklin Gothic Medium" w:hAnsi="Franklin Gothic Medium"/>
            <w:webHidden/>
            <w:sz w:val="24"/>
            <w:szCs w:val="24"/>
          </w:rPr>
          <w:fldChar w:fldCharType="end"/>
        </w:r>
      </w:hyperlink>
    </w:p>
    <w:p w14:paraId="541362D0" w14:textId="53A99241"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84" w:history="1">
        <w:r w:rsidR="00F65933" w:rsidRPr="0092664D">
          <w:rPr>
            <w:rStyle w:val="Hyperlink"/>
            <w:rFonts w:ascii="Franklin Gothic Medium" w:hAnsi="Franklin Gothic Medium"/>
            <w:noProof/>
            <w:sz w:val="24"/>
            <w:szCs w:val="24"/>
          </w:rPr>
          <w:t>Appendix B: Case Studies</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_Toc167965184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16</w:t>
        </w:r>
        <w:r w:rsidR="00F65933" w:rsidRPr="0092664D">
          <w:rPr>
            <w:rStyle w:val="Hyperlink"/>
            <w:rFonts w:ascii="Franklin Gothic Medium" w:hAnsi="Franklin Gothic Medium"/>
            <w:webHidden/>
            <w:sz w:val="24"/>
            <w:szCs w:val="24"/>
          </w:rPr>
          <w:fldChar w:fldCharType="end"/>
        </w:r>
      </w:hyperlink>
    </w:p>
    <w:p w14:paraId="06C2B582" w14:textId="6FD517FD"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85" w:history="1">
        <w:r w:rsidR="00F65933" w:rsidRPr="0092664D">
          <w:rPr>
            <w:rStyle w:val="Hyperlink"/>
            <w:rFonts w:ascii="Franklin Gothic Medium" w:hAnsi="Franklin Gothic Medium"/>
            <w:noProof/>
            <w:sz w:val="24"/>
            <w:szCs w:val="24"/>
          </w:rPr>
          <w:t>Appendix C: Malicious Activity</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_Toc167965185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18</w:t>
        </w:r>
        <w:r w:rsidR="00F65933" w:rsidRPr="0092664D">
          <w:rPr>
            <w:rStyle w:val="Hyperlink"/>
            <w:rFonts w:ascii="Franklin Gothic Medium" w:hAnsi="Franklin Gothic Medium"/>
            <w:webHidden/>
            <w:sz w:val="24"/>
            <w:szCs w:val="24"/>
          </w:rPr>
          <w:fldChar w:fldCharType="end"/>
        </w:r>
      </w:hyperlink>
    </w:p>
    <w:p w14:paraId="76B9FDF0" w14:textId="0CAD9BAB"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86" w:history="1">
        <w:r w:rsidR="00F65933" w:rsidRPr="0092664D">
          <w:rPr>
            <w:rStyle w:val="Hyperlink"/>
            <w:rFonts w:ascii="Franklin Gothic Medium" w:hAnsi="Franklin Gothic Medium"/>
            <w:noProof/>
            <w:sz w:val="24"/>
            <w:szCs w:val="24"/>
          </w:rPr>
          <w:t>Appendix D: Secure by Design Tactics</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_Toc167965186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19</w:t>
        </w:r>
        <w:r w:rsidR="00F65933" w:rsidRPr="0092664D">
          <w:rPr>
            <w:rStyle w:val="Hyperlink"/>
            <w:rFonts w:ascii="Franklin Gothic Medium" w:hAnsi="Franklin Gothic Medium"/>
            <w:webHidden/>
            <w:sz w:val="24"/>
            <w:szCs w:val="24"/>
          </w:rPr>
          <w:fldChar w:fldCharType="end"/>
        </w:r>
      </w:hyperlink>
    </w:p>
    <w:p w14:paraId="584FC57D" w14:textId="5D940E6A"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87" w:history="1">
        <w:r w:rsidR="00F65933" w:rsidRPr="0092664D">
          <w:rPr>
            <w:rStyle w:val="Hyperlink"/>
            <w:rFonts w:ascii="Franklin Gothic Medium" w:hAnsi="Franklin Gothic Medium"/>
            <w:noProof/>
            <w:sz w:val="24"/>
            <w:szCs w:val="24"/>
          </w:rPr>
          <w:t>Appendix E: Contacts and Resources</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_Toc167965187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22</w:t>
        </w:r>
        <w:r w:rsidR="00F65933" w:rsidRPr="0092664D">
          <w:rPr>
            <w:rStyle w:val="Hyperlink"/>
            <w:rFonts w:ascii="Franklin Gothic Medium" w:hAnsi="Franklin Gothic Medium"/>
            <w:webHidden/>
            <w:sz w:val="24"/>
            <w:szCs w:val="24"/>
          </w:rPr>
          <w:fldChar w:fldCharType="end"/>
        </w:r>
      </w:hyperlink>
    </w:p>
    <w:p w14:paraId="07583C6F" w14:textId="08D510C3" w:rsidR="00F65933" w:rsidRPr="0092664D" w:rsidRDefault="00D47DCF" w:rsidP="0092664D">
      <w:pPr>
        <w:pStyle w:val="TOC1"/>
        <w:tabs>
          <w:tab w:val="clear" w:pos="5130"/>
          <w:tab w:val="right" w:leader="dot" w:pos="10260"/>
        </w:tabs>
        <w:rPr>
          <w:rStyle w:val="Hyperlink"/>
          <w:rFonts w:ascii="Franklin Gothic Medium" w:hAnsi="Franklin Gothic Medium"/>
          <w:sz w:val="24"/>
          <w:szCs w:val="24"/>
        </w:rPr>
      </w:pPr>
      <w:hyperlink w:anchor="_Toc167965188" w:history="1">
        <w:r w:rsidR="00F65933" w:rsidRPr="0092664D">
          <w:rPr>
            <w:rStyle w:val="Hyperlink"/>
            <w:rFonts w:ascii="Franklin Gothic Medium" w:hAnsi="Franklin Gothic Medium"/>
            <w:noProof/>
            <w:sz w:val="24"/>
            <w:szCs w:val="24"/>
          </w:rPr>
          <w:t>Appendix F: Acronyms</w:t>
        </w:r>
        <w:r w:rsidR="00F65933" w:rsidRPr="0092664D">
          <w:rPr>
            <w:rStyle w:val="Hyperlink"/>
            <w:rFonts w:ascii="Franklin Gothic Medium" w:hAnsi="Franklin Gothic Medium"/>
            <w:webHidden/>
            <w:sz w:val="24"/>
            <w:szCs w:val="24"/>
          </w:rPr>
          <w:tab/>
        </w:r>
        <w:r w:rsidR="00F65933" w:rsidRPr="0092664D">
          <w:rPr>
            <w:rStyle w:val="Hyperlink"/>
            <w:rFonts w:ascii="Franklin Gothic Medium" w:hAnsi="Franklin Gothic Medium"/>
            <w:webHidden/>
            <w:sz w:val="24"/>
            <w:szCs w:val="24"/>
          </w:rPr>
          <w:fldChar w:fldCharType="begin"/>
        </w:r>
        <w:r w:rsidR="00F65933" w:rsidRPr="0092664D">
          <w:rPr>
            <w:rStyle w:val="Hyperlink"/>
            <w:rFonts w:ascii="Franklin Gothic Medium" w:hAnsi="Franklin Gothic Medium"/>
            <w:webHidden/>
            <w:sz w:val="24"/>
            <w:szCs w:val="24"/>
          </w:rPr>
          <w:instrText xml:space="preserve"> PAGEREF _Toc167965188 \h </w:instrText>
        </w:r>
        <w:r w:rsidR="00F65933" w:rsidRPr="0092664D">
          <w:rPr>
            <w:rStyle w:val="Hyperlink"/>
            <w:rFonts w:ascii="Franklin Gothic Medium" w:hAnsi="Franklin Gothic Medium"/>
            <w:webHidden/>
            <w:sz w:val="24"/>
            <w:szCs w:val="24"/>
          </w:rPr>
        </w:r>
        <w:r w:rsidR="00F65933" w:rsidRPr="0092664D">
          <w:rPr>
            <w:rStyle w:val="Hyperlink"/>
            <w:rFonts w:ascii="Franklin Gothic Medium" w:hAnsi="Franklin Gothic Medium"/>
            <w:webHidden/>
            <w:sz w:val="24"/>
            <w:szCs w:val="24"/>
          </w:rPr>
          <w:fldChar w:fldCharType="separate"/>
        </w:r>
        <w:r w:rsidR="008F6370" w:rsidRPr="0092664D">
          <w:rPr>
            <w:rStyle w:val="Hyperlink"/>
            <w:rFonts w:ascii="Franklin Gothic Medium" w:hAnsi="Franklin Gothic Medium"/>
            <w:webHidden/>
            <w:sz w:val="24"/>
            <w:szCs w:val="24"/>
          </w:rPr>
          <w:t>23</w:t>
        </w:r>
        <w:r w:rsidR="00F65933" w:rsidRPr="0092664D">
          <w:rPr>
            <w:rStyle w:val="Hyperlink"/>
            <w:rFonts w:ascii="Franklin Gothic Medium" w:hAnsi="Franklin Gothic Medium"/>
            <w:webHidden/>
            <w:sz w:val="24"/>
            <w:szCs w:val="24"/>
          </w:rPr>
          <w:fldChar w:fldCharType="end"/>
        </w:r>
      </w:hyperlink>
    </w:p>
    <w:p w14:paraId="68F96B8F" w14:textId="5F1310A4" w:rsidR="00200DC8" w:rsidRPr="00BA51CB" w:rsidRDefault="00200DC8" w:rsidP="00F65933">
      <w:pPr>
        <w:pStyle w:val="TOC1"/>
        <w:rPr>
          <w:rFonts w:ascii="Franklin Gothic Medium" w:hAnsi="Franklin Gothic Medium" w:cs="Franklin Gothic Demi"/>
          <w:color w:val="FFFFFF" w:themeColor="accent6"/>
          <w:sz w:val="28"/>
          <w:szCs w:val="40"/>
          <w:lang w:eastAsia="ja-JP"/>
        </w:rPr>
        <w:sectPr w:rsidR="00200DC8" w:rsidRPr="00BA51CB" w:rsidSect="008F6370">
          <w:type w:val="continuous"/>
          <w:pgSz w:w="12240" w:h="15840"/>
          <w:pgMar w:top="3600" w:right="634" w:bottom="1440" w:left="547" w:header="360" w:footer="450" w:gutter="0"/>
          <w:cols w:space="87"/>
          <w:titlePg/>
          <w:docGrid w:linePitch="360"/>
        </w:sectPr>
      </w:pPr>
      <w:r w:rsidRPr="00EE1B08">
        <w:rPr>
          <w:rStyle w:val="Hyperlink"/>
          <w:noProof/>
        </w:rPr>
        <w:fldChar w:fldCharType="end"/>
      </w:r>
    </w:p>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0" w:name="_Toc494267648"/>
      <w:r w:rsidRPr="000344B6">
        <w:br w:type="page"/>
      </w:r>
    </w:p>
    <w:p w14:paraId="523A394F" w14:textId="15B19161" w:rsidR="000357C1" w:rsidRDefault="000357C1" w:rsidP="000357C1">
      <w:pPr>
        <w:pStyle w:val="Heading1"/>
        <w:spacing w:line="276" w:lineRule="auto"/>
      </w:pPr>
      <w:bookmarkStart w:id="1" w:name="_Toc117679748"/>
      <w:bookmarkStart w:id="2" w:name="_Toc167965173"/>
      <w:bookmarkStart w:id="3" w:name="_Toc496082775"/>
      <w:r w:rsidRPr="00DD6776">
        <w:lastRenderedPageBreak/>
        <w:t>Handling Instructions</w:t>
      </w:r>
      <w:bookmarkEnd w:id="1"/>
      <w:bookmarkEnd w:id="2"/>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 w:name="_Toc117679749"/>
      <w:bookmarkStart w:id="5" w:name="_Toc148079815"/>
      <w:bookmarkStart w:id="6" w:name="_Toc148358872"/>
      <w:bookmarkStart w:id="7" w:name="_Toc148992070"/>
      <w:bookmarkStart w:id="8" w:name="_Toc164244023"/>
      <w:bookmarkStart w:id="9" w:name="_Toc167965174"/>
      <w:r w:rsidRPr="006C2B7C">
        <w:rPr>
          <w:rFonts w:ascii="Franklin Gothic Medium" w:hAnsi="Franklin Gothic Medium" w:cs="Franklin Gothic Demi"/>
          <w:color w:val="005288"/>
          <w:sz w:val="32"/>
          <w:szCs w:val="40"/>
          <w:highlight w:val="yellow"/>
        </w:rPr>
        <w:t>TLP:CLEAR</w:t>
      </w:r>
      <w:bookmarkEnd w:id="4"/>
      <w:bookmarkEnd w:id="5"/>
      <w:bookmarkEnd w:id="6"/>
      <w:bookmarkEnd w:id="7"/>
      <w:bookmarkEnd w:id="8"/>
      <w:bookmarkEnd w:id="9"/>
    </w:p>
    <w:p w14:paraId="1B399EF1" w14:textId="4DF2EE62" w:rsidR="000357C1" w:rsidRPr="00DC0443" w:rsidRDefault="000357C1" w:rsidP="00213CAC">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213CAC">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213CAC">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8079816"/>
      <w:bookmarkStart w:id="12" w:name="_Toc148358873"/>
      <w:bookmarkStart w:id="13" w:name="_Toc148992071"/>
      <w:bookmarkStart w:id="14" w:name="_Toc164244024"/>
      <w:bookmarkStart w:id="15" w:name="_Toc167965175"/>
      <w:r w:rsidRPr="006C2B7C">
        <w:rPr>
          <w:rFonts w:ascii="Franklin Gothic Medium" w:hAnsi="Franklin Gothic Medium" w:cs="Franklin Gothic Demi"/>
          <w:color w:val="005288"/>
          <w:sz w:val="32"/>
          <w:szCs w:val="40"/>
          <w:highlight w:val="yellow"/>
        </w:rPr>
        <w:t>TLP:GREEN</w:t>
      </w:r>
      <w:bookmarkEnd w:id="10"/>
      <w:bookmarkEnd w:id="11"/>
      <w:bookmarkEnd w:id="12"/>
      <w:bookmarkEnd w:id="13"/>
      <w:bookmarkEnd w:id="14"/>
      <w:bookmarkEnd w:id="15"/>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213CAC">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213CAC">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213CAC">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8079817"/>
      <w:bookmarkStart w:id="18" w:name="_Toc148358874"/>
      <w:bookmarkStart w:id="19" w:name="_Toc148992072"/>
      <w:bookmarkStart w:id="20" w:name="_Toc164244025"/>
      <w:bookmarkStart w:id="21" w:name="_Toc167965176"/>
      <w:r w:rsidRPr="00557299">
        <w:rPr>
          <w:rFonts w:ascii="Franklin Gothic Medium" w:hAnsi="Franklin Gothic Medium" w:cs="Franklin Gothic Demi"/>
          <w:color w:val="005288"/>
          <w:sz w:val="32"/>
          <w:szCs w:val="40"/>
          <w:highlight w:val="yellow"/>
        </w:rPr>
        <w:t>TLP:AMBER</w:t>
      </w:r>
      <w:bookmarkEnd w:id="16"/>
      <w:bookmarkEnd w:id="17"/>
      <w:bookmarkEnd w:id="18"/>
      <w:bookmarkEnd w:id="19"/>
      <w:bookmarkEnd w:id="20"/>
      <w:bookmarkEnd w:id="21"/>
    </w:p>
    <w:p w14:paraId="12B6BBC9" w14:textId="77777777" w:rsidR="000357C1" w:rsidRPr="00DC0443" w:rsidRDefault="000357C1" w:rsidP="00213CAC">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213CAC">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213CAC">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2" w:name="_Toc117679752"/>
      <w:bookmarkStart w:id="23" w:name="_Toc148079818"/>
      <w:bookmarkStart w:id="24" w:name="_Toc148358875"/>
      <w:bookmarkStart w:id="25" w:name="_Toc148992073"/>
      <w:bookmarkStart w:id="26" w:name="_Toc164244026"/>
      <w:bookmarkStart w:id="27" w:name="_Toc167965177"/>
      <w:r w:rsidRPr="00557299">
        <w:rPr>
          <w:rFonts w:ascii="Franklin Gothic Medium" w:hAnsi="Franklin Gothic Medium" w:cs="Franklin Gothic Demi"/>
          <w:color w:val="005288"/>
          <w:sz w:val="32"/>
          <w:szCs w:val="40"/>
          <w:highlight w:val="yellow"/>
        </w:rPr>
        <w:t>TLP:AMBER+STRICT</w:t>
      </w:r>
      <w:bookmarkEnd w:id="22"/>
      <w:bookmarkEnd w:id="23"/>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62521A08" w14:textId="77777777" w:rsidR="000357C1" w:rsidRDefault="000357C1" w:rsidP="00213CAC">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213CAC">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213CAC">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64244027"/>
      <w:bookmarkStart w:id="33" w:name="_Toc167965178"/>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bookmarkEnd w:id="33"/>
      <w:r w:rsidRPr="00DC0443">
        <w:rPr>
          <w:rFonts w:ascii="Franklin Gothic Medium" w:hAnsi="Franklin Gothic Medium" w:cs="Franklin Gothic Demi"/>
          <w:color w:val="005288"/>
          <w:sz w:val="32"/>
          <w:szCs w:val="40"/>
        </w:rPr>
        <w:t xml:space="preserve"> </w:t>
      </w:r>
    </w:p>
    <w:p w14:paraId="0AC74F63" w14:textId="77777777" w:rsidR="000357C1" w:rsidRDefault="000357C1" w:rsidP="00213CAC">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213CAC">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213CAC">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4" w:name="_Toc496270215"/>
      <w:r>
        <w:br w:type="page"/>
      </w:r>
    </w:p>
    <w:p w14:paraId="41623FDF" w14:textId="0F831561" w:rsidR="005E6C8E" w:rsidRDefault="005E6C8E" w:rsidP="00FC60C5">
      <w:pPr>
        <w:pStyle w:val="Heading1"/>
        <w:spacing w:line="276" w:lineRule="auto"/>
      </w:pPr>
      <w:bookmarkStart w:id="35" w:name="_Toc167965179"/>
      <w:bookmarkStart w:id="36" w:name="_Toc493148320"/>
      <w:bookmarkStart w:id="37" w:name="_Toc494267649"/>
      <w:bookmarkStart w:id="38" w:name="_Toc496082778"/>
      <w:bookmarkStart w:id="39" w:name="_Toc496270216"/>
      <w:bookmarkEnd w:id="0"/>
      <w:bookmarkEnd w:id="3"/>
      <w:bookmarkEnd w:id="34"/>
      <w:r>
        <w:lastRenderedPageBreak/>
        <w:t>General Information</w:t>
      </w:r>
      <w:bookmarkEnd w:id="35"/>
    </w:p>
    <w:bookmarkEnd w:id="36"/>
    <w:bookmarkEnd w:id="37"/>
    <w:bookmarkEnd w:id="38"/>
    <w:bookmarkEnd w:id="39"/>
    <w:p w14:paraId="79607033" w14:textId="4DB1A90D" w:rsidR="00C128DA" w:rsidRDefault="00C128DA" w:rsidP="00C128DA">
      <w:pPr>
        <w:pStyle w:val="Heading2"/>
        <w:spacing w:line="276" w:lineRule="auto"/>
      </w:pPr>
      <w:r>
        <w:t>Building Resilience</w:t>
      </w:r>
    </w:p>
    <w:p w14:paraId="03BD5E06" w14:textId="77777777" w:rsidR="00C128DA" w:rsidRDefault="00C128DA" w:rsidP="00213CAC">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12CCCBA6" w14:textId="77777777" w:rsidR="00C128DA" w:rsidRPr="00712642" w:rsidRDefault="00C128DA" w:rsidP="00213CAC">
      <w:pPr>
        <w:rPr>
          <w:color w:val="005288"/>
          <w:u w:val="single"/>
        </w:rPr>
      </w:pPr>
      <w:r>
        <w:t>The CTEP materials (</w:t>
      </w:r>
      <w:hyperlink r:id="rId20" w:history="1">
        <w:r>
          <w:rPr>
            <w:rStyle w:val="Hyperlink"/>
          </w:rPr>
          <w:t>https://www.cisa.gov/resources-tools/services/cisa-tabletop-exercise-packages</w:t>
        </w:r>
      </w:hyperlink>
      <w:r>
        <w:t>), including this Situation Manual, are designed to support the planning and execution of a tabletop exercise. A tabletop exercise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1" w:history="1">
        <w:r w:rsidRPr="00FD009F">
          <w:rPr>
            <w:rStyle w:val="Hyperlink"/>
            <w:color w:val="005288"/>
          </w:rPr>
          <w:t>cisa.exercises@cisa.dhs.gov</w:t>
        </w:r>
      </w:hyperlink>
      <w:r w:rsidRPr="00213CAC">
        <w:rPr>
          <w:rStyle w:val="Hyperlink"/>
          <w:color w:val="005288"/>
          <w:u w:val="none"/>
        </w:rP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B207CC">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B207CC">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B207CC">
      <w:pPr>
        <w:pStyle w:val="ListParagraph"/>
        <w:numPr>
          <w:ilvl w:val="0"/>
          <w:numId w:val="43"/>
        </w:numPr>
        <w:spacing w:after="120"/>
        <w:contextualSpacing w:val="0"/>
      </w:pPr>
      <w:r>
        <w:t xml:space="preserve">Appendix A: Additional discussion questions that can replace or augment the existing Module 1 and 2 discussion questions. </w:t>
      </w:r>
    </w:p>
    <w:p w14:paraId="270812FF" w14:textId="26726D66" w:rsidR="002C0F13" w:rsidRDefault="002C0F13" w:rsidP="00B207CC">
      <w:pPr>
        <w:pStyle w:val="ListParagraph"/>
        <w:numPr>
          <w:ilvl w:val="0"/>
          <w:numId w:val="43"/>
        </w:numPr>
        <w:spacing w:after="120"/>
        <w:contextualSpacing w:val="0"/>
      </w:pPr>
      <w:r>
        <w:t xml:space="preserve">Appendix </w:t>
      </w:r>
      <w:r w:rsidR="001861E6">
        <w:t>B</w:t>
      </w:r>
      <w:r>
        <w:t xml:space="preserve">: Case studies that provide real-world examples of the threats presented in this scenario. </w:t>
      </w:r>
    </w:p>
    <w:p w14:paraId="7BCD83B2" w14:textId="1B76F7E3" w:rsidR="002C0F13" w:rsidRDefault="002C0F13" w:rsidP="00B207CC">
      <w:pPr>
        <w:pStyle w:val="ListParagraph"/>
        <w:numPr>
          <w:ilvl w:val="0"/>
          <w:numId w:val="43"/>
        </w:numPr>
        <w:spacing w:after="120"/>
        <w:contextualSpacing w:val="0"/>
      </w:pPr>
      <w:r>
        <w:t xml:space="preserve">Appendix </w:t>
      </w:r>
      <w:r w:rsidR="001861E6">
        <w:t>C</w:t>
      </w:r>
      <w:r>
        <w:t xml:space="preserve">: An explanation of the threats presented in this scenario. </w:t>
      </w:r>
    </w:p>
    <w:p w14:paraId="35B14338" w14:textId="1B5DB376" w:rsidR="00423F27" w:rsidRDefault="00423F27" w:rsidP="00B207CC">
      <w:pPr>
        <w:pStyle w:val="ListParagraph"/>
        <w:numPr>
          <w:ilvl w:val="0"/>
          <w:numId w:val="43"/>
        </w:numPr>
        <w:spacing w:after="120"/>
        <w:contextualSpacing w:val="0"/>
      </w:pPr>
      <w:r>
        <w:t xml:space="preserve">Appendix </w:t>
      </w:r>
      <w:r w:rsidR="001861E6">
        <w:t>D</w:t>
      </w:r>
      <w:r>
        <w:t xml:space="preserve">: </w:t>
      </w:r>
      <w:r w:rsidR="00DB2131">
        <w:t xml:space="preserve">An overview of Secure by Design </w:t>
      </w:r>
      <w:r w:rsidR="008F1AB6">
        <w:t xml:space="preserve">tactics. </w:t>
      </w:r>
    </w:p>
    <w:p w14:paraId="027B79B9" w14:textId="725429FB" w:rsidR="00EC2B84" w:rsidRDefault="002C0F13" w:rsidP="00B207CC">
      <w:pPr>
        <w:numPr>
          <w:ilvl w:val="0"/>
          <w:numId w:val="43"/>
        </w:numPr>
      </w:pPr>
      <w:r>
        <w:t xml:space="preserve">Appendix </w:t>
      </w:r>
      <w:r w:rsidR="001861E6">
        <w:t>E</w:t>
      </w:r>
      <w:r>
        <w:t>: Additional cybersecurity preparedness and response resources.</w:t>
      </w:r>
      <w:r w:rsidR="001861E6" w:rsidRPr="001861E6">
        <w:t xml:space="preserve"> </w:t>
      </w:r>
    </w:p>
    <w:p w14:paraId="319AC981" w14:textId="4459CEB1" w:rsidR="001861E6" w:rsidRDefault="00EC2B84" w:rsidP="00B207CC">
      <w:pPr>
        <w:numPr>
          <w:ilvl w:val="0"/>
          <w:numId w:val="43"/>
        </w:numPr>
      </w:pPr>
      <w:r>
        <w:t>Ap</w:t>
      </w:r>
      <w:r w:rsidR="001861E6" w:rsidRPr="00DA59A1">
        <w:t xml:space="preserve">pendix </w:t>
      </w:r>
      <w:r>
        <w:t>F</w:t>
      </w:r>
      <w:r w:rsidR="001861E6" w:rsidRPr="00DA59A1">
        <w:t>: Reference section for acronyms used within this situation manual</w:t>
      </w:r>
      <w:r w:rsidR="001861E6">
        <w:t>.</w:t>
      </w:r>
    </w:p>
    <w:p w14:paraId="635C8E32" w14:textId="77777777" w:rsidR="005754F5" w:rsidRDefault="005754F5" w:rsidP="0096238F">
      <w:pPr>
        <w:pStyle w:val="Heading2"/>
        <w:keepNext/>
        <w:keepLines/>
        <w:spacing w:line="276" w:lineRule="auto"/>
      </w:pPr>
      <w:r>
        <w:lastRenderedPageBreak/>
        <w:t xml:space="preserve">Participant </w:t>
      </w:r>
      <w:r w:rsidRPr="000D416F">
        <w:t>Roles</w:t>
      </w:r>
      <w:r>
        <w:t xml:space="preserve"> and Responsibilities</w:t>
      </w:r>
    </w:p>
    <w:p w14:paraId="70C7F292" w14:textId="22C38938" w:rsidR="005754F5" w:rsidRDefault="005754F5" w:rsidP="0096238F">
      <w:pPr>
        <w:pStyle w:val="MemoBullet1"/>
        <w:keepNext/>
        <w:keepLines/>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263A5D">
        <w:t>emergency management personnel,</w:t>
      </w:r>
      <w:r w:rsidR="008612B7">
        <w:t xml:space="preserve"> </w:t>
      </w:r>
      <w:r w:rsidR="003243A9">
        <w:t>human resources personnel, legal personnel,</w:t>
      </w:r>
      <w:r w:rsidR="008A0DF7">
        <w:t xml:space="preserve"> external partners,</w:t>
      </w:r>
      <w:r w:rsidR="003243A9">
        <w:t xml:space="preserve"> and any other </w:t>
      </w:r>
      <w:r w:rsidR="008612B7">
        <w:t>personnel</w:t>
      </w:r>
      <w:r w:rsidR="003D7C22">
        <w:t xml:space="preserve"> with a role in incident response</w:t>
      </w:r>
      <w:r w:rsidR="008612B7">
        <w:t xml:space="preserve">. </w:t>
      </w:r>
      <w:r>
        <w:t xml:space="preserve"> </w:t>
      </w:r>
    </w:p>
    <w:p w14:paraId="41B1C625" w14:textId="6B83594E" w:rsidR="005754F5" w:rsidRDefault="005754F5" w:rsidP="0096238F">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emergency management personnel, </w:t>
      </w:r>
      <w:r w:rsidR="00B1231C">
        <w:t>legal personnel,</w:t>
      </w:r>
      <w:r w:rsidR="008A0DF7">
        <w:t xml:space="preserve"> external partners,</w:t>
      </w:r>
      <w:r w:rsidR="00B1231C">
        <w:t xml:space="preserve">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96238F">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96238F">
      <w:pPr>
        <w:pStyle w:val="MemoBullet1"/>
        <w:contextualSpacing w:val="0"/>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40" w:name="_Toc336506592"/>
      <w:r w:rsidRPr="005F1318">
        <w:t>Exercise Structure</w:t>
      </w:r>
      <w:bookmarkEnd w:id="40"/>
    </w:p>
    <w:p w14:paraId="6044B14C" w14:textId="77777777" w:rsidR="008035E5" w:rsidRPr="00C771AC" w:rsidRDefault="008035E5" w:rsidP="006B771F">
      <w:pPr>
        <w:keepNext/>
        <w:keepLines/>
        <w:contextualSpacing/>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6B771F">
      <w:pPr>
        <w:pStyle w:val="MemoBullet1"/>
        <w:numPr>
          <w:ilvl w:val="0"/>
          <w:numId w:val="44"/>
        </w:numPr>
        <w:spacing w:after="60"/>
        <w:contextualSpacing w:val="0"/>
      </w:pPr>
      <w:r w:rsidRPr="005B6719">
        <w:t xml:space="preserve">Cyber threat briefing </w:t>
      </w:r>
      <w:bookmarkStart w:id="41" w:name="_Hlk50021409"/>
      <w:r w:rsidRPr="005B6719">
        <w:t>(if desired)</w:t>
      </w:r>
      <w:bookmarkEnd w:id="41"/>
    </w:p>
    <w:p w14:paraId="6AB26BA0" w14:textId="77777777" w:rsidR="008035E5" w:rsidRPr="00CE523D" w:rsidRDefault="008035E5" w:rsidP="006B771F">
      <w:pPr>
        <w:pStyle w:val="MemoBullet1"/>
        <w:numPr>
          <w:ilvl w:val="0"/>
          <w:numId w:val="44"/>
        </w:numPr>
        <w:spacing w:after="60"/>
        <w:contextualSpacing w:val="0"/>
      </w:pPr>
      <w:r w:rsidRPr="00CE523D">
        <w:t>Scenario modules:</w:t>
      </w:r>
    </w:p>
    <w:p w14:paraId="59D7BBE1" w14:textId="3168FF83" w:rsidR="008035E5" w:rsidRPr="00CE523D" w:rsidRDefault="008035E5" w:rsidP="006B771F">
      <w:pPr>
        <w:pStyle w:val="MemoBullet2"/>
        <w:numPr>
          <w:ilvl w:val="1"/>
          <w:numId w:val="44"/>
        </w:numPr>
      </w:pPr>
      <w:r w:rsidRPr="00CE523D">
        <w:rPr>
          <w:b/>
        </w:rPr>
        <w:t>Module</w:t>
      </w:r>
      <w:r w:rsidRPr="00CE523D">
        <w:t xml:space="preserve"> </w:t>
      </w:r>
      <w:r w:rsidRPr="00CE523D">
        <w:rPr>
          <w:b/>
        </w:rPr>
        <w:t xml:space="preserve">1: </w:t>
      </w:r>
      <w:r w:rsidR="002C67B8">
        <w:rPr>
          <w:bCs/>
        </w:rPr>
        <w:t>This module introduce</w:t>
      </w:r>
      <w:r w:rsidR="00207BEC">
        <w:rPr>
          <w:bCs/>
        </w:rPr>
        <w:t xml:space="preserve">s the </w:t>
      </w:r>
      <w:r w:rsidR="00D7698C">
        <w:rPr>
          <w:bCs/>
        </w:rPr>
        <w:t>threat of supply chain attacks against the IT sector</w:t>
      </w:r>
      <w:r w:rsidR="001F59FE">
        <w:rPr>
          <w:bCs/>
        </w:rPr>
        <w:t>. Your organization pushes a software update to customers. The module</w:t>
      </w:r>
      <w:r w:rsidR="002C67B8">
        <w:t xml:space="preserve"> ends with the observation of suspicious network activity. </w:t>
      </w:r>
    </w:p>
    <w:p w14:paraId="444F9003" w14:textId="573BD086" w:rsidR="008035E5" w:rsidRPr="00CE523D" w:rsidRDefault="008035E5" w:rsidP="006B771F">
      <w:pPr>
        <w:pStyle w:val="MemoBullet2"/>
        <w:numPr>
          <w:ilvl w:val="1"/>
          <w:numId w:val="44"/>
        </w:numPr>
        <w:spacing w:before="0" w:beforeAutospacing="0" w:after="60" w:afterAutospacing="0"/>
        <w:contextualSpacing w:val="0"/>
      </w:pPr>
      <w:r w:rsidRPr="00CE523D">
        <w:rPr>
          <w:b/>
        </w:rPr>
        <w:t>Module 2:</w:t>
      </w:r>
      <w:r w:rsidR="0023475B">
        <w:rPr>
          <w:b/>
        </w:rPr>
        <w:t xml:space="preserve"> </w:t>
      </w:r>
      <w:r w:rsidR="0023475B">
        <w:rPr>
          <w:bCs/>
        </w:rPr>
        <w:t>This module continues the scenario with the encryption of your data</w:t>
      </w:r>
      <w:r w:rsidR="00C05AD6">
        <w:rPr>
          <w:bCs/>
        </w:rPr>
        <w:t>.</w:t>
      </w:r>
      <w:r w:rsidR="0023475B">
        <w:rPr>
          <w:bCs/>
        </w:rPr>
        <w:t xml:space="preserve"> </w:t>
      </w:r>
      <w:r w:rsidR="00C05AD6">
        <w:rPr>
          <w:bCs/>
        </w:rPr>
        <w:t>C</w:t>
      </w:r>
      <w:r w:rsidR="0023475B">
        <w:rPr>
          <w:bCs/>
        </w:rPr>
        <w:t xml:space="preserve">ustomers </w:t>
      </w:r>
      <w:r w:rsidR="002910A8">
        <w:rPr>
          <w:bCs/>
        </w:rPr>
        <w:t xml:space="preserve">report </w:t>
      </w:r>
      <w:r w:rsidR="00F20D26">
        <w:rPr>
          <w:bCs/>
        </w:rPr>
        <w:t>their data was exfiltrated after downloading your software update</w:t>
      </w:r>
      <w:r w:rsidR="007D4EDD">
        <w:rPr>
          <w:bCs/>
        </w:rPr>
        <w:t xml:space="preserve"> and</w:t>
      </w:r>
      <w:r w:rsidR="00F20D26">
        <w:rPr>
          <w:bCs/>
        </w:rPr>
        <w:t xml:space="preserve"> subsequently </w:t>
      </w:r>
      <w:r w:rsidR="0023475B">
        <w:rPr>
          <w:bCs/>
        </w:rPr>
        <w:t xml:space="preserve">threaten </w:t>
      </w:r>
      <w:r w:rsidR="002910A8">
        <w:rPr>
          <w:bCs/>
        </w:rPr>
        <w:t>legal action against your organization</w:t>
      </w:r>
      <w:r w:rsidR="00990376">
        <w:rPr>
          <w:bCs/>
        </w:rPr>
        <w:t>.</w:t>
      </w:r>
    </w:p>
    <w:p w14:paraId="3B54A4CC" w14:textId="77777777" w:rsidR="008035E5" w:rsidRPr="00CE523D" w:rsidRDefault="008035E5" w:rsidP="006B771F">
      <w:pPr>
        <w:pStyle w:val="MemoBullet1"/>
        <w:numPr>
          <w:ilvl w:val="0"/>
          <w:numId w:val="44"/>
        </w:numPr>
        <w:spacing w:after="60"/>
        <w:contextualSpacing w:val="0"/>
      </w:pPr>
      <w:r w:rsidRPr="00CE523D">
        <w:t>Hotwash</w:t>
      </w:r>
    </w:p>
    <w:p w14:paraId="575926FF" w14:textId="3A2DFE43" w:rsidR="008035E5" w:rsidRDefault="008035E5" w:rsidP="006B771F">
      <w:pPr>
        <w:pStyle w:val="MemoBullet1"/>
        <w:numPr>
          <w:ilvl w:val="0"/>
          <w:numId w:val="44"/>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6B771F">
      <w:pPr>
        <w:pStyle w:val="MemoBullet1"/>
        <w:numPr>
          <w:ilvl w:val="0"/>
          <w:numId w:val="12"/>
        </w:numPr>
        <w:spacing w:after="60"/>
        <w:contextualSpacing w:val="0"/>
      </w:pPr>
      <w:r>
        <w:t>This exercise is intended to be held in an open, no-fault environment. Varying viewpoints are expected.</w:t>
      </w:r>
    </w:p>
    <w:p w14:paraId="2E25D29A" w14:textId="62915E02" w:rsidR="00492407" w:rsidRDefault="00492407" w:rsidP="006B771F">
      <w:pPr>
        <w:pStyle w:val="MemoBullet1"/>
        <w:numPr>
          <w:ilvl w:val="0"/>
          <w:numId w:val="12"/>
        </w:numPr>
        <w:spacing w:after="60"/>
        <w:contextualSpacing w:val="0"/>
      </w:pPr>
      <w:r>
        <w:t>Respond to the scenario utilizing your knowledge of existing plans and capabilities, along with the valuable insights derived from your training and experience.</w:t>
      </w:r>
    </w:p>
    <w:p w14:paraId="7C0D2161" w14:textId="1D0D2DBF" w:rsidR="00492407" w:rsidRDefault="00492407" w:rsidP="006B771F">
      <w:pPr>
        <w:pStyle w:val="MemoBullet1"/>
        <w:numPr>
          <w:ilvl w:val="0"/>
          <w:numId w:val="12"/>
        </w:numPr>
        <w:spacing w:after="6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6B771F">
      <w:pPr>
        <w:pStyle w:val="MemoBullet1"/>
        <w:numPr>
          <w:ilvl w:val="0"/>
          <w:numId w:val="12"/>
        </w:numPr>
        <w:spacing w:after="60"/>
        <w:contextualSpacing w:val="0"/>
      </w:pPr>
      <w:r>
        <w:lastRenderedPageBreak/>
        <w:t xml:space="preserve">There is no hidden agenda, and there are no trick questions. The resources and written materials provided are the basis for discussion.  </w:t>
      </w:r>
    </w:p>
    <w:p w14:paraId="0A02AEC6" w14:textId="03D68E00" w:rsidR="00492407" w:rsidRPr="005F1318" w:rsidRDefault="00492407" w:rsidP="006B771F">
      <w:pPr>
        <w:pStyle w:val="MemoBullet1"/>
        <w:numPr>
          <w:ilvl w:val="0"/>
          <w:numId w:val="12"/>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42" w:name="_Toc382487068"/>
      <w:bookmarkStart w:id="43" w:name="_Toc382567224"/>
      <w:bookmarkStart w:id="44" w:name="_Toc440981453"/>
      <w:bookmarkStart w:id="45" w:name="_Toc441585675"/>
      <w:bookmarkStart w:id="46" w:name="_Toc441588601"/>
      <w:bookmarkStart w:id="47" w:name="_Toc445456926"/>
      <w:bookmarkStart w:id="48" w:name="_Toc446331959"/>
      <w:bookmarkStart w:id="49" w:name="_Toc446397218"/>
      <w:bookmarkStart w:id="50" w:name="_Toc446397247"/>
      <w:bookmarkStart w:id="51" w:name="_Toc447723054"/>
      <w:bookmarkStart w:id="52" w:name="_Toc449074132"/>
      <w:r w:rsidRPr="005F1318">
        <w:t>Exercise Hotwash and Evaluation</w:t>
      </w:r>
      <w:bookmarkEnd w:id="42"/>
      <w:bookmarkEnd w:id="43"/>
      <w:bookmarkEnd w:id="44"/>
      <w:bookmarkEnd w:id="45"/>
      <w:bookmarkEnd w:id="46"/>
      <w:bookmarkEnd w:id="47"/>
      <w:bookmarkEnd w:id="48"/>
      <w:bookmarkEnd w:id="49"/>
      <w:bookmarkEnd w:id="50"/>
      <w:bookmarkEnd w:id="51"/>
      <w:bookmarkEnd w:id="52"/>
    </w:p>
    <w:p w14:paraId="0072E96C" w14:textId="55FBBE0A" w:rsidR="00751F73" w:rsidRDefault="001334CC" w:rsidP="008533B7">
      <w:pPr>
        <w:keepNext/>
        <w:keepLines/>
        <w:spacing w:after="60"/>
      </w:pPr>
      <w:r>
        <w:t>The hotwash is a short meeting held immediately after the end of the exercise discussion/conduct. The facilitator will lead participants through a review of the exercise discussion, identifying strengths and areas for improvement</w:t>
      </w:r>
      <w:r w:rsidR="0089404B">
        <w:t>.</w:t>
      </w:r>
      <w:r w:rsidR="00E76639">
        <w:t xml:space="preserve"> The hotwash is</w:t>
      </w:r>
      <w:r w:rsidR="00627006">
        <w:t xml:space="preserve"> also</w:t>
      </w:r>
      <w:r w:rsidR="00E76639">
        <w:t xml:space="preserve"> an opportunity for evaluators to</w:t>
      </w:r>
      <w:r w:rsidR="00760C88">
        <w:t xml:space="preserve"> ask clarifying questions, as needed</w:t>
      </w:r>
      <w:r w:rsidR="00EB4C6C">
        <w:t>.</w:t>
      </w:r>
      <w:r w:rsidR="0089404B">
        <w:rPr>
          <w:rStyle w:val="FootnoteReference"/>
        </w:rPr>
        <w:footnoteReference w:id="4"/>
      </w:r>
    </w:p>
    <w:p w14:paraId="4287A449" w14:textId="77777777" w:rsidR="00751F73" w:rsidRDefault="00751F73" w:rsidP="0089404B">
      <w:pPr>
        <w:keepNext/>
        <w:keepLines/>
        <w:spacing w:after="60"/>
        <w:jc w:val="both"/>
      </w:pPr>
    </w:p>
    <w:p w14:paraId="1A285E6F" w14:textId="77777777" w:rsidR="00751F73" w:rsidRDefault="00751F73" w:rsidP="0089404B">
      <w:pPr>
        <w:keepNext/>
        <w:keepLines/>
        <w:spacing w:after="60"/>
        <w:jc w:val="both"/>
        <w:sectPr w:rsidR="00751F73" w:rsidSect="00D13241">
          <w:footerReference w:type="default" r:id="rId22"/>
          <w:pgSz w:w="12240" w:h="15840" w:code="1"/>
          <w:pgMar w:top="1440" w:right="1440" w:bottom="1440" w:left="1440" w:header="432" w:footer="720" w:gutter="0"/>
          <w:cols w:space="720"/>
          <w:docGrid w:linePitch="360"/>
        </w:sectPr>
      </w:pPr>
    </w:p>
    <w:p w14:paraId="34A83798" w14:textId="20AD4B98" w:rsidR="008A0DF7" w:rsidRPr="00C65D61" w:rsidRDefault="008A0DF7" w:rsidP="00751F73">
      <w:pPr>
        <w:pStyle w:val="Heading1"/>
        <w:spacing w:line="276" w:lineRule="auto"/>
      </w:pPr>
      <w:bookmarkStart w:id="53" w:name="_Toc167965180"/>
      <w:r w:rsidRPr="00C65D61">
        <w:lastRenderedPageBreak/>
        <w:t>Exercise Overview</w:t>
      </w:r>
      <w:bookmarkEnd w:id="53"/>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006"/>
        <w:gridCol w:w="3582"/>
        <w:gridCol w:w="3862"/>
      </w:tblGrid>
      <w:tr w:rsidR="008A0DF7" w:rsidRPr="00A17272" w14:paraId="12245645" w14:textId="77777777" w:rsidTr="002C7243">
        <w:trPr>
          <w:cnfStyle w:val="100000000000" w:firstRow="1" w:lastRow="0" w:firstColumn="0" w:lastColumn="0" w:oddVBand="0" w:evenVBand="0" w:oddHBand="0" w:evenHBand="0" w:firstRowFirstColumn="0" w:firstRowLastColumn="0" w:lastRowFirstColumn="0" w:lastRowLastColumn="0"/>
        </w:trPr>
        <w:tc>
          <w:tcPr>
            <w:tcW w:w="2250" w:type="dxa"/>
            <w:shd w:val="clear" w:color="auto" w:fill="002D60"/>
          </w:tcPr>
          <w:p w14:paraId="34698714" w14:textId="77777777" w:rsidR="008A0DF7" w:rsidRPr="00CA61A6" w:rsidRDefault="008A0DF7">
            <w:pPr>
              <w:spacing w:before="20" w:beforeAutospacing="0" w:after="20" w:afterAutospacing="0"/>
              <w:rPr>
                <w:rStyle w:val="TableColumnHeadings"/>
                <w:rFonts w:eastAsiaTheme="minorHAnsi"/>
                <w:iCs w:val="0"/>
              </w:rPr>
            </w:pPr>
            <w:r w:rsidRPr="00CA61A6">
              <w:rPr>
                <w:rStyle w:val="TableColumnHeadings"/>
                <w:rFonts w:eastAsiaTheme="minorHAnsi"/>
                <w:iCs w:val="0"/>
              </w:rPr>
              <w:t>Exercise Name</w:t>
            </w:r>
          </w:p>
        </w:tc>
        <w:tc>
          <w:tcPr>
            <w:tcW w:w="7200" w:type="dxa"/>
            <w:gridSpan w:val="2"/>
            <w:shd w:val="clear" w:color="auto" w:fill="002D60"/>
          </w:tcPr>
          <w:p w14:paraId="4F6FE155" w14:textId="77777777" w:rsidR="008A0DF7" w:rsidRPr="00CA61A6" w:rsidRDefault="008A0DF7">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Exercise N</w:t>
            </w:r>
            <w:r>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8A0DF7" w:rsidRPr="000D416F" w14:paraId="131D792C" w14:textId="77777777" w:rsidTr="002C7243">
        <w:tc>
          <w:tcPr>
            <w:tcW w:w="2250" w:type="dxa"/>
            <w:shd w:val="clear" w:color="auto" w:fill="CBDFEA"/>
            <w:vAlign w:val="center"/>
          </w:tcPr>
          <w:p w14:paraId="170E471F"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200" w:type="dxa"/>
            <w:gridSpan w:val="2"/>
            <w:shd w:val="clear" w:color="auto" w:fill="CBDFEA"/>
            <w:vAlign w:val="center"/>
          </w:tcPr>
          <w:p w14:paraId="19CB30A1" w14:textId="77777777" w:rsidR="008A0DF7" w:rsidRPr="000D416F" w:rsidRDefault="008A0DF7">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23154517" w14:textId="77777777" w:rsidR="008A0DF7" w:rsidRPr="000D416F" w:rsidRDefault="008A0DF7">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(e.g., 9:00 a.m. – 12:00 p.m.)</w:t>
            </w:r>
          </w:p>
          <w:p w14:paraId="02084A77" w14:textId="77777777" w:rsidR="008A0DF7" w:rsidRPr="000D416F" w:rsidRDefault="008A0DF7">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8A0DF7" w:rsidRPr="000D416F" w14:paraId="781D79FC" w14:textId="77777777" w:rsidTr="002C7243">
        <w:trPr>
          <w:trHeight w:val="39"/>
        </w:trPr>
        <w:tc>
          <w:tcPr>
            <w:tcW w:w="2250" w:type="dxa"/>
            <w:vMerge w:val="restart"/>
            <w:shd w:val="clear" w:color="auto" w:fill="CBDFEA"/>
            <w:vAlign w:val="center"/>
          </w:tcPr>
          <w:p w14:paraId="6CBE3A77" w14:textId="77777777" w:rsidR="008A0DF7" w:rsidRPr="000D416F" w:rsidRDefault="008A0DF7">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3454" w:type="dxa"/>
            <w:shd w:val="clear" w:color="auto" w:fill="002060"/>
            <w:vAlign w:val="center"/>
          </w:tcPr>
          <w:p w14:paraId="58D5E1E3" w14:textId="77777777" w:rsidR="008A0DF7" w:rsidRPr="000D416F" w:rsidRDefault="008A0DF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46" w:type="dxa"/>
            <w:shd w:val="clear" w:color="auto" w:fill="002060"/>
            <w:vAlign w:val="center"/>
          </w:tcPr>
          <w:p w14:paraId="2047A8A5" w14:textId="77777777" w:rsidR="008A0DF7" w:rsidRPr="00E37F57" w:rsidRDefault="008A0DF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8A0DF7" w:rsidRPr="000D416F" w14:paraId="7818F373" w14:textId="77777777" w:rsidTr="002C7243">
        <w:trPr>
          <w:trHeight w:val="31"/>
        </w:trPr>
        <w:tc>
          <w:tcPr>
            <w:tcW w:w="2250" w:type="dxa"/>
            <w:vMerge/>
            <w:vAlign w:val="center"/>
          </w:tcPr>
          <w:p w14:paraId="1DDDB3A8"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5D41F84A" w14:textId="77777777" w:rsidR="008A0DF7" w:rsidRPr="002257E6" w:rsidRDefault="008A0DF7">
            <w:pPr>
              <w:spacing w:before="20" w:after="0"/>
              <w:rPr>
                <w:rFonts w:eastAsiaTheme="minorHAnsi" w:cs="Times New Roman"/>
                <w:color w:val="005288"/>
                <w:szCs w:val="20"/>
              </w:rPr>
            </w:pPr>
            <w:r w:rsidRPr="002257E6">
              <w:rPr>
                <w:rFonts w:eastAsiaTheme="minorHAnsi" w:cs="Times New Roman"/>
                <w:color w:val="005288"/>
                <w:szCs w:val="20"/>
              </w:rPr>
              <w:t>20 Minutes</w:t>
            </w:r>
          </w:p>
        </w:tc>
        <w:tc>
          <w:tcPr>
            <w:tcW w:w="3746" w:type="dxa"/>
            <w:shd w:val="clear" w:color="auto" w:fill="CBDFEA"/>
            <w:vAlign w:val="center"/>
          </w:tcPr>
          <w:p w14:paraId="46DF1AEE" w14:textId="77777777" w:rsidR="008A0DF7" w:rsidRPr="002257E6" w:rsidRDefault="008A0DF7">
            <w:pPr>
              <w:spacing w:before="20" w:after="0"/>
              <w:rPr>
                <w:rFonts w:eastAsiaTheme="minorHAnsi" w:cs="Times New Roman"/>
                <w:color w:val="005288"/>
                <w:szCs w:val="20"/>
              </w:rPr>
            </w:pPr>
            <w:r w:rsidRPr="002257E6">
              <w:rPr>
                <w:rFonts w:eastAsiaTheme="minorHAnsi" w:cs="Times New Roman"/>
                <w:color w:val="005288"/>
                <w:szCs w:val="20"/>
              </w:rPr>
              <w:t>Threat Briefing and Opening Remarks</w:t>
            </w:r>
          </w:p>
        </w:tc>
      </w:tr>
      <w:tr w:rsidR="008A0DF7" w:rsidRPr="000D416F" w14:paraId="6411467C" w14:textId="77777777" w:rsidTr="002C7243">
        <w:trPr>
          <w:trHeight w:val="31"/>
        </w:trPr>
        <w:tc>
          <w:tcPr>
            <w:tcW w:w="2250" w:type="dxa"/>
            <w:vMerge/>
            <w:vAlign w:val="center"/>
          </w:tcPr>
          <w:p w14:paraId="70407E8E"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7544107C"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46" w:type="dxa"/>
            <w:shd w:val="clear" w:color="auto" w:fill="CBDFEA"/>
            <w:vAlign w:val="center"/>
          </w:tcPr>
          <w:p w14:paraId="4F394B79"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8A0DF7" w:rsidRPr="000D416F" w14:paraId="2A90A0CF" w14:textId="77777777" w:rsidTr="002C7243">
        <w:trPr>
          <w:trHeight w:val="31"/>
        </w:trPr>
        <w:tc>
          <w:tcPr>
            <w:tcW w:w="2250" w:type="dxa"/>
            <w:vMerge/>
            <w:vAlign w:val="center"/>
          </w:tcPr>
          <w:p w14:paraId="05C9E19C"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2CE0D9FE"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746" w:type="dxa"/>
            <w:shd w:val="clear" w:color="auto" w:fill="CBDFEA"/>
            <w:vAlign w:val="center"/>
          </w:tcPr>
          <w:p w14:paraId="4917A137"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8A0DF7" w:rsidRPr="000D416F" w14:paraId="6404E72E" w14:textId="77777777" w:rsidTr="002C7243">
        <w:trPr>
          <w:trHeight w:val="31"/>
        </w:trPr>
        <w:tc>
          <w:tcPr>
            <w:tcW w:w="2250" w:type="dxa"/>
            <w:vMerge/>
            <w:vAlign w:val="center"/>
          </w:tcPr>
          <w:p w14:paraId="0975F946"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0DE89E44"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46" w:type="dxa"/>
            <w:shd w:val="clear" w:color="auto" w:fill="CBDFEA"/>
            <w:vAlign w:val="center"/>
          </w:tcPr>
          <w:p w14:paraId="300C5425"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8A0DF7" w:rsidRPr="000D416F" w14:paraId="159B2C26" w14:textId="77777777" w:rsidTr="002C7243">
        <w:trPr>
          <w:trHeight w:val="31"/>
        </w:trPr>
        <w:tc>
          <w:tcPr>
            <w:tcW w:w="2250" w:type="dxa"/>
            <w:vMerge/>
            <w:vAlign w:val="center"/>
          </w:tcPr>
          <w:p w14:paraId="2B25C473" w14:textId="77777777" w:rsidR="008A0DF7" w:rsidRDefault="008A0DF7">
            <w:pPr>
              <w:spacing w:before="20" w:after="0"/>
              <w:rPr>
                <w:rFonts w:ascii="Franklin Gothic Medium" w:eastAsiaTheme="minorHAnsi" w:hAnsi="Franklin Gothic Medium" w:cs="Times New Roman"/>
                <w:color w:val="005288"/>
              </w:rPr>
            </w:pPr>
          </w:p>
        </w:tc>
        <w:tc>
          <w:tcPr>
            <w:tcW w:w="3454" w:type="dxa"/>
            <w:shd w:val="clear" w:color="auto" w:fill="CBDFEA"/>
            <w:vAlign w:val="center"/>
          </w:tcPr>
          <w:p w14:paraId="62EE4977"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746" w:type="dxa"/>
            <w:shd w:val="clear" w:color="auto" w:fill="CBDFEA"/>
            <w:vAlign w:val="center"/>
          </w:tcPr>
          <w:p w14:paraId="6A854454"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8A0DF7" w:rsidRPr="000D416F" w14:paraId="089D9E8B" w14:textId="77777777" w:rsidTr="002C7243">
        <w:tc>
          <w:tcPr>
            <w:tcW w:w="2250" w:type="dxa"/>
            <w:shd w:val="clear" w:color="auto" w:fill="CBDFEA"/>
            <w:vAlign w:val="center"/>
          </w:tcPr>
          <w:p w14:paraId="7CF97B47"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200" w:type="dxa"/>
            <w:gridSpan w:val="2"/>
            <w:shd w:val="clear" w:color="auto" w:fill="CBDFEA"/>
          </w:tcPr>
          <w:p w14:paraId="09FB4BF5" w14:textId="655EECD7" w:rsidR="008A0DF7" w:rsidRPr="00176A5E" w:rsidRDefault="008A0DF7">
            <w:pPr>
              <w:rPr>
                <w:caps/>
              </w:rPr>
            </w:pPr>
            <w:r w:rsidRPr="00176A5E">
              <w:rPr>
                <w:rFonts w:eastAsiaTheme="minorEastAsia" w:cs="Times New Roman"/>
                <w:color w:val="005288"/>
              </w:rPr>
              <w:t xml:space="preserve">To explore, assess, and enhance plans, procedures, </w:t>
            </w:r>
            <w:r>
              <w:rPr>
                <w:rFonts w:eastAsiaTheme="minorEastAsia" w:cs="Times New Roman"/>
                <w:color w:val="005288"/>
              </w:rPr>
              <w:t xml:space="preserve">and </w:t>
            </w:r>
            <w:r w:rsidRPr="00176A5E">
              <w:rPr>
                <w:rFonts w:eastAsiaTheme="minorEastAsia" w:cs="Times New Roman"/>
                <w:color w:val="005288"/>
              </w:rPr>
              <w:t xml:space="preserve">overall enterprise resilience in response to a significant cyber incident impacting the Information Technology (IT) </w:t>
            </w:r>
            <w:r w:rsidR="00760C88">
              <w:rPr>
                <w:rFonts w:eastAsiaTheme="minorEastAsia" w:cs="Times New Roman"/>
                <w:color w:val="005288"/>
              </w:rPr>
              <w:t>se</w:t>
            </w:r>
            <w:r w:rsidRPr="00176A5E">
              <w:rPr>
                <w:rFonts w:eastAsiaTheme="minorEastAsia" w:cs="Times New Roman"/>
                <w:color w:val="005288"/>
              </w:rPr>
              <w:t>ctor.</w:t>
            </w:r>
          </w:p>
        </w:tc>
      </w:tr>
      <w:tr w:rsidR="008A0DF7" w:rsidRPr="000D416F" w14:paraId="4084E566" w14:textId="77777777" w:rsidTr="002C7243">
        <w:tc>
          <w:tcPr>
            <w:tcW w:w="2250" w:type="dxa"/>
            <w:shd w:val="clear" w:color="auto" w:fill="CBDFEA"/>
            <w:vAlign w:val="center"/>
          </w:tcPr>
          <w:p w14:paraId="21D7F83D"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7200" w:type="dxa"/>
            <w:gridSpan w:val="2"/>
            <w:shd w:val="clear" w:color="auto" w:fill="CBDFEA"/>
            <w:vAlign w:val="center"/>
          </w:tcPr>
          <w:p w14:paraId="755B0969" w14:textId="77777777" w:rsidR="008A0DF7" w:rsidRPr="000D416F" w:rsidRDefault="008A0DF7">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Pr="1A006FC8">
              <w:rPr>
                <w:rFonts w:eastAsiaTheme="minorEastAsia" w:cs="Times New Roman"/>
                <w:color w:val="005288"/>
              </w:rPr>
              <w:t>Identify, Protect, Detect, Respond</w:t>
            </w:r>
            <w:r>
              <w:rPr>
                <w:rFonts w:eastAsiaTheme="minorEastAsia" w:cs="Times New Roman"/>
                <w:color w:val="005288"/>
              </w:rPr>
              <w:t>, Recover</w:t>
            </w:r>
          </w:p>
        </w:tc>
      </w:tr>
      <w:tr w:rsidR="008A0DF7" w:rsidRPr="000D416F" w14:paraId="593BC309" w14:textId="77777777" w:rsidTr="002C7243">
        <w:tc>
          <w:tcPr>
            <w:tcW w:w="2250" w:type="dxa"/>
            <w:shd w:val="clear" w:color="auto" w:fill="CBDFEA"/>
            <w:vAlign w:val="center"/>
          </w:tcPr>
          <w:p w14:paraId="45615564"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7200" w:type="dxa"/>
            <w:gridSpan w:val="2"/>
            <w:shd w:val="clear" w:color="auto" w:fill="CBDFEA"/>
            <w:vAlign w:val="center"/>
          </w:tcPr>
          <w:p w14:paraId="4215C747" w14:textId="77777777" w:rsidR="008A0DF7" w:rsidRDefault="008A0DF7" w:rsidP="008533B7">
            <w:pPr>
              <w:numPr>
                <w:ilvl w:val="0"/>
                <w:numId w:val="8"/>
              </w:numPr>
              <w:spacing w:after="100"/>
              <w:rPr>
                <w:rFonts w:cs="Times New Roman"/>
                <w:color w:val="005288"/>
              </w:rPr>
            </w:pPr>
            <w:r>
              <w:rPr>
                <w:rFonts w:cs="Times New Roman"/>
                <w:color w:val="005288"/>
              </w:rPr>
              <w:t xml:space="preserve">Discuss organizational resilience and response to threats targeting the IT sector. </w:t>
            </w:r>
          </w:p>
          <w:p w14:paraId="588AC27D" w14:textId="77777777" w:rsidR="008A0DF7" w:rsidRPr="003A7283" w:rsidRDefault="008A0DF7" w:rsidP="008533B7">
            <w:pPr>
              <w:numPr>
                <w:ilvl w:val="0"/>
                <w:numId w:val="8"/>
              </w:numPr>
              <w:spacing w:after="100"/>
              <w:rPr>
                <w:rFonts w:cs="Times New Roman"/>
                <w:color w:val="005288"/>
              </w:rPr>
            </w:pPr>
            <w:r>
              <w:rPr>
                <w:rFonts w:cs="Times New Roman"/>
                <w:color w:val="005288"/>
              </w:rPr>
              <w:t xml:space="preserve">Examine plans, policies, and procedures for responding to a cyber incident. </w:t>
            </w:r>
          </w:p>
          <w:p w14:paraId="5E540B20" w14:textId="77777777" w:rsidR="008A0DF7" w:rsidRPr="003D7B35" w:rsidRDefault="008A0DF7" w:rsidP="008533B7">
            <w:pPr>
              <w:numPr>
                <w:ilvl w:val="0"/>
                <w:numId w:val="8"/>
              </w:numPr>
              <w:spacing w:before="0" w:beforeAutospacing="0" w:after="20" w:afterAutospacing="0"/>
              <w:rPr>
                <w:rFonts w:eastAsiaTheme="minorEastAsia" w:cs="Times New Roman"/>
                <w:color w:val="005288"/>
              </w:rPr>
            </w:pPr>
            <w:r>
              <w:rPr>
                <w:rFonts w:cs="Times New Roman"/>
                <w:color w:val="005288"/>
              </w:rPr>
              <w:t xml:space="preserve">Assess internal and external communications processes. </w:t>
            </w:r>
          </w:p>
        </w:tc>
      </w:tr>
      <w:tr w:rsidR="008A0DF7" w:rsidRPr="000D416F" w14:paraId="10893CA8" w14:textId="77777777" w:rsidTr="002C7243">
        <w:tc>
          <w:tcPr>
            <w:tcW w:w="2250" w:type="dxa"/>
            <w:shd w:val="clear" w:color="auto" w:fill="CBDFEA"/>
            <w:vAlign w:val="center"/>
          </w:tcPr>
          <w:p w14:paraId="64B60623" w14:textId="77777777" w:rsidR="008A0DF7" w:rsidRPr="000D416F" w:rsidRDefault="008A0DF7">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200" w:type="dxa"/>
            <w:gridSpan w:val="2"/>
            <w:shd w:val="clear" w:color="auto" w:fill="CBDFEA"/>
            <w:vAlign w:val="center"/>
          </w:tcPr>
          <w:p w14:paraId="36164CB3" w14:textId="364B94BB" w:rsidR="008A0DF7" w:rsidRPr="003D7B35" w:rsidRDefault="008A0DF7">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8533B7">
              <w:rPr>
                <w:rFonts w:eastAsiaTheme="minorEastAsia" w:cs="Times New Roman"/>
                <w:color w:val="005288"/>
              </w:rPr>
              <w:t>Incident</w:t>
            </w:r>
          </w:p>
        </w:tc>
      </w:tr>
      <w:tr w:rsidR="008A0DF7" w:rsidRPr="000D416F" w14:paraId="472C0709" w14:textId="77777777" w:rsidTr="002C7243">
        <w:tc>
          <w:tcPr>
            <w:tcW w:w="2250" w:type="dxa"/>
            <w:shd w:val="clear" w:color="auto" w:fill="CBDFEA"/>
            <w:vAlign w:val="center"/>
          </w:tcPr>
          <w:p w14:paraId="7BE8B366"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200" w:type="dxa"/>
            <w:gridSpan w:val="2"/>
            <w:shd w:val="clear" w:color="auto" w:fill="CBDFEA"/>
            <w:vAlign w:val="center"/>
          </w:tcPr>
          <w:p w14:paraId="29373D01" w14:textId="2F939E90" w:rsidR="008A0DF7" w:rsidRPr="003D7B35" w:rsidRDefault="008A0DF7" w:rsidP="008533B7">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EastAsia" w:hAnsi="Franklin Gothic Book" w:cs="Times New Roman"/>
              </w:rPr>
              <w:t>One of your employees downloads an application infected with malware</w:t>
            </w:r>
            <w:r w:rsidR="00D32FA7">
              <w:rPr>
                <w:rFonts w:ascii="Franklin Gothic Book" w:eastAsiaTheme="minorEastAsia" w:hAnsi="Franklin Gothic Book" w:cs="Times New Roman"/>
              </w:rPr>
              <w:t>. A</w:t>
            </w:r>
            <w:r>
              <w:rPr>
                <w:rFonts w:ascii="Franklin Gothic Book" w:eastAsiaTheme="minorEastAsia" w:hAnsi="Franklin Gothic Book" w:cs="Times New Roman"/>
              </w:rPr>
              <w:t xml:space="preserve"> software update your organization pushes to customers is infected with malware as well. Data exfiltration occurs on both your systems and client systems. </w:t>
            </w:r>
          </w:p>
        </w:tc>
      </w:tr>
      <w:tr w:rsidR="008A0DF7" w:rsidRPr="000D416F" w14:paraId="4027CD3B" w14:textId="77777777" w:rsidTr="002C7243">
        <w:tc>
          <w:tcPr>
            <w:tcW w:w="2250" w:type="dxa"/>
            <w:shd w:val="clear" w:color="auto" w:fill="CBDFEA"/>
            <w:vAlign w:val="center"/>
          </w:tcPr>
          <w:p w14:paraId="7F16BC88"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200" w:type="dxa"/>
            <w:gridSpan w:val="2"/>
            <w:shd w:val="clear" w:color="auto" w:fill="CBDFEA"/>
            <w:vAlign w:val="center"/>
          </w:tcPr>
          <w:p w14:paraId="264BAC90" w14:textId="77777777" w:rsidR="008A0DF7" w:rsidRPr="000D416F" w:rsidRDefault="008A0DF7">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8A0DF7" w:rsidRPr="000D416F" w14:paraId="1EF75819" w14:textId="77777777" w:rsidTr="002C7243">
        <w:tc>
          <w:tcPr>
            <w:tcW w:w="2250" w:type="dxa"/>
            <w:shd w:val="clear" w:color="auto" w:fill="CBDFEA"/>
            <w:vAlign w:val="center"/>
          </w:tcPr>
          <w:p w14:paraId="51F91DC2"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7200" w:type="dxa"/>
            <w:gridSpan w:val="2"/>
            <w:shd w:val="clear" w:color="auto" w:fill="CBDFEA"/>
            <w:vAlign w:val="center"/>
          </w:tcPr>
          <w:p w14:paraId="5CF786B3" w14:textId="77777777" w:rsidR="008A0DF7" w:rsidRPr="000D416F" w:rsidRDefault="008A0DF7" w:rsidP="008348CC">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Overview of organizations participating in the exercise (e.g., federal, state, local, private sector, etc.).</w:t>
            </w:r>
          </w:p>
        </w:tc>
      </w:tr>
      <w:tr w:rsidR="008A0DF7" w:rsidRPr="000D416F" w14:paraId="2ACC6064" w14:textId="77777777" w:rsidTr="002C7243">
        <w:tc>
          <w:tcPr>
            <w:tcW w:w="2250" w:type="dxa"/>
            <w:shd w:val="clear" w:color="auto" w:fill="CBDFEA"/>
            <w:vAlign w:val="center"/>
          </w:tcPr>
          <w:p w14:paraId="11FB6D1C"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Pr>
                <w:rFonts w:ascii="Franklin Gothic Medium" w:eastAsiaTheme="minorHAnsi" w:hAnsi="Franklin Gothic Medium" w:cs="Times New Roman"/>
                <w:color w:val="005288"/>
              </w:rPr>
              <w:t>(POC)</w:t>
            </w:r>
          </w:p>
        </w:tc>
        <w:tc>
          <w:tcPr>
            <w:tcW w:w="7200" w:type="dxa"/>
            <w:gridSpan w:val="2"/>
            <w:shd w:val="clear" w:color="auto" w:fill="CBDFEA"/>
          </w:tcPr>
          <w:tbl>
            <w:tblPr>
              <w:tblW w:w="7228" w:type="dxa"/>
              <w:tblLook w:val="00A0" w:firstRow="1" w:lastRow="0" w:firstColumn="1" w:lastColumn="0" w:noHBand="0" w:noVBand="0"/>
            </w:tblPr>
            <w:tblGrid>
              <w:gridCol w:w="3245"/>
              <w:gridCol w:w="3983"/>
            </w:tblGrid>
            <w:tr w:rsidR="008A0DF7" w:rsidRPr="000D416F" w14:paraId="32F9DCFE" w14:textId="77777777" w:rsidTr="00746489">
              <w:trPr>
                <w:trHeight w:val="1327"/>
              </w:trPr>
              <w:tc>
                <w:tcPr>
                  <w:tcW w:w="3245" w:type="dxa"/>
                </w:tcPr>
                <w:p w14:paraId="75957D39" w14:textId="77777777" w:rsidR="008A0DF7" w:rsidRPr="000D416F" w:rsidRDefault="008A0DF7">
                  <w:pPr>
                    <w:spacing w:before="20" w:after="0"/>
                    <w:ind w:left="-130"/>
                    <w:rPr>
                      <w:b/>
                      <w:color w:val="005288"/>
                      <w:highlight w:val="yellow"/>
                    </w:rPr>
                  </w:pPr>
                  <w:r w:rsidRPr="000D416F">
                    <w:rPr>
                      <w:b/>
                      <w:color w:val="005288"/>
                      <w:highlight w:val="yellow"/>
                    </w:rPr>
                    <w:t>Insert Organization POC(s)</w:t>
                  </w:r>
                </w:p>
                <w:p w14:paraId="02F1DA70" w14:textId="77777777" w:rsidR="008A0DF7" w:rsidRDefault="008A0DF7">
                  <w:pPr>
                    <w:tabs>
                      <w:tab w:val="left" w:pos="0"/>
                    </w:tabs>
                    <w:spacing w:after="0"/>
                    <w:ind w:left="-130"/>
                    <w:rPr>
                      <w:color w:val="005288"/>
                      <w:highlight w:val="yellow"/>
                    </w:rPr>
                  </w:pPr>
                  <w:r w:rsidRPr="000D416F">
                    <w:rPr>
                      <w:color w:val="005288"/>
                      <w:highlight w:val="yellow"/>
                    </w:rPr>
                    <w:t xml:space="preserve">Contact </w:t>
                  </w:r>
                  <w:r>
                    <w:rPr>
                      <w:color w:val="005288"/>
                      <w:highlight w:val="yellow"/>
                    </w:rPr>
                    <w:t>I</w:t>
                  </w:r>
                  <w:r w:rsidRPr="000D416F">
                    <w:rPr>
                      <w:color w:val="005288"/>
                      <w:highlight w:val="yellow"/>
                    </w:rPr>
                    <w:t>nfo</w:t>
                  </w:r>
                  <w:r>
                    <w:rPr>
                      <w:color w:val="005288"/>
                      <w:highlight w:val="yellow"/>
                    </w:rPr>
                    <w:t>rmation</w:t>
                  </w:r>
                </w:p>
                <w:p w14:paraId="1355AF5D" w14:textId="77777777" w:rsidR="008A0DF7" w:rsidRDefault="008A0DF7">
                  <w:pPr>
                    <w:spacing w:after="0"/>
                    <w:ind w:left="-130"/>
                    <w:rPr>
                      <w:highlight w:val="yellow"/>
                    </w:rPr>
                  </w:pPr>
                </w:p>
                <w:p w14:paraId="593550DD" w14:textId="77777777" w:rsidR="008A0DF7" w:rsidRPr="000D416F" w:rsidRDefault="008A0DF7">
                  <w:pPr>
                    <w:spacing w:after="0"/>
                    <w:ind w:left="-130"/>
                    <w:rPr>
                      <w:color w:val="005288"/>
                      <w:highlight w:val="yellow"/>
                    </w:rPr>
                  </w:pPr>
                </w:p>
              </w:tc>
              <w:tc>
                <w:tcPr>
                  <w:tcW w:w="3983" w:type="dxa"/>
                </w:tcPr>
                <w:p w14:paraId="6D6C031A" w14:textId="77777777" w:rsidR="008A0DF7" w:rsidRPr="00533D5D" w:rsidRDefault="008A0DF7">
                  <w:pPr>
                    <w:spacing w:before="20" w:after="0"/>
                    <w:rPr>
                      <w:b/>
                      <w:bCs/>
                      <w:color w:val="005288"/>
                    </w:rPr>
                  </w:pPr>
                  <w:r w:rsidRPr="00533D5D">
                    <w:rPr>
                      <w:b/>
                      <w:bCs/>
                      <w:color w:val="005288"/>
                    </w:rPr>
                    <w:t>CISA National Cyber Exercise Program</w:t>
                  </w:r>
                </w:p>
                <w:p w14:paraId="63BFEDF6" w14:textId="77777777" w:rsidR="008A0DF7" w:rsidRDefault="00D47DCF">
                  <w:pPr>
                    <w:spacing w:before="20" w:after="0"/>
                    <w:rPr>
                      <w:rStyle w:val="Hyperlink"/>
                      <w:color w:val="005288"/>
                    </w:rPr>
                  </w:pPr>
                  <w:hyperlink r:id="rId23" w:history="1">
                    <w:r w:rsidR="008A0DF7" w:rsidRPr="00FD009F">
                      <w:rPr>
                        <w:rStyle w:val="Hyperlink"/>
                        <w:color w:val="005288"/>
                      </w:rPr>
                      <w:t>cisa.exercises@cisa.dhs.gov</w:t>
                    </w:r>
                  </w:hyperlink>
                </w:p>
                <w:p w14:paraId="5518D766" w14:textId="59589B6F" w:rsidR="008A0DF7" w:rsidRPr="00E33A0A" w:rsidRDefault="008A0DF7">
                  <w:pPr>
                    <w:spacing w:before="20" w:after="0"/>
                    <w:rPr>
                      <w:rStyle w:val="Hyperlink"/>
                      <w:b/>
                      <w:bCs/>
                      <w:color w:val="005288"/>
                      <w:u w:val="none"/>
                    </w:rPr>
                  </w:pPr>
                  <w:r>
                    <w:rPr>
                      <w:rStyle w:val="Hyperlink"/>
                      <w:b/>
                      <w:bCs/>
                      <w:color w:val="005288"/>
                      <w:u w:val="none"/>
                    </w:rPr>
                    <w:t xml:space="preserve">IT </w:t>
                  </w:r>
                  <w:r w:rsidRPr="00E33A0A">
                    <w:rPr>
                      <w:rStyle w:val="Hyperlink"/>
                      <w:b/>
                      <w:bCs/>
                      <w:color w:val="005288"/>
                      <w:u w:val="none"/>
                    </w:rPr>
                    <w:t>Sector Risk Management Agency</w:t>
                  </w:r>
                  <w:r w:rsidR="007C3DFC">
                    <w:rPr>
                      <w:rStyle w:val="Hyperlink"/>
                      <w:b/>
                      <w:bCs/>
                      <w:color w:val="005288"/>
                      <w:u w:val="none"/>
                    </w:rPr>
                    <w:t xml:space="preserve"> </w:t>
                  </w:r>
                  <w:r w:rsidR="007C3DFC" w:rsidRPr="00D523C5">
                    <w:rPr>
                      <w:rStyle w:val="Hyperlink"/>
                      <w:b/>
                      <w:bCs/>
                      <w:color w:val="005288"/>
                      <w:u w:val="none"/>
                    </w:rPr>
                    <w:t>Liaison</w:t>
                  </w:r>
                </w:p>
                <w:p w14:paraId="350C4683" w14:textId="77777777" w:rsidR="008A0DF7" w:rsidRPr="007940E2" w:rsidRDefault="008A0DF7">
                  <w:pPr>
                    <w:spacing w:before="20" w:after="0"/>
                    <w:rPr>
                      <w:color w:val="005288"/>
                      <w:u w:val="single"/>
                    </w:rPr>
                  </w:pPr>
                  <w:r>
                    <w:rPr>
                      <w:color w:val="005288"/>
                      <w:u w:val="single"/>
                    </w:rPr>
                    <w:t>ITSector</w:t>
                  </w:r>
                  <w:r w:rsidRPr="0063017B">
                    <w:rPr>
                      <w:color w:val="005288"/>
                      <w:u w:val="single"/>
                    </w:rPr>
                    <w:t>@cisa.dhs.gov</w:t>
                  </w:r>
                </w:p>
              </w:tc>
            </w:tr>
          </w:tbl>
          <w:p w14:paraId="369FC81A" w14:textId="77777777" w:rsidR="008A0DF7" w:rsidRPr="000D416F" w:rsidRDefault="008A0DF7">
            <w:pPr>
              <w:spacing w:before="120" w:beforeAutospacing="0" w:after="0" w:afterAutospacing="0"/>
              <w:rPr>
                <w:rFonts w:eastAsiaTheme="minorHAnsi" w:cs="Times New Roman"/>
                <w:color w:val="005288"/>
                <w:highlight w:val="yellow"/>
              </w:rPr>
            </w:pPr>
          </w:p>
        </w:tc>
      </w:tr>
    </w:tbl>
    <w:p w14:paraId="7D9AB916" w14:textId="77777777" w:rsidR="008A0DF7" w:rsidRDefault="008A0DF7" w:rsidP="008A0DF7">
      <w:pPr>
        <w:pStyle w:val="Heading1"/>
        <w:sectPr w:rsidR="008A0DF7" w:rsidSect="00D13241">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4" w:name="_Toc167965181"/>
      <w:r>
        <w:lastRenderedPageBreak/>
        <w:t>Module 1</w:t>
      </w:r>
      <w:bookmarkEnd w:id="54"/>
      <w:r>
        <w:t xml:space="preserve"> </w:t>
      </w:r>
    </w:p>
    <w:p w14:paraId="6659DB44" w14:textId="391CE772" w:rsidR="00B4261B" w:rsidRPr="00B4261B" w:rsidRDefault="00676CB4" w:rsidP="008348CC">
      <w:pPr>
        <w:pStyle w:val="Heading3"/>
        <w:rPr>
          <w:i w:val="0"/>
          <w:iCs/>
        </w:rPr>
      </w:pPr>
      <w:r w:rsidRPr="00F61563">
        <w:rPr>
          <w:i w:val="0"/>
          <w:iCs/>
        </w:rPr>
        <w:t>Day 1</w:t>
      </w:r>
    </w:p>
    <w:p w14:paraId="6A7275D5" w14:textId="7FBA1F92" w:rsidR="00676CB4" w:rsidRDefault="4EDAA7C0" w:rsidP="008348CC">
      <w:r>
        <w:t xml:space="preserve">The Cybersecurity and Infrastructure Security Agency (CISA) releases an alert regarding ongoing </w:t>
      </w:r>
      <w:r w:rsidR="4B040A30">
        <w:t>malicious activity targeting</w:t>
      </w:r>
      <w:r>
        <w:t xml:space="preserve"> the Information Technology (IT) Sector.</w:t>
      </w:r>
      <w:r w:rsidR="00FC5D82">
        <w:rPr>
          <w:rStyle w:val="FootnoteReference"/>
        </w:rPr>
        <w:footnoteReference w:id="5"/>
      </w:r>
      <w:r>
        <w:t xml:space="preserve"> Cyber threat actors targeted </w:t>
      </w:r>
      <w:r w:rsidR="7FE6DD25">
        <w:t>multiple</w:t>
      </w:r>
      <w:r>
        <w:t xml:space="preserve"> software and firmware compan</w:t>
      </w:r>
      <w:r w:rsidR="3A7A027F">
        <w:t>ies</w:t>
      </w:r>
      <w:r>
        <w:t xml:space="preserve"> and </w:t>
      </w:r>
      <w:r w:rsidR="479C8809">
        <w:t>their</w:t>
      </w:r>
      <w:r>
        <w:t xml:space="preserve"> customers in a supply chain </w:t>
      </w:r>
      <w:r w:rsidR="70FEF688">
        <w:t>compromise</w:t>
      </w:r>
      <w:r>
        <w:t>.</w:t>
      </w:r>
      <w:r w:rsidR="1A4105BE">
        <w:t xml:space="preserve"> </w:t>
      </w:r>
      <w:r w:rsidR="1A3E22D7">
        <w:t>F</w:t>
      </w:r>
      <w:r w:rsidR="1A4105BE">
        <w:t>irmware</w:t>
      </w:r>
      <w:r>
        <w:t xml:space="preserve"> was </w:t>
      </w:r>
      <w:r w:rsidR="36010183">
        <w:t>compromised</w:t>
      </w:r>
      <w:r>
        <w:t xml:space="preserve">, potentially leading to multi-stage </w:t>
      </w:r>
      <w:r w:rsidR="3742CD42">
        <w:t>intrusions</w:t>
      </w:r>
      <w:r>
        <w:t xml:space="preserve"> against users employing </w:t>
      </w:r>
      <w:r w:rsidR="14C75114">
        <w:t>company</w:t>
      </w:r>
      <w:r>
        <w:t xml:space="preserve"> products. The </w:t>
      </w:r>
      <w:r w:rsidR="0ABBCA59">
        <w:t>compromise</w:t>
      </w:r>
      <w:r>
        <w:t xml:space="preserve"> was linked to state-sponsored cyber actors </w:t>
      </w:r>
      <w:r w:rsidR="2FF62092">
        <w:t>seeking</w:t>
      </w:r>
      <w:r w:rsidR="1E1F2235">
        <w:t xml:space="preserve"> to</w:t>
      </w:r>
      <w:r>
        <w:t xml:space="preserve"> compromise </w:t>
      </w:r>
      <w:r w:rsidR="14C75114">
        <w:t xml:space="preserve">U.S.-based </w:t>
      </w:r>
      <w:r>
        <w:t>software and firmware companies</w:t>
      </w:r>
      <w:r w:rsidR="2FF62092">
        <w:t xml:space="preserve">, in what is believed to be a campaign </w:t>
      </w:r>
      <w:r>
        <w:t>to gain further access to critical infrastructure networks and systems to c</w:t>
      </w:r>
      <w:r w:rsidR="00D37EBB">
        <w:t>ripple</w:t>
      </w:r>
      <w:r>
        <w:t xml:space="preserve"> the core operations and databases of IT </w:t>
      </w:r>
      <w:r w:rsidR="7E308367">
        <w:t>s</w:t>
      </w:r>
      <w:r>
        <w:t>ector organizations.</w:t>
      </w:r>
      <w:r w:rsidR="00D2425B">
        <w:rPr>
          <w:rStyle w:val="FootnoteReference"/>
        </w:rPr>
        <w:footnoteReference w:id="6"/>
      </w:r>
    </w:p>
    <w:p w14:paraId="733E9192" w14:textId="77777777" w:rsidR="007719D3" w:rsidRPr="002048AC" w:rsidRDefault="007719D3" w:rsidP="008348CC">
      <w:pPr>
        <w:pStyle w:val="Heading2"/>
        <w:spacing w:after="60"/>
      </w:pPr>
      <w:r w:rsidRPr="002048AC">
        <w:t>Discussion Questions</w:t>
      </w:r>
    </w:p>
    <w:p w14:paraId="426379C9" w14:textId="478E25D3" w:rsidR="007719D3" w:rsidRDefault="007719D3" w:rsidP="008348CC">
      <w:pPr>
        <w:spacing w:after="60"/>
        <w:rPr>
          <w:rStyle w:val="normaltextrun"/>
          <w:rFonts w:eastAsia="Arial" w:cs="Times New Roman"/>
        </w:rPr>
      </w:pPr>
      <w:r w:rsidRPr="00AE74A1">
        <w:rPr>
          <w:rStyle w:val="normaltextrun"/>
          <w:rFonts w:eastAsia="Arial" w:cs="Times New Roman"/>
        </w:rPr>
        <w:t xml:space="preserve">Discussion questions included in each module are designed to explore different aspects of your </w:t>
      </w:r>
      <w:r w:rsidR="00335953">
        <w:rPr>
          <w:rStyle w:val="normaltextrun"/>
          <w:rFonts w:eastAsia="Arial" w:cs="Times New Roman"/>
        </w:rPr>
        <w:t>cyber</w:t>
      </w:r>
      <w:r w:rsidRPr="00AE74A1">
        <w:rPr>
          <w:rStyle w:val="normaltextrun"/>
          <w:rFonts w:eastAsia="Arial" w:cs="Times New Roman"/>
        </w:rPr>
        <w:t xml:space="preserve"> resilience. The questions may be modified as desired. Additional questions </w:t>
      </w:r>
      <w:r w:rsidR="00335953">
        <w:rPr>
          <w:rStyle w:val="normaltextrun"/>
          <w:rFonts w:eastAsia="Arial" w:cs="Times New Roman"/>
        </w:rPr>
        <w:t>are</w:t>
      </w:r>
      <w:r w:rsidRPr="00AE74A1">
        <w:rPr>
          <w:rStyle w:val="normaltextrun"/>
          <w:rFonts w:eastAsia="Arial" w:cs="Times New Roman"/>
        </w:rPr>
        <w:t xml:space="preserve"> found in Appendix </w:t>
      </w:r>
      <w:r w:rsidR="00335953">
        <w:rPr>
          <w:rStyle w:val="normaltextrun"/>
          <w:rFonts w:eastAsia="Arial" w:cs="Times New Roman"/>
        </w:rPr>
        <w:t>A.</w:t>
      </w:r>
    </w:p>
    <w:p w14:paraId="6FFA3963" w14:textId="77777777" w:rsidR="00E26EC5" w:rsidRPr="00362676" w:rsidRDefault="00E26EC5" w:rsidP="008348CC">
      <w:pPr>
        <w:pStyle w:val="ListParagraph"/>
        <w:widowControl w:val="0"/>
        <w:numPr>
          <w:ilvl w:val="0"/>
          <w:numId w:val="47"/>
        </w:numPr>
        <w:autoSpaceDE w:val="0"/>
        <w:autoSpaceDN w:val="0"/>
        <w:spacing w:after="60"/>
        <w:ind w:left="360" w:right="274"/>
        <w:contextualSpacing w:val="0"/>
      </w:pPr>
      <w:r>
        <w:t>What are the greatest cyber threats to your organization?</w:t>
      </w:r>
    </w:p>
    <w:p w14:paraId="6D78719D" w14:textId="77777777" w:rsidR="00E26EC5" w:rsidRPr="00362676" w:rsidRDefault="00E26EC5" w:rsidP="008348CC">
      <w:pPr>
        <w:pStyle w:val="ListParagraph"/>
        <w:widowControl w:val="0"/>
        <w:numPr>
          <w:ilvl w:val="1"/>
          <w:numId w:val="47"/>
        </w:numPr>
        <w:autoSpaceDE w:val="0"/>
        <w:autoSpaceDN w:val="0"/>
        <w:spacing w:after="60"/>
        <w:ind w:left="1080" w:right="274"/>
        <w:contextualSpacing w:val="0"/>
      </w:pPr>
      <w:r>
        <w:t>What are the possible impacts of an intrusion into your systems?</w:t>
      </w:r>
    </w:p>
    <w:p w14:paraId="40AB8E8B" w14:textId="77777777" w:rsidR="00E26EC5" w:rsidRPr="00362676" w:rsidRDefault="00E26EC5" w:rsidP="008348CC">
      <w:pPr>
        <w:pStyle w:val="ListParagraph"/>
        <w:widowControl w:val="0"/>
        <w:numPr>
          <w:ilvl w:val="0"/>
          <w:numId w:val="47"/>
        </w:numPr>
        <w:autoSpaceDE w:val="0"/>
        <w:autoSpaceDN w:val="0"/>
        <w:spacing w:after="60"/>
        <w:ind w:left="360" w:right="274"/>
        <w:contextualSpacing w:val="0"/>
      </w:pPr>
      <w:r>
        <w:t>What cybersecurity threat information does your organization receive?</w:t>
      </w:r>
    </w:p>
    <w:p w14:paraId="108843BD" w14:textId="77777777" w:rsidR="00E26EC5" w:rsidRPr="00362676" w:rsidRDefault="00E26EC5" w:rsidP="008348CC">
      <w:pPr>
        <w:pStyle w:val="ListParagraph"/>
        <w:widowControl w:val="0"/>
        <w:numPr>
          <w:ilvl w:val="1"/>
          <w:numId w:val="47"/>
        </w:numPr>
        <w:autoSpaceDE w:val="0"/>
        <w:autoSpaceDN w:val="0"/>
        <w:spacing w:after="60"/>
        <w:ind w:left="1080" w:right="274"/>
        <w:contextualSpacing w:val="0"/>
      </w:pPr>
      <w:r>
        <w:t>What are your primary sources of information?</w:t>
      </w:r>
    </w:p>
    <w:p w14:paraId="569B69F3" w14:textId="77777777" w:rsidR="00E26EC5" w:rsidRPr="00362676" w:rsidRDefault="00E26EC5" w:rsidP="008348CC">
      <w:pPr>
        <w:pStyle w:val="ListParagraph"/>
        <w:widowControl w:val="0"/>
        <w:numPr>
          <w:ilvl w:val="1"/>
          <w:numId w:val="47"/>
        </w:numPr>
        <w:autoSpaceDE w:val="0"/>
        <w:autoSpaceDN w:val="0"/>
        <w:spacing w:after="60"/>
        <w:ind w:left="1080" w:right="274"/>
        <w:contextualSpacing w:val="0"/>
      </w:pPr>
      <w:r>
        <w:t>How do you determine what information is relevant to your equipment and operations?</w:t>
      </w:r>
    </w:p>
    <w:p w14:paraId="233C6346" w14:textId="77777777" w:rsidR="00E26EC5" w:rsidRPr="00362676" w:rsidRDefault="00E26EC5" w:rsidP="008348CC">
      <w:pPr>
        <w:pStyle w:val="ListParagraph"/>
        <w:widowControl w:val="0"/>
        <w:numPr>
          <w:ilvl w:val="1"/>
          <w:numId w:val="47"/>
        </w:numPr>
        <w:autoSpaceDE w:val="0"/>
        <w:autoSpaceDN w:val="0"/>
        <w:spacing w:after="60"/>
        <w:ind w:left="1080" w:right="274"/>
        <w:contextualSpacing w:val="0"/>
      </w:pPr>
      <w:r>
        <w:t>What threat information is most useful?</w:t>
      </w:r>
    </w:p>
    <w:p w14:paraId="3C8FC9D4" w14:textId="0BAAFB05" w:rsidR="007719D3" w:rsidRDefault="00E26EC5" w:rsidP="008348CC">
      <w:pPr>
        <w:pStyle w:val="ListParagraph"/>
        <w:widowControl w:val="0"/>
        <w:numPr>
          <w:ilvl w:val="1"/>
          <w:numId w:val="47"/>
        </w:numPr>
        <w:autoSpaceDE w:val="0"/>
        <w:autoSpaceDN w:val="0"/>
        <w:spacing w:after="60"/>
        <w:ind w:left="1080" w:right="274"/>
        <w:contextualSpacing w:val="0"/>
      </w:pPr>
      <w:r>
        <w:t>What actions would your organization take in response to a report like the one presented in the scenario?</w:t>
      </w:r>
    </w:p>
    <w:p w14:paraId="00D249FC" w14:textId="77777777" w:rsidR="008A0DF7" w:rsidRDefault="008A0DF7" w:rsidP="008348CC">
      <w:pPr>
        <w:pStyle w:val="ListParagraph"/>
        <w:widowControl w:val="0"/>
        <w:numPr>
          <w:ilvl w:val="0"/>
          <w:numId w:val="47"/>
        </w:numPr>
        <w:autoSpaceDE w:val="0"/>
        <w:autoSpaceDN w:val="0"/>
        <w:spacing w:after="60"/>
        <w:ind w:left="360" w:right="274"/>
        <w:contextualSpacing w:val="0"/>
      </w:pPr>
      <w:r>
        <w:t>What is the role of cybersecurity in the review and selection of third-party vendor support?</w:t>
      </w:r>
    </w:p>
    <w:p w14:paraId="1E6D08C3" w14:textId="77777777" w:rsidR="008A0DF7" w:rsidRDefault="008A0DF7" w:rsidP="008348CC">
      <w:pPr>
        <w:pStyle w:val="ListParagraph"/>
        <w:widowControl w:val="0"/>
        <w:numPr>
          <w:ilvl w:val="1"/>
          <w:numId w:val="48"/>
        </w:numPr>
        <w:autoSpaceDE w:val="0"/>
        <w:autoSpaceDN w:val="0"/>
        <w:spacing w:after="60"/>
        <w:ind w:left="1080" w:right="274"/>
        <w:contextualSpacing w:val="0"/>
      </w:pPr>
      <w:r>
        <w:t>What cybersecurity language (e.g., cybersecurity training and cyber incident notification requirements) is included within third-party vendor contracts?</w:t>
      </w:r>
    </w:p>
    <w:p w14:paraId="57F5EDDE" w14:textId="77777777" w:rsidR="008A0DF7" w:rsidRDefault="008A0DF7" w:rsidP="008348CC">
      <w:pPr>
        <w:pStyle w:val="ListParagraph"/>
        <w:widowControl w:val="0"/>
        <w:numPr>
          <w:ilvl w:val="1"/>
          <w:numId w:val="48"/>
        </w:numPr>
        <w:autoSpaceDE w:val="0"/>
        <w:autoSpaceDN w:val="0"/>
        <w:spacing w:after="60"/>
        <w:ind w:left="1080" w:right="274"/>
        <w:contextualSpacing w:val="0"/>
      </w:pPr>
      <w:r>
        <w:t>How do you evaluate the cybersecurity posture of your vendors?</w:t>
      </w:r>
    </w:p>
    <w:p w14:paraId="0B8D3E8B" w14:textId="417516C5" w:rsidR="008A0DF7" w:rsidRPr="00BF2D78" w:rsidRDefault="008A0DF7" w:rsidP="008348CC">
      <w:pPr>
        <w:pStyle w:val="ListParagraph"/>
        <w:widowControl w:val="0"/>
        <w:numPr>
          <w:ilvl w:val="1"/>
          <w:numId w:val="48"/>
        </w:numPr>
        <w:autoSpaceDE w:val="0"/>
        <w:autoSpaceDN w:val="0"/>
        <w:spacing w:after="60"/>
        <w:ind w:left="1080" w:right="274"/>
        <w:contextualSpacing w:val="0"/>
      </w:pPr>
      <w:r>
        <w:t>How often are contracts reviewed?</w:t>
      </w:r>
    </w:p>
    <w:p w14:paraId="55BC23AE" w14:textId="6A2F7856" w:rsidR="00C91A22" w:rsidRDefault="00C91A22" w:rsidP="008348CC">
      <w:pPr>
        <w:pStyle w:val="Heading3"/>
        <w:spacing w:before="120"/>
        <w:rPr>
          <w:rFonts w:eastAsiaTheme="majorEastAsia"/>
          <w:i w:val="0"/>
        </w:rPr>
      </w:pPr>
      <w:r>
        <w:rPr>
          <w:rFonts w:eastAsiaTheme="majorEastAsia"/>
          <w:i w:val="0"/>
        </w:rPr>
        <w:t xml:space="preserve">Day </w:t>
      </w:r>
      <w:r w:rsidR="00BE0761">
        <w:rPr>
          <w:rFonts w:eastAsiaTheme="majorEastAsia"/>
          <w:i w:val="0"/>
        </w:rPr>
        <w:t>1</w:t>
      </w:r>
      <w:r w:rsidR="007717AF">
        <w:rPr>
          <w:rFonts w:eastAsiaTheme="majorEastAsia"/>
          <w:i w:val="0"/>
        </w:rPr>
        <w:t>2</w:t>
      </w:r>
    </w:p>
    <w:p w14:paraId="7ADE499C" w14:textId="48E9ED45" w:rsidR="00C91A22" w:rsidRDefault="00BE0761" w:rsidP="008348CC">
      <w:r>
        <w:t>An IT employee supporting the development of your company’s software downloads an application from an official third-party vendor’s site. The application is successfully installed.</w:t>
      </w:r>
      <w:r w:rsidR="0045587F">
        <w:rPr>
          <w:rStyle w:val="FootnoteReference"/>
        </w:rPr>
        <w:footnoteReference w:id="7"/>
      </w:r>
    </w:p>
    <w:p w14:paraId="5641308C" w14:textId="77777777" w:rsidR="008A0DF7" w:rsidRDefault="008A0DF7" w:rsidP="008348CC">
      <w:pPr>
        <w:pStyle w:val="ListParagraph"/>
        <w:keepNext/>
        <w:keepLines/>
        <w:numPr>
          <w:ilvl w:val="0"/>
          <w:numId w:val="47"/>
        </w:numPr>
        <w:autoSpaceDE w:val="0"/>
        <w:autoSpaceDN w:val="0"/>
        <w:spacing w:after="60"/>
        <w:ind w:left="360" w:right="274"/>
        <w:contextualSpacing w:val="0"/>
      </w:pPr>
      <w:r>
        <w:lastRenderedPageBreak/>
        <w:t>What are your policies on requesting new software/hardware?</w:t>
      </w:r>
    </w:p>
    <w:p w14:paraId="1DF05EC7" w14:textId="1117463A" w:rsidR="008A0DF7" w:rsidRDefault="008A0DF7" w:rsidP="008348CC">
      <w:pPr>
        <w:pStyle w:val="ListParagraph"/>
        <w:keepNext/>
        <w:keepLines/>
        <w:numPr>
          <w:ilvl w:val="1"/>
          <w:numId w:val="47"/>
        </w:numPr>
        <w:autoSpaceDE w:val="0"/>
        <w:autoSpaceDN w:val="0"/>
        <w:spacing w:after="60"/>
        <w:ind w:left="1080" w:right="274"/>
        <w:contextualSpacing w:val="0"/>
      </w:pPr>
      <w:r>
        <w:t xml:space="preserve">What policies do you have to prevent an end user from downloading unauthorized </w:t>
      </w:r>
      <w:r w:rsidR="00E80455">
        <w:t>software</w:t>
      </w:r>
      <w:r>
        <w:t>?</w:t>
      </w:r>
    </w:p>
    <w:p w14:paraId="01E556D7" w14:textId="43A901A8" w:rsidR="008A0DF7" w:rsidRDefault="008A0DF7" w:rsidP="008348CC">
      <w:pPr>
        <w:pStyle w:val="ListParagraph"/>
        <w:keepNext/>
        <w:keepLines/>
        <w:numPr>
          <w:ilvl w:val="1"/>
          <w:numId w:val="47"/>
        </w:numPr>
        <w:autoSpaceDE w:val="0"/>
        <w:autoSpaceDN w:val="0"/>
        <w:spacing w:after="60"/>
        <w:ind w:left="1080" w:right="274"/>
        <w:contextualSpacing w:val="0"/>
      </w:pPr>
      <w:r>
        <w:t>How do you verify the integrity of third-party software updates before they are implemented?</w:t>
      </w:r>
    </w:p>
    <w:p w14:paraId="37DCD66B" w14:textId="77777777" w:rsidR="008A0DF7" w:rsidRDefault="008A0DF7" w:rsidP="008348CC">
      <w:pPr>
        <w:pStyle w:val="ListParagraph"/>
        <w:keepNext/>
        <w:keepLines/>
        <w:widowControl w:val="0"/>
        <w:numPr>
          <w:ilvl w:val="0"/>
          <w:numId w:val="47"/>
        </w:numPr>
        <w:autoSpaceDE w:val="0"/>
        <w:autoSpaceDN w:val="0"/>
        <w:spacing w:after="60"/>
        <w:ind w:left="360" w:right="274"/>
        <w:contextualSpacing w:val="0"/>
      </w:pPr>
      <w:r>
        <w:t>Describe your organization’s cybersecurity training program for employees.</w:t>
      </w:r>
    </w:p>
    <w:p w14:paraId="2E1AA9C7" w14:textId="77777777" w:rsidR="008A0DF7" w:rsidRDefault="008A0DF7" w:rsidP="008348CC">
      <w:pPr>
        <w:pStyle w:val="ListParagraph"/>
        <w:keepNext/>
        <w:keepLines/>
        <w:widowControl w:val="0"/>
        <w:numPr>
          <w:ilvl w:val="1"/>
          <w:numId w:val="47"/>
        </w:numPr>
        <w:autoSpaceDE w:val="0"/>
        <w:autoSpaceDN w:val="0"/>
        <w:spacing w:after="60"/>
        <w:ind w:left="1080" w:right="274"/>
        <w:contextualSpacing w:val="0"/>
      </w:pPr>
      <w:r>
        <w:t>How often are employees required to complete this training?</w:t>
      </w:r>
    </w:p>
    <w:p w14:paraId="4FF00824" w14:textId="77777777" w:rsidR="008A0DF7" w:rsidRDefault="008A0DF7" w:rsidP="008348CC">
      <w:pPr>
        <w:pStyle w:val="ListParagraph"/>
        <w:keepNext/>
        <w:keepLines/>
        <w:widowControl w:val="0"/>
        <w:numPr>
          <w:ilvl w:val="1"/>
          <w:numId w:val="47"/>
        </w:numPr>
        <w:autoSpaceDE w:val="0"/>
        <w:autoSpaceDN w:val="0"/>
        <w:spacing w:after="60"/>
        <w:ind w:left="1080" w:right="274"/>
        <w:contextualSpacing w:val="0"/>
      </w:pPr>
      <w:r>
        <w:t>What additional training is required for employees who have system administrator-level privileges?</w:t>
      </w:r>
    </w:p>
    <w:p w14:paraId="781DD8AB" w14:textId="1CE38187" w:rsidR="008A0DF7" w:rsidRPr="007717AF" w:rsidRDefault="008A0DF7" w:rsidP="008348CC">
      <w:pPr>
        <w:pStyle w:val="ListParagraph"/>
        <w:keepNext/>
        <w:keepLines/>
        <w:widowControl w:val="0"/>
        <w:numPr>
          <w:ilvl w:val="1"/>
          <w:numId w:val="47"/>
        </w:numPr>
        <w:autoSpaceDE w:val="0"/>
        <w:autoSpaceDN w:val="0"/>
        <w:spacing w:after="60"/>
        <w:ind w:left="1080" w:right="274"/>
        <w:contextualSpacing w:val="0"/>
      </w:pPr>
      <w:r>
        <w:t>What type of training methods or approaches have you found most beneficial?</w:t>
      </w:r>
    </w:p>
    <w:p w14:paraId="1D8C1F6F" w14:textId="025EE829" w:rsidR="00CB5200" w:rsidRDefault="00CB5200" w:rsidP="008348CC">
      <w:pPr>
        <w:pStyle w:val="Heading3"/>
        <w:spacing w:before="120"/>
        <w:rPr>
          <w:rFonts w:eastAsiaTheme="majorEastAsia"/>
          <w:i w:val="0"/>
        </w:rPr>
      </w:pPr>
      <w:r>
        <w:rPr>
          <w:rFonts w:eastAsiaTheme="majorEastAsia"/>
          <w:i w:val="0"/>
        </w:rPr>
        <w:t xml:space="preserve">Day </w:t>
      </w:r>
      <w:r w:rsidR="007717AF">
        <w:rPr>
          <w:rFonts w:eastAsiaTheme="majorEastAsia"/>
          <w:i w:val="0"/>
        </w:rPr>
        <w:t>20</w:t>
      </w:r>
    </w:p>
    <w:p w14:paraId="0D6E57F9" w14:textId="37EC416B" w:rsidR="00F749D2" w:rsidRDefault="00BE2C27" w:rsidP="008348CC">
      <w:r>
        <w:t>Your organization publishes an update to your software. Customers are advised to incorporate the update into their software as soon as possible.</w:t>
      </w:r>
      <w:r w:rsidR="0026782D">
        <w:rPr>
          <w:rStyle w:val="FootnoteReference"/>
        </w:rPr>
        <w:footnoteReference w:id="8"/>
      </w:r>
    </w:p>
    <w:p w14:paraId="4BDE5C81" w14:textId="52368E32" w:rsidR="00A308F5" w:rsidRDefault="00A308F5" w:rsidP="008348CC">
      <w:pPr>
        <w:pStyle w:val="ListParagraph"/>
        <w:widowControl w:val="0"/>
        <w:numPr>
          <w:ilvl w:val="0"/>
          <w:numId w:val="47"/>
        </w:numPr>
        <w:autoSpaceDE w:val="0"/>
        <w:autoSpaceDN w:val="0"/>
        <w:spacing w:after="60"/>
        <w:ind w:left="360" w:right="274"/>
        <w:contextualSpacing w:val="0"/>
      </w:pPr>
      <w:r>
        <w:t xml:space="preserve">How does your organization </w:t>
      </w:r>
      <w:r w:rsidR="008A68C4">
        <w:t>apply</w:t>
      </w:r>
      <w:r>
        <w:t xml:space="preserve"> Secure by Design principles?</w:t>
      </w:r>
      <w:r w:rsidR="00A83A37">
        <w:rPr>
          <w:rStyle w:val="FootnoteReference"/>
        </w:rPr>
        <w:footnoteReference w:id="9"/>
      </w:r>
    </w:p>
    <w:p w14:paraId="2C8FA5A5" w14:textId="77777777" w:rsidR="00A308F5" w:rsidRDefault="00A308F5" w:rsidP="008348CC">
      <w:pPr>
        <w:pStyle w:val="ListParagraph"/>
        <w:widowControl w:val="0"/>
        <w:numPr>
          <w:ilvl w:val="1"/>
          <w:numId w:val="47"/>
        </w:numPr>
        <w:autoSpaceDE w:val="0"/>
        <w:autoSpaceDN w:val="0"/>
        <w:spacing w:after="60"/>
        <w:ind w:left="1080" w:right="274"/>
        <w:contextualSpacing w:val="0"/>
      </w:pPr>
      <w:r>
        <w:t>What are your policies and procedures regarding incorporating security into all aspects of software design and development?</w:t>
      </w:r>
    </w:p>
    <w:p w14:paraId="1DD26A2F" w14:textId="77777777" w:rsidR="00A308F5" w:rsidRDefault="00A308F5" w:rsidP="008348CC">
      <w:pPr>
        <w:pStyle w:val="ListParagraph"/>
        <w:widowControl w:val="0"/>
        <w:numPr>
          <w:ilvl w:val="1"/>
          <w:numId w:val="47"/>
        </w:numPr>
        <w:autoSpaceDE w:val="0"/>
        <w:autoSpaceDN w:val="0"/>
        <w:spacing w:after="60"/>
        <w:ind w:left="1080" w:right="274"/>
        <w:contextualSpacing w:val="0"/>
      </w:pPr>
      <w:r>
        <w:t>Does your organization conduct security assessments and evaluations to ensure security is incorporated into all products?</w:t>
      </w:r>
    </w:p>
    <w:p w14:paraId="2C404C3E" w14:textId="77777777" w:rsidR="00A308F5" w:rsidRDefault="00A308F5" w:rsidP="008348CC">
      <w:pPr>
        <w:pStyle w:val="ListParagraph"/>
        <w:widowControl w:val="0"/>
        <w:numPr>
          <w:ilvl w:val="1"/>
          <w:numId w:val="47"/>
        </w:numPr>
        <w:autoSpaceDE w:val="0"/>
        <w:autoSpaceDN w:val="0"/>
        <w:spacing w:after="60"/>
        <w:ind w:left="1080" w:right="274"/>
        <w:contextualSpacing w:val="0"/>
      </w:pPr>
      <w:r>
        <w:t>How are threat models used to identify and mitigate security risks during resource allocation and development?</w:t>
      </w:r>
    </w:p>
    <w:p w14:paraId="39B99EB8" w14:textId="77777777" w:rsidR="00A308F5" w:rsidRDefault="00A308F5" w:rsidP="008348CC">
      <w:pPr>
        <w:pStyle w:val="ListParagraph"/>
        <w:widowControl w:val="0"/>
        <w:numPr>
          <w:ilvl w:val="1"/>
          <w:numId w:val="47"/>
        </w:numPr>
        <w:autoSpaceDE w:val="0"/>
        <w:autoSpaceDN w:val="0"/>
        <w:spacing w:after="60"/>
        <w:ind w:left="1080" w:right="274"/>
        <w:contextualSpacing w:val="0"/>
      </w:pPr>
      <w:r>
        <w:t>How does your organization hold product development teams accountable for incorporating security and fortifying products against the most critical and high-impact threats?</w:t>
      </w:r>
    </w:p>
    <w:p w14:paraId="68664E87" w14:textId="355D3EA5" w:rsidR="00EE7774" w:rsidRDefault="00EE7774" w:rsidP="008348CC">
      <w:pPr>
        <w:pStyle w:val="Heading3"/>
        <w:spacing w:before="120"/>
        <w:rPr>
          <w:rFonts w:eastAsiaTheme="majorEastAsia"/>
          <w:i w:val="0"/>
        </w:rPr>
      </w:pPr>
      <w:r>
        <w:rPr>
          <w:rFonts w:eastAsiaTheme="majorEastAsia"/>
          <w:i w:val="0"/>
        </w:rPr>
        <w:t xml:space="preserve">Day </w:t>
      </w:r>
      <w:r w:rsidR="007664FA">
        <w:rPr>
          <w:rFonts w:eastAsiaTheme="majorEastAsia"/>
          <w:i w:val="0"/>
        </w:rPr>
        <w:t>30</w:t>
      </w:r>
    </w:p>
    <w:p w14:paraId="0180C82C" w14:textId="51F1E32F" w:rsidR="00A256E7" w:rsidRDefault="00A1512B" w:rsidP="008348CC">
      <w:r w:rsidRPr="007664FA">
        <w:t xml:space="preserve">An IT employee notices a high volume of network traffic leaving your organization’s servers and going to an </w:t>
      </w:r>
      <w:r w:rsidR="00F8171C">
        <w:t>unauthorized</w:t>
      </w:r>
      <w:r w:rsidRPr="007664FA">
        <w:t xml:space="preserve"> Internet Protocol (IP) address.</w:t>
      </w:r>
      <w:r w:rsidR="00361726">
        <w:rPr>
          <w:rStyle w:val="FootnoteReference"/>
        </w:rPr>
        <w:footnoteReference w:id="10"/>
      </w:r>
      <w:r w:rsidRPr="007664FA">
        <w:t xml:space="preserve"> Upon investigating, the IP address resolves to a foreign country.</w:t>
      </w:r>
    </w:p>
    <w:p w14:paraId="2F836DFA" w14:textId="1D899AC2" w:rsidR="00E36681" w:rsidRPr="001810FF" w:rsidRDefault="00E36681" w:rsidP="008348CC">
      <w:pPr>
        <w:pStyle w:val="ListParagraph"/>
        <w:widowControl w:val="0"/>
        <w:numPr>
          <w:ilvl w:val="0"/>
          <w:numId w:val="47"/>
        </w:numPr>
        <w:autoSpaceDE w:val="0"/>
        <w:autoSpaceDN w:val="0"/>
        <w:spacing w:after="60"/>
        <w:ind w:left="360" w:right="274"/>
        <w:contextualSpacing w:val="0"/>
      </w:pPr>
      <w:r>
        <w:t>How does your organization baseline network activity</w:t>
      </w:r>
      <w:r w:rsidR="000D2821">
        <w:t>?</w:t>
      </w:r>
    </w:p>
    <w:p w14:paraId="601EE490" w14:textId="77777777" w:rsidR="00E36681" w:rsidRPr="001810FF" w:rsidRDefault="00E36681" w:rsidP="008348CC">
      <w:pPr>
        <w:pStyle w:val="ListParagraph"/>
        <w:widowControl w:val="0"/>
        <w:numPr>
          <w:ilvl w:val="1"/>
          <w:numId w:val="47"/>
        </w:numPr>
        <w:autoSpaceDE w:val="0"/>
        <w:autoSpaceDN w:val="0"/>
        <w:spacing w:after="60"/>
        <w:ind w:left="1080" w:right="274"/>
        <w:contextualSpacing w:val="0"/>
      </w:pPr>
      <w:r w:rsidRPr="001810FF">
        <w:rPr>
          <w:szCs w:val="24"/>
        </w:rPr>
        <w:t>How do you distinguish between normal and abnormal traffic?</w:t>
      </w:r>
    </w:p>
    <w:p w14:paraId="1C3352DD" w14:textId="77777777" w:rsidR="00E36681" w:rsidRPr="001810FF" w:rsidRDefault="00E36681" w:rsidP="008348CC">
      <w:pPr>
        <w:pStyle w:val="ListParagraph"/>
        <w:widowControl w:val="0"/>
        <w:numPr>
          <w:ilvl w:val="1"/>
          <w:numId w:val="47"/>
        </w:numPr>
        <w:autoSpaceDE w:val="0"/>
        <w:autoSpaceDN w:val="0"/>
        <w:spacing w:after="60"/>
        <w:ind w:left="1080" w:right="274"/>
        <w:contextualSpacing w:val="0"/>
      </w:pPr>
      <w:r w:rsidRPr="001810FF">
        <w:rPr>
          <w:szCs w:val="24"/>
        </w:rPr>
        <w:t>What are your next steps when abnormal activity is detected/reported?</w:t>
      </w:r>
    </w:p>
    <w:p w14:paraId="77FEA6FF" w14:textId="0BB93A49" w:rsidR="00E36681" w:rsidRPr="001810FF" w:rsidRDefault="00E36681" w:rsidP="008348CC">
      <w:pPr>
        <w:pStyle w:val="ListParagraph"/>
        <w:widowControl w:val="0"/>
        <w:numPr>
          <w:ilvl w:val="1"/>
          <w:numId w:val="47"/>
        </w:numPr>
        <w:autoSpaceDE w:val="0"/>
        <w:autoSpaceDN w:val="0"/>
        <w:spacing w:after="60"/>
        <w:ind w:left="1080" w:right="274"/>
        <w:contextualSpacing w:val="0"/>
      </w:pPr>
      <w:r w:rsidRPr="001810FF">
        <w:rPr>
          <w:szCs w:val="24"/>
        </w:rPr>
        <w:t xml:space="preserve">What </w:t>
      </w:r>
      <w:r w:rsidR="001E163E">
        <w:rPr>
          <w:szCs w:val="24"/>
        </w:rPr>
        <w:t xml:space="preserve">intelligence feeds for </w:t>
      </w:r>
      <w:r w:rsidR="00F124F6">
        <w:rPr>
          <w:szCs w:val="24"/>
        </w:rPr>
        <w:t>i</w:t>
      </w:r>
      <w:r w:rsidRPr="001810FF">
        <w:rPr>
          <w:szCs w:val="24"/>
        </w:rPr>
        <w:t>ndicator</w:t>
      </w:r>
      <w:r w:rsidR="00AA2D4E">
        <w:rPr>
          <w:szCs w:val="24"/>
        </w:rPr>
        <w:t>s</w:t>
      </w:r>
      <w:r w:rsidRPr="001810FF">
        <w:rPr>
          <w:szCs w:val="24"/>
        </w:rPr>
        <w:t xml:space="preserve"> of </w:t>
      </w:r>
      <w:r w:rsidR="00F124F6">
        <w:rPr>
          <w:szCs w:val="24"/>
        </w:rPr>
        <w:t>c</w:t>
      </w:r>
      <w:r w:rsidRPr="001810FF">
        <w:rPr>
          <w:szCs w:val="24"/>
        </w:rPr>
        <w:t>ompromise does your organization use?</w:t>
      </w:r>
    </w:p>
    <w:p w14:paraId="7F59861C" w14:textId="77777777" w:rsidR="00E36681" w:rsidRDefault="00E36681" w:rsidP="008348CC">
      <w:pPr>
        <w:pStyle w:val="ListParagraph"/>
        <w:widowControl w:val="0"/>
        <w:numPr>
          <w:ilvl w:val="0"/>
          <w:numId w:val="47"/>
        </w:numPr>
        <w:autoSpaceDE w:val="0"/>
        <w:autoSpaceDN w:val="0"/>
        <w:spacing w:after="60"/>
        <w:ind w:left="360" w:right="274"/>
        <w:contextualSpacing w:val="0"/>
      </w:pPr>
      <w:r w:rsidRPr="001810FF">
        <w:t>What steps do you take to ensure organizational data is secure from data loss/theft?</w:t>
      </w:r>
    </w:p>
    <w:p w14:paraId="287ADB95" w14:textId="77777777" w:rsidR="00E36681" w:rsidRPr="001810FF" w:rsidRDefault="00E36681" w:rsidP="008348CC">
      <w:pPr>
        <w:pStyle w:val="ListParagraph"/>
        <w:widowControl w:val="0"/>
        <w:numPr>
          <w:ilvl w:val="1"/>
          <w:numId w:val="47"/>
        </w:numPr>
        <w:autoSpaceDE w:val="0"/>
        <w:autoSpaceDN w:val="0"/>
        <w:spacing w:after="60"/>
        <w:ind w:left="1080" w:right="274"/>
        <w:contextualSpacing w:val="0"/>
      </w:pPr>
      <w:r w:rsidRPr="001810FF">
        <w:t>What cybersecurity best practices do you leverage before giving access to sensitive business data?</w:t>
      </w:r>
    </w:p>
    <w:p w14:paraId="6DDB175C" w14:textId="77777777" w:rsidR="00A0452C" w:rsidRDefault="00A0452C" w:rsidP="00CD06B2">
      <w:pPr>
        <w:pStyle w:val="InjectDQHeading"/>
        <w:spacing w:before="0" w:after="60" w:line="276" w:lineRule="auto"/>
        <w:ind w:left="0"/>
        <w:rPr>
          <w:rFonts w:ascii="Franklin Gothic Book" w:eastAsia="Times New Roman" w:hAnsi="Franklin Gothic Book"/>
          <w:noProof w:val="0"/>
          <w:color w:val="auto"/>
          <w:sz w:val="22"/>
          <w:szCs w:val="22"/>
        </w:rPr>
        <w:sectPr w:rsidR="00A0452C" w:rsidSect="00D13241">
          <w:footerReference w:type="default" r:id="rId24"/>
          <w:pgSz w:w="12240" w:h="15840" w:code="1"/>
          <w:pgMar w:top="1440" w:right="1440" w:bottom="1440" w:left="1440" w:header="432" w:footer="720" w:gutter="0"/>
          <w:cols w:space="720"/>
          <w:docGrid w:linePitch="360"/>
        </w:sectPr>
      </w:pPr>
    </w:p>
    <w:p w14:paraId="0B696AC5" w14:textId="007DECAD" w:rsidR="00676CB4" w:rsidRDefault="00676CB4" w:rsidP="00676CB4">
      <w:pPr>
        <w:pStyle w:val="Heading1"/>
        <w:spacing w:after="60" w:line="276" w:lineRule="auto"/>
      </w:pPr>
      <w:bookmarkStart w:id="55" w:name="_Toc167965182"/>
      <w:r>
        <w:lastRenderedPageBreak/>
        <w:t>Module 2</w:t>
      </w:r>
      <w:bookmarkEnd w:id="55"/>
      <w:r>
        <w:t xml:space="preserve"> </w:t>
      </w:r>
    </w:p>
    <w:p w14:paraId="2097D88A" w14:textId="762B1AFB" w:rsidR="00E8104F" w:rsidRPr="00BB01D5" w:rsidRDefault="00E8104F" w:rsidP="008348CC">
      <w:pPr>
        <w:pStyle w:val="Heading3"/>
        <w:keepNext/>
        <w:keepLines/>
        <w:rPr>
          <w:i w:val="0"/>
          <w:iCs/>
        </w:rPr>
      </w:pPr>
      <w:r w:rsidRPr="00BB01D5">
        <w:rPr>
          <w:i w:val="0"/>
          <w:iCs/>
        </w:rPr>
        <w:t xml:space="preserve">Day </w:t>
      </w:r>
      <w:r w:rsidR="00014756">
        <w:rPr>
          <w:i w:val="0"/>
          <w:iCs/>
        </w:rPr>
        <w:t xml:space="preserve">31 – Morning </w:t>
      </w:r>
    </w:p>
    <w:p w14:paraId="38DA17F7" w14:textId="1FFD92D8" w:rsidR="00E8104F" w:rsidRDefault="00014756" w:rsidP="008348CC">
      <w:r>
        <w:t xml:space="preserve">Customers who use your software report evidence of data exfiltration. </w:t>
      </w:r>
      <w:r w:rsidR="008C7BE4">
        <w:t>Customers’ i</w:t>
      </w:r>
      <w:r>
        <w:t xml:space="preserve">nternal logs show large file transfers leaving their networks to </w:t>
      </w:r>
      <w:r w:rsidR="000C01FE">
        <w:t>unauthorized</w:t>
      </w:r>
      <w:r>
        <w:t xml:space="preserve"> IP addresses. Some customers are also reporting that financial data </w:t>
      </w:r>
      <w:r w:rsidR="006C2E1A">
        <w:t xml:space="preserve">was </w:t>
      </w:r>
      <w:r>
        <w:t>modified and bank accounts with a large amount of money have been redirected to offshore accounts. All impacted customers implemented the recently updated software your company published.</w:t>
      </w:r>
      <w:r w:rsidR="00D86CF6">
        <w:rPr>
          <w:rStyle w:val="FootnoteReference"/>
        </w:rPr>
        <w:footnoteReference w:id="11"/>
      </w:r>
    </w:p>
    <w:p w14:paraId="7DA12D45" w14:textId="77777777" w:rsidR="00D4387A" w:rsidRPr="002048AC" w:rsidRDefault="00D4387A" w:rsidP="008348CC">
      <w:pPr>
        <w:pStyle w:val="Heading2"/>
        <w:spacing w:after="60"/>
      </w:pPr>
      <w:r w:rsidRPr="002048AC">
        <w:t>Discussion Questions</w:t>
      </w:r>
    </w:p>
    <w:p w14:paraId="748AC44D" w14:textId="77777777" w:rsidR="00065D52" w:rsidRDefault="00065D52" w:rsidP="008348CC">
      <w:pPr>
        <w:pStyle w:val="ListParagraph"/>
        <w:widowControl w:val="0"/>
        <w:numPr>
          <w:ilvl w:val="0"/>
          <w:numId w:val="46"/>
        </w:numPr>
        <w:autoSpaceDE w:val="0"/>
        <w:autoSpaceDN w:val="0"/>
        <w:spacing w:after="60"/>
        <w:ind w:right="274"/>
        <w:contextualSpacing w:val="0"/>
      </w:pPr>
      <w:r>
        <w:t>Discuss your organization’s procedures for declaring a cyber incident.</w:t>
      </w:r>
    </w:p>
    <w:p w14:paraId="0A99BE54" w14:textId="77777777" w:rsidR="00065D52" w:rsidRDefault="00065D52" w:rsidP="008348CC">
      <w:pPr>
        <w:pStyle w:val="ListParagraph"/>
        <w:widowControl w:val="0"/>
        <w:numPr>
          <w:ilvl w:val="1"/>
          <w:numId w:val="46"/>
        </w:numPr>
        <w:autoSpaceDE w:val="0"/>
        <w:autoSpaceDN w:val="0"/>
        <w:spacing w:after="60"/>
        <w:ind w:right="274"/>
        <w:contextualSpacing w:val="0"/>
      </w:pPr>
      <w:r>
        <w:t>What escalation criteria is defined in your cyber incident response plan?</w:t>
      </w:r>
    </w:p>
    <w:p w14:paraId="472755D6" w14:textId="77777777" w:rsidR="00065D52" w:rsidRDefault="00065D52" w:rsidP="008348CC">
      <w:pPr>
        <w:pStyle w:val="ListParagraph"/>
        <w:widowControl w:val="0"/>
        <w:numPr>
          <w:ilvl w:val="0"/>
          <w:numId w:val="46"/>
        </w:numPr>
        <w:autoSpaceDE w:val="0"/>
        <w:autoSpaceDN w:val="0"/>
        <w:spacing w:after="60"/>
        <w:ind w:right="274"/>
        <w:contextualSpacing w:val="0"/>
      </w:pPr>
      <w:r>
        <w:t>How sufficient are your organization’s current internal resources for responding to the cyber incidents in this scenario?</w:t>
      </w:r>
    </w:p>
    <w:p w14:paraId="4B14CADC" w14:textId="77777777" w:rsidR="00065D52" w:rsidRDefault="00065D52" w:rsidP="008348CC">
      <w:pPr>
        <w:pStyle w:val="ListParagraph"/>
        <w:widowControl w:val="0"/>
        <w:numPr>
          <w:ilvl w:val="1"/>
          <w:numId w:val="46"/>
        </w:numPr>
        <w:autoSpaceDE w:val="0"/>
        <w:autoSpaceDN w:val="0"/>
        <w:spacing w:after="60"/>
        <w:ind w:right="274"/>
        <w:contextualSpacing w:val="0"/>
      </w:pPr>
      <w:r>
        <w:t>What additional resources outside of your organization are necessary for responding to the cyber incident?</w:t>
      </w:r>
    </w:p>
    <w:p w14:paraId="77B724C6" w14:textId="77777777" w:rsidR="00065D52" w:rsidRDefault="00065D52" w:rsidP="008348CC">
      <w:pPr>
        <w:pStyle w:val="ListParagraph"/>
        <w:widowControl w:val="0"/>
        <w:numPr>
          <w:ilvl w:val="1"/>
          <w:numId w:val="46"/>
        </w:numPr>
        <w:autoSpaceDE w:val="0"/>
        <w:autoSpaceDN w:val="0"/>
        <w:spacing w:after="60"/>
        <w:ind w:right="274"/>
        <w:contextualSpacing w:val="0"/>
      </w:pPr>
      <w:r>
        <w:t>What are the processes or procedures for requesting additional resources?</w:t>
      </w:r>
    </w:p>
    <w:p w14:paraId="480AAB60" w14:textId="77777777" w:rsidR="00065D52" w:rsidRDefault="00065D52" w:rsidP="008348CC">
      <w:pPr>
        <w:pStyle w:val="ListParagraph"/>
        <w:widowControl w:val="0"/>
        <w:numPr>
          <w:ilvl w:val="1"/>
          <w:numId w:val="46"/>
        </w:numPr>
        <w:autoSpaceDE w:val="0"/>
        <w:autoSpaceDN w:val="0"/>
        <w:spacing w:after="60"/>
        <w:ind w:right="274"/>
        <w:contextualSpacing w:val="0"/>
      </w:pPr>
      <w:r>
        <w:t>What external partners (e.g., CISA, FBI, vendors) would you contact for assistance?</w:t>
      </w:r>
    </w:p>
    <w:p w14:paraId="5C5D6DFF" w14:textId="77777777" w:rsidR="00065D52" w:rsidRDefault="00065D52" w:rsidP="008348CC">
      <w:pPr>
        <w:pStyle w:val="ListParagraph"/>
        <w:widowControl w:val="0"/>
        <w:numPr>
          <w:ilvl w:val="0"/>
          <w:numId w:val="46"/>
        </w:numPr>
        <w:autoSpaceDE w:val="0"/>
        <w:autoSpaceDN w:val="0"/>
        <w:spacing w:after="60"/>
        <w:ind w:right="274"/>
        <w:contextualSpacing w:val="0"/>
      </w:pPr>
      <w:r>
        <w:t>How do you know which of your customers are affected by this incident?</w:t>
      </w:r>
    </w:p>
    <w:p w14:paraId="0751AD9A" w14:textId="6E64B5A3" w:rsidR="00065D52" w:rsidRDefault="00065D52" w:rsidP="008348CC">
      <w:pPr>
        <w:pStyle w:val="ListParagraph"/>
        <w:widowControl w:val="0"/>
        <w:numPr>
          <w:ilvl w:val="1"/>
          <w:numId w:val="46"/>
        </w:numPr>
        <w:autoSpaceDE w:val="0"/>
        <w:autoSpaceDN w:val="0"/>
        <w:spacing w:after="60"/>
        <w:ind w:right="274"/>
        <w:contextualSpacing w:val="0"/>
      </w:pPr>
      <w:r>
        <w:t xml:space="preserve">What actions do you take to support incident response </w:t>
      </w:r>
      <w:r w:rsidR="004E2473">
        <w:t xml:space="preserve">for </w:t>
      </w:r>
      <w:r>
        <w:t>your customers?</w:t>
      </w:r>
    </w:p>
    <w:p w14:paraId="66CDBB8E" w14:textId="3BC6CAA0" w:rsidR="00D4387A" w:rsidRPr="006966DE" w:rsidRDefault="00065D52" w:rsidP="008348CC">
      <w:pPr>
        <w:pStyle w:val="ListParagraph"/>
        <w:widowControl w:val="0"/>
        <w:numPr>
          <w:ilvl w:val="1"/>
          <w:numId w:val="46"/>
        </w:numPr>
        <w:autoSpaceDE w:val="0"/>
        <w:autoSpaceDN w:val="0"/>
        <w:spacing w:after="60"/>
        <w:ind w:right="274"/>
        <w:contextualSpacing w:val="0"/>
      </w:pPr>
      <w:r>
        <w:t>What actions are needed to mitigate any reputational damage?</w:t>
      </w:r>
    </w:p>
    <w:p w14:paraId="6631BC64" w14:textId="59964C85" w:rsidR="00676CB4" w:rsidRPr="00633C81" w:rsidRDefault="00676CB4" w:rsidP="008348CC">
      <w:pPr>
        <w:pStyle w:val="Heading3"/>
        <w:spacing w:before="120"/>
        <w:rPr>
          <w:i w:val="0"/>
        </w:rPr>
      </w:pPr>
      <w:r w:rsidRPr="00633C81">
        <w:rPr>
          <w:bCs/>
          <w:i w:val="0"/>
        </w:rPr>
        <w:t>Da</w:t>
      </w:r>
      <w:r w:rsidR="00156DCE">
        <w:rPr>
          <w:bCs/>
          <w:i w:val="0"/>
        </w:rPr>
        <w:t xml:space="preserve">y </w:t>
      </w:r>
      <w:r w:rsidR="0054166A">
        <w:rPr>
          <w:bCs/>
          <w:i w:val="0"/>
        </w:rPr>
        <w:t xml:space="preserve">31 – Afternoon </w:t>
      </w:r>
    </w:p>
    <w:p w14:paraId="1D152458" w14:textId="6DE9BABC" w:rsidR="00676CB4" w:rsidRPr="00F770E8" w:rsidRDefault="00CA45E3" w:rsidP="008348CC">
      <w:r>
        <w:t xml:space="preserve">The team investigating the data exfiltration discovers the impacted data is </w:t>
      </w:r>
      <w:r w:rsidR="00760FAA">
        <w:t xml:space="preserve">now </w:t>
      </w:r>
      <w:r>
        <w:t>encrypted</w:t>
      </w:r>
      <w:r w:rsidR="00414B9B">
        <w:t xml:space="preserve"> and no longer accessible.</w:t>
      </w:r>
      <w:r>
        <w:t xml:space="preserve"> Impacted data includes </w:t>
      </w:r>
      <w:r w:rsidR="002E4F06">
        <w:t xml:space="preserve">your organization’s </w:t>
      </w:r>
      <w:r>
        <w:t>core databases, files, and programs, halting your operations. Your software development teams are unable to continue their work, and other teams are unable to troubleshoot customer complaints.</w:t>
      </w:r>
    </w:p>
    <w:p w14:paraId="55D50D4A" w14:textId="09077E6C" w:rsidR="00377F82" w:rsidRDefault="00377F82" w:rsidP="008348CC">
      <w:pPr>
        <w:pStyle w:val="ListParagraph"/>
        <w:widowControl w:val="0"/>
        <w:numPr>
          <w:ilvl w:val="0"/>
          <w:numId w:val="46"/>
        </w:numPr>
        <w:autoSpaceDE w:val="0"/>
        <w:autoSpaceDN w:val="0"/>
        <w:spacing w:after="60"/>
        <w:ind w:right="274"/>
        <w:contextualSpacing w:val="0"/>
      </w:pPr>
      <w:r>
        <w:t>Does your organization have backups of important files stored in a location separate from your primary working files/copies?</w:t>
      </w:r>
    </w:p>
    <w:p w14:paraId="696BA320" w14:textId="77777777" w:rsidR="00377F82" w:rsidRDefault="00377F82" w:rsidP="008348CC">
      <w:pPr>
        <w:pStyle w:val="ListParagraph"/>
        <w:widowControl w:val="0"/>
        <w:numPr>
          <w:ilvl w:val="1"/>
          <w:numId w:val="46"/>
        </w:numPr>
        <w:autoSpaceDE w:val="0"/>
        <w:autoSpaceDN w:val="0"/>
        <w:spacing w:after="60"/>
        <w:ind w:right="274"/>
        <w:contextualSpacing w:val="0"/>
      </w:pPr>
      <w:r>
        <w:t>How long would it take to restore primary files from backups?</w:t>
      </w:r>
    </w:p>
    <w:p w14:paraId="615DFB42" w14:textId="77777777" w:rsidR="00377F82" w:rsidRDefault="00377F82" w:rsidP="008348CC">
      <w:pPr>
        <w:pStyle w:val="ListParagraph"/>
        <w:widowControl w:val="0"/>
        <w:numPr>
          <w:ilvl w:val="1"/>
          <w:numId w:val="46"/>
        </w:numPr>
        <w:autoSpaceDE w:val="0"/>
        <w:autoSpaceDN w:val="0"/>
        <w:spacing w:after="60"/>
        <w:ind w:right="274"/>
        <w:contextualSpacing w:val="0"/>
      </w:pPr>
      <w:r>
        <w:t>How frequently do you test restoration from backups?</w:t>
      </w:r>
    </w:p>
    <w:p w14:paraId="6D7CFDBF" w14:textId="77777777" w:rsidR="00377F82" w:rsidRDefault="00377F82" w:rsidP="008348CC">
      <w:pPr>
        <w:pStyle w:val="ListParagraph"/>
        <w:widowControl w:val="0"/>
        <w:numPr>
          <w:ilvl w:val="1"/>
          <w:numId w:val="46"/>
        </w:numPr>
        <w:autoSpaceDE w:val="0"/>
        <w:autoSpaceDN w:val="0"/>
        <w:spacing w:after="60"/>
        <w:ind w:right="274"/>
        <w:contextualSpacing w:val="0"/>
      </w:pPr>
      <w:r>
        <w:t>How long do you keep copies of archived files backed up?</w:t>
      </w:r>
    </w:p>
    <w:p w14:paraId="665F2E3D" w14:textId="77777777" w:rsidR="000F7102" w:rsidRDefault="000F7102" w:rsidP="008348CC">
      <w:pPr>
        <w:pStyle w:val="ListParagraph"/>
        <w:numPr>
          <w:ilvl w:val="0"/>
          <w:numId w:val="46"/>
        </w:numPr>
        <w:spacing w:after="60"/>
        <w:contextualSpacing w:val="0"/>
      </w:pPr>
      <w:r w:rsidRPr="000C13F9">
        <w:t>What policies and procedures does your organization use to decide when and how to restore backed-up data</w:t>
      </w:r>
      <w:r>
        <w:t>?</w:t>
      </w:r>
    </w:p>
    <w:p w14:paraId="491C8676" w14:textId="3D24C61B" w:rsidR="000F7102" w:rsidRDefault="000F7102" w:rsidP="008348CC">
      <w:pPr>
        <w:pStyle w:val="ListParagraph"/>
        <w:widowControl w:val="0"/>
        <w:numPr>
          <w:ilvl w:val="1"/>
          <w:numId w:val="46"/>
        </w:numPr>
        <w:autoSpaceDE w:val="0"/>
        <w:autoSpaceDN w:val="0"/>
        <w:spacing w:after="60"/>
        <w:ind w:right="274"/>
        <w:contextualSpacing w:val="0"/>
      </w:pPr>
      <w:r>
        <w:t>How does your organization</w:t>
      </w:r>
      <w:r w:rsidRPr="000C13F9">
        <w:t xml:space="preserve"> </w:t>
      </w:r>
      <w:r>
        <w:t xml:space="preserve">incorporate </w:t>
      </w:r>
      <w:r w:rsidRPr="000C13F9">
        <w:t>measures for ensuring the integrity of backup data before restoration?</w:t>
      </w:r>
    </w:p>
    <w:p w14:paraId="6F1F825E" w14:textId="551CB36F" w:rsidR="00377F82" w:rsidRDefault="00377F82" w:rsidP="008348CC">
      <w:pPr>
        <w:pStyle w:val="ListParagraph"/>
        <w:keepNext/>
        <w:keepLines/>
        <w:widowControl w:val="0"/>
        <w:numPr>
          <w:ilvl w:val="0"/>
          <w:numId w:val="46"/>
        </w:numPr>
        <w:autoSpaceDE w:val="0"/>
        <w:autoSpaceDN w:val="0"/>
        <w:spacing w:after="60"/>
        <w:ind w:right="274"/>
        <w:contextualSpacing w:val="0"/>
      </w:pPr>
      <w:r>
        <w:lastRenderedPageBreak/>
        <w:t>Are you able to continue to provide services to your customers while responding to this incident?</w:t>
      </w:r>
    </w:p>
    <w:p w14:paraId="26D94543" w14:textId="77777777" w:rsidR="00377F82" w:rsidRDefault="00377F82" w:rsidP="008348CC">
      <w:pPr>
        <w:pStyle w:val="ListParagraph"/>
        <w:keepNext/>
        <w:keepLines/>
        <w:widowControl w:val="0"/>
        <w:numPr>
          <w:ilvl w:val="1"/>
          <w:numId w:val="46"/>
        </w:numPr>
        <w:autoSpaceDE w:val="0"/>
        <w:autoSpaceDN w:val="0"/>
        <w:spacing w:after="60"/>
        <w:ind w:right="274"/>
        <w:contextualSpacing w:val="0"/>
      </w:pPr>
      <w:r>
        <w:t>What alternative systems or manual processes are implemented to continue operations if a critical system is unavailable for a significant period?</w:t>
      </w:r>
    </w:p>
    <w:p w14:paraId="7842F194" w14:textId="77777777" w:rsidR="00377F82" w:rsidRDefault="00377F82" w:rsidP="008348CC">
      <w:pPr>
        <w:pStyle w:val="ListParagraph"/>
        <w:keepNext/>
        <w:keepLines/>
        <w:widowControl w:val="0"/>
        <w:numPr>
          <w:ilvl w:val="1"/>
          <w:numId w:val="46"/>
        </w:numPr>
        <w:autoSpaceDE w:val="0"/>
        <w:autoSpaceDN w:val="0"/>
        <w:spacing w:after="60"/>
        <w:ind w:right="274"/>
        <w:contextualSpacing w:val="0"/>
      </w:pPr>
      <w:r>
        <w:t>Who can authorize the use of alternate systems or procedures?</w:t>
      </w:r>
    </w:p>
    <w:p w14:paraId="3B3ABD97" w14:textId="77777777" w:rsidR="00377F82" w:rsidRDefault="00377F82" w:rsidP="008348CC">
      <w:pPr>
        <w:pStyle w:val="ListParagraph"/>
        <w:keepNext/>
        <w:keepLines/>
        <w:widowControl w:val="0"/>
        <w:numPr>
          <w:ilvl w:val="1"/>
          <w:numId w:val="46"/>
        </w:numPr>
        <w:autoSpaceDE w:val="0"/>
        <w:autoSpaceDN w:val="0"/>
        <w:spacing w:after="60"/>
        <w:ind w:right="274"/>
        <w:contextualSpacing w:val="0"/>
      </w:pPr>
      <w:r>
        <w:t>How long can you operate using manual processes or alternate systems when your primary critical systems fail?</w:t>
      </w:r>
    </w:p>
    <w:p w14:paraId="09D532F5" w14:textId="32778378" w:rsidR="00A54C99" w:rsidRPr="005C6BFD" w:rsidRDefault="00377F82" w:rsidP="008348CC">
      <w:pPr>
        <w:pStyle w:val="ListParagraph"/>
        <w:keepNext/>
        <w:keepLines/>
        <w:widowControl w:val="0"/>
        <w:numPr>
          <w:ilvl w:val="1"/>
          <w:numId w:val="46"/>
        </w:numPr>
        <w:autoSpaceDE w:val="0"/>
        <w:autoSpaceDN w:val="0"/>
        <w:spacing w:after="60"/>
        <w:ind w:right="274"/>
        <w:contextualSpacing w:val="0"/>
        <w:rPr>
          <w:spacing w:val="-3"/>
        </w:rPr>
      </w:pPr>
      <w:r w:rsidRPr="005C6BFD">
        <w:rPr>
          <w:spacing w:val="-3"/>
        </w:rPr>
        <w:t>What additional staffing requirements are necessary for alternate systems or procedures?</w:t>
      </w:r>
    </w:p>
    <w:p w14:paraId="4F1FF98B" w14:textId="6EE9F228" w:rsidR="00676CB4" w:rsidRPr="00633C81" w:rsidRDefault="00676CB4" w:rsidP="008348CC">
      <w:pPr>
        <w:pStyle w:val="Heading3"/>
        <w:keepNext/>
        <w:keepLines/>
        <w:spacing w:before="120"/>
        <w:rPr>
          <w:i w:val="0"/>
        </w:rPr>
      </w:pPr>
      <w:r w:rsidRPr="00633C81">
        <w:rPr>
          <w:bCs/>
          <w:i w:val="0"/>
        </w:rPr>
        <w:t xml:space="preserve">Day </w:t>
      </w:r>
      <w:r w:rsidR="00FC5034">
        <w:rPr>
          <w:bCs/>
          <w:i w:val="0"/>
        </w:rPr>
        <w:t>33</w:t>
      </w:r>
    </w:p>
    <w:p w14:paraId="18B51E78" w14:textId="0919B9F0" w:rsidR="00676CB4" w:rsidRDefault="00FC5034" w:rsidP="008348CC">
      <w:r>
        <w:t>Your customers threaten to sue your organization over the loss of their sensitive data</w:t>
      </w:r>
      <w:r w:rsidR="00642C0D">
        <w:t>.</w:t>
      </w:r>
      <w:r>
        <w:t xml:space="preserve"> Reporters contact your organization for comment.</w:t>
      </w:r>
    </w:p>
    <w:p w14:paraId="1C7AB844" w14:textId="6CC95531" w:rsidR="00237609" w:rsidRDefault="00237609" w:rsidP="008348CC">
      <w:pPr>
        <w:pStyle w:val="ListParagraph"/>
        <w:widowControl w:val="0"/>
        <w:numPr>
          <w:ilvl w:val="0"/>
          <w:numId w:val="46"/>
        </w:numPr>
        <w:autoSpaceDE w:val="0"/>
        <w:autoSpaceDN w:val="0"/>
        <w:spacing w:after="60"/>
        <w:ind w:right="274"/>
        <w:contextualSpacing w:val="0"/>
      </w:pPr>
      <w:r>
        <w:t xml:space="preserve">What </w:t>
      </w:r>
      <w:r w:rsidR="004418A8">
        <w:t>incident</w:t>
      </w:r>
      <w:r w:rsidR="003C0607">
        <w:t>-</w:t>
      </w:r>
      <w:r w:rsidR="004418A8">
        <w:t xml:space="preserve">related </w:t>
      </w:r>
      <w:r>
        <w:t>information are you sharing internally (e.g., with employees, leadership)?</w:t>
      </w:r>
    </w:p>
    <w:p w14:paraId="2AFBC7B8" w14:textId="6D11073B" w:rsidR="00237609" w:rsidRDefault="00237609" w:rsidP="008348CC">
      <w:pPr>
        <w:pStyle w:val="ListParagraph"/>
        <w:widowControl w:val="0"/>
        <w:numPr>
          <w:ilvl w:val="0"/>
          <w:numId w:val="46"/>
        </w:numPr>
        <w:autoSpaceDE w:val="0"/>
        <w:autoSpaceDN w:val="0"/>
        <w:spacing w:after="60"/>
        <w:ind w:right="274"/>
        <w:contextualSpacing w:val="0"/>
      </w:pPr>
      <w:r>
        <w:t>What</w:t>
      </w:r>
      <w:r w:rsidR="004418A8">
        <w:t xml:space="preserve"> incident</w:t>
      </w:r>
      <w:r w:rsidR="003C0607">
        <w:t>-</w:t>
      </w:r>
      <w:r w:rsidR="004418A8">
        <w:t>related</w:t>
      </w:r>
      <w:r>
        <w:t xml:space="preserve"> information are you sharing externally (e.g., with customers, partners)?</w:t>
      </w:r>
    </w:p>
    <w:p w14:paraId="1829AE78" w14:textId="77777777" w:rsidR="00237609" w:rsidRDefault="00237609" w:rsidP="008348CC">
      <w:pPr>
        <w:pStyle w:val="ListParagraph"/>
        <w:widowControl w:val="0"/>
        <w:numPr>
          <w:ilvl w:val="1"/>
          <w:numId w:val="49"/>
        </w:numPr>
        <w:autoSpaceDE w:val="0"/>
        <w:autoSpaceDN w:val="0"/>
        <w:spacing w:after="60"/>
        <w:ind w:left="1080" w:right="274"/>
        <w:contextualSpacing w:val="0"/>
      </w:pPr>
      <w:r>
        <w:t>How do you respond to the media inquiries?</w:t>
      </w:r>
    </w:p>
    <w:p w14:paraId="1216F628" w14:textId="77777777" w:rsidR="00237609" w:rsidRDefault="00237609" w:rsidP="008348CC">
      <w:pPr>
        <w:pStyle w:val="ListParagraph"/>
        <w:widowControl w:val="0"/>
        <w:numPr>
          <w:ilvl w:val="0"/>
          <w:numId w:val="46"/>
        </w:numPr>
        <w:autoSpaceDE w:val="0"/>
        <w:autoSpaceDN w:val="0"/>
        <w:spacing w:after="60"/>
        <w:ind w:right="274"/>
        <w:contextualSpacing w:val="0"/>
      </w:pPr>
      <w:r>
        <w:t>What legal and regulatory notifications are required based on the scenario?</w:t>
      </w:r>
    </w:p>
    <w:p w14:paraId="15EE17BA" w14:textId="44513996" w:rsidR="00237609" w:rsidRDefault="00237609" w:rsidP="008348CC">
      <w:pPr>
        <w:pStyle w:val="ListParagraph"/>
        <w:widowControl w:val="0"/>
        <w:numPr>
          <w:ilvl w:val="0"/>
          <w:numId w:val="50"/>
        </w:numPr>
        <w:autoSpaceDE w:val="0"/>
        <w:autoSpaceDN w:val="0"/>
        <w:spacing w:after="60"/>
        <w:ind w:left="1080" w:right="274"/>
        <w:contextualSpacing w:val="0"/>
      </w:pPr>
      <w:r>
        <w:t>When are notifications made?</w:t>
      </w:r>
    </w:p>
    <w:p w14:paraId="6A110113" w14:textId="77777777" w:rsidR="00237609" w:rsidRDefault="00237609" w:rsidP="008348CC">
      <w:pPr>
        <w:pStyle w:val="ListParagraph"/>
        <w:widowControl w:val="0"/>
        <w:numPr>
          <w:ilvl w:val="0"/>
          <w:numId w:val="50"/>
        </w:numPr>
        <w:autoSpaceDE w:val="0"/>
        <w:autoSpaceDN w:val="0"/>
        <w:spacing w:after="60"/>
        <w:ind w:left="1080" w:right="274"/>
        <w:contextualSpacing w:val="0"/>
      </w:pPr>
      <w:r>
        <w:t>Who is responsible for making the notifications?</w:t>
      </w:r>
    </w:p>
    <w:p w14:paraId="2963332F" w14:textId="77777777" w:rsidR="00237609" w:rsidRDefault="00237609" w:rsidP="008348CC">
      <w:pPr>
        <w:pStyle w:val="ListParagraph"/>
        <w:widowControl w:val="0"/>
        <w:numPr>
          <w:ilvl w:val="0"/>
          <w:numId w:val="46"/>
        </w:numPr>
        <w:autoSpaceDE w:val="0"/>
        <w:autoSpaceDN w:val="0"/>
        <w:spacing w:after="60"/>
        <w:ind w:right="274"/>
        <w:contextualSpacing w:val="0"/>
      </w:pPr>
      <w:r>
        <w:t>What is your legal liability if your software update is found to be the source of a cyber incident impacting your customers?</w:t>
      </w:r>
    </w:p>
    <w:p w14:paraId="26542BCE" w14:textId="3383EA7E" w:rsidR="005D3A1D" w:rsidRPr="009774E5" w:rsidRDefault="00237609" w:rsidP="008348CC">
      <w:pPr>
        <w:pStyle w:val="ListParagraph"/>
        <w:widowControl w:val="0"/>
        <w:numPr>
          <w:ilvl w:val="0"/>
          <w:numId w:val="51"/>
        </w:numPr>
        <w:autoSpaceDE w:val="0"/>
        <w:autoSpaceDN w:val="0"/>
        <w:spacing w:after="60"/>
        <w:ind w:left="1080" w:right="274"/>
        <w:contextualSpacing w:val="0"/>
      </w:pPr>
      <w:r>
        <w:t xml:space="preserve">How </w:t>
      </w:r>
      <w:r w:rsidRPr="00764DA2">
        <w:t>would you work to regain public trust</w:t>
      </w:r>
      <w:r>
        <w:t xml:space="preserve"> and the trust of your customers</w:t>
      </w:r>
      <w:r w:rsidRPr="00764DA2">
        <w:t xml:space="preserve"> following th</w:t>
      </w:r>
      <w:r>
        <w:t xml:space="preserve">is </w:t>
      </w:r>
      <w:r w:rsidRPr="00764DA2">
        <w:t>incident</w:t>
      </w:r>
      <w:r>
        <w:t>?</w:t>
      </w:r>
    </w:p>
    <w:p w14:paraId="775E9451" w14:textId="30A17264" w:rsidR="00676CB4" w:rsidRPr="00EB5570" w:rsidRDefault="00676CB4" w:rsidP="008348CC">
      <w:pPr>
        <w:pStyle w:val="Heading3"/>
        <w:keepNext/>
        <w:keepLines/>
        <w:spacing w:before="120"/>
        <w:rPr>
          <w:i w:val="0"/>
        </w:rPr>
      </w:pPr>
      <w:r w:rsidRPr="00633C81">
        <w:rPr>
          <w:bCs/>
          <w:i w:val="0"/>
        </w:rPr>
        <w:t xml:space="preserve">Day </w:t>
      </w:r>
      <w:r w:rsidR="00BF2B11">
        <w:rPr>
          <w:bCs/>
          <w:i w:val="0"/>
        </w:rPr>
        <w:t>50</w:t>
      </w:r>
    </w:p>
    <w:p w14:paraId="26D3BF1A" w14:textId="26D93DB7" w:rsidR="00676CB4" w:rsidRPr="004A4E66" w:rsidRDefault="004A4E66" w:rsidP="008348CC">
      <w:r w:rsidRPr="004A4E66">
        <w:t xml:space="preserve">Your organization confirms </w:t>
      </w:r>
      <w:r w:rsidR="00A071B9">
        <w:t xml:space="preserve">malicious actors gained access and planted the </w:t>
      </w:r>
      <w:r w:rsidRPr="004A4E66">
        <w:t>malware</w:t>
      </w:r>
      <w:r w:rsidR="002A5172">
        <w:t xml:space="preserve"> in your system</w:t>
      </w:r>
      <w:r w:rsidRPr="004A4E66">
        <w:t xml:space="preserve"> via the compromised third-party application your employee downloaded. Once in the network, threat actors moved laterally, using elevated privileges to gain access to software that was under development at the time. Threat actors compromised the software before development was complete. Your organization then unknowingly published a </w:t>
      </w:r>
      <w:r w:rsidR="00795C17">
        <w:t>compromised</w:t>
      </w:r>
      <w:r w:rsidRPr="004A4E66">
        <w:t xml:space="preserve"> version of your software.</w:t>
      </w:r>
    </w:p>
    <w:p w14:paraId="4C41F71E" w14:textId="2E83C27A" w:rsidR="008227D9" w:rsidRDefault="008227D9" w:rsidP="008348CC">
      <w:pPr>
        <w:pStyle w:val="ListParagraph"/>
        <w:widowControl w:val="0"/>
        <w:numPr>
          <w:ilvl w:val="0"/>
          <w:numId w:val="46"/>
        </w:numPr>
        <w:autoSpaceDE w:val="0"/>
        <w:autoSpaceDN w:val="0"/>
        <w:spacing w:after="60"/>
        <w:ind w:right="274"/>
        <w:contextualSpacing w:val="0"/>
      </w:pPr>
      <w:r>
        <w:t>When would your organization transition to the recovery and post-incident phases?</w:t>
      </w:r>
    </w:p>
    <w:p w14:paraId="19B2140A" w14:textId="0FC88011" w:rsidR="008227D9" w:rsidRDefault="008227D9" w:rsidP="008348CC">
      <w:pPr>
        <w:pStyle w:val="ListParagraph"/>
        <w:widowControl w:val="0"/>
        <w:numPr>
          <w:ilvl w:val="1"/>
          <w:numId w:val="46"/>
        </w:numPr>
        <w:autoSpaceDE w:val="0"/>
        <w:autoSpaceDN w:val="0"/>
        <w:spacing w:after="60"/>
        <w:ind w:right="274"/>
        <w:contextualSpacing w:val="0"/>
      </w:pPr>
      <w:r>
        <w:t>How does your organization conduct post-incident review</w:t>
      </w:r>
      <w:r w:rsidR="00A071B9">
        <w:t>s</w:t>
      </w:r>
      <w:r>
        <w:t>?</w:t>
      </w:r>
    </w:p>
    <w:p w14:paraId="5FB78AD0" w14:textId="77777777" w:rsidR="008227D9" w:rsidRDefault="008227D9" w:rsidP="008348CC">
      <w:pPr>
        <w:pStyle w:val="ListParagraph"/>
        <w:widowControl w:val="0"/>
        <w:numPr>
          <w:ilvl w:val="1"/>
          <w:numId w:val="46"/>
        </w:numPr>
        <w:autoSpaceDE w:val="0"/>
        <w:autoSpaceDN w:val="0"/>
        <w:spacing w:after="60"/>
        <w:ind w:right="274"/>
        <w:contextualSpacing w:val="0"/>
      </w:pPr>
      <w:r>
        <w:t>How are lessons learned/areas for improvement incorporated into process improvement planning (e.g., incident response plans, training, etc.)?</w:t>
      </w:r>
    </w:p>
    <w:p w14:paraId="1F553CD5" w14:textId="77777777" w:rsidR="008227D9" w:rsidRDefault="008227D9" w:rsidP="008348CC">
      <w:pPr>
        <w:pStyle w:val="ListParagraph"/>
        <w:widowControl w:val="0"/>
        <w:numPr>
          <w:ilvl w:val="0"/>
          <w:numId w:val="46"/>
        </w:numPr>
        <w:autoSpaceDE w:val="0"/>
        <w:autoSpaceDN w:val="0"/>
        <w:spacing w:after="60"/>
        <w:ind w:right="274"/>
        <w:contextualSpacing w:val="0"/>
      </w:pPr>
      <w:r>
        <w:t>How do you verify the integrity of your critical systems following a cyber incident?</w:t>
      </w:r>
    </w:p>
    <w:p w14:paraId="240B871B" w14:textId="2700504F" w:rsidR="008227D9" w:rsidRDefault="008227D9" w:rsidP="008348CC">
      <w:pPr>
        <w:pStyle w:val="ListParagraph"/>
        <w:widowControl w:val="0"/>
        <w:numPr>
          <w:ilvl w:val="1"/>
          <w:numId w:val="46"/>
        </w:numPr>
        <w:autoSpaceDE w:val="0"/>
        <w:autoSpaceDN w:val="0"/>
        <w:spacing w:after="60"/>
        <w:ind w:right="274"/>
        <w:contextualSpacing w:val="0"/>
      </w:pPr>
      <w:r>
        <w:t>How do you assure your customers that future software updates will incorporate Secure by Design principles and security considerations?</w:t>
      </w:r>
      <w:r w:rsidR="00104A9D">
        <w:rPr>
          <w:rStyle w:val="FootnoteReference"/>
        </w:rPr>
        <w:footnoteReference w:id="12"/>
      </w:r>
    </w:p>
    <w:p w14:paraId="694AD479" w14:textId="77777777" w:rsidR="008227D9" w:rsidRDefault="008227D9" w:rsidP="008348CC">
      <w:pPr>
        <w:pStyle w:val="ListParagraph"/>
        <w:widowControl w:val="0"/>
        <w:numPr>
          <w:ilvl w:val="1"/>
          <w:numId w:val="46"/>
        </w:numPr>
        <w:autoSpaceDE w:val="0"/>
        <w:autoSpaceDN w:val="0"/>
        <w:spacing w:after="60"/>
        <w:ind w:right="274"/>
        <w:contextualSpacing w:val="0"/>
      </w:pPr>
      <w:r>
        <w:t>What actions do you take to mitigate future vulnerabilities in software development?</w:t>
      </w:r>
    </w:p>
    <w:p w14:paraId="4F0FE3BA" w14:textId="50E46F66" w:rsidR="00A52A5B" w:rsidRPr="008227D9" w:rsidRDefault="008227D9" w:rsidP="008348CC">
      <w:pPr>
        <w:pStyle w:val="ListParagraph"/>
        <w:widowControl w:val="0"/>
        <w:numPr>
          <w:ilvl w:val="0"/>
          <w:numId w:val="46"/>
        </w:numPr>
        <w:autoSpaceDE w:val="0"/>
        <w:autoSpaceDN w:val="0"/>
        <w:spacing w:after="60"/>
        <w:ind w:right="274"/>
        <w:contextualSpacing w:val="0"/>
      </w:pPr>
      <w:r>
        <w:lastRenderedPageBreak/>
        <w:t>Based on discussion and lessons learned, what changes will you implement to increase the resilience of your organization?</w:t>
      </w:r>
    </w:p>
    <w:p w14:paraId="5FE85306" w14:textId="77777777" w:rsidR="00162A85" w:rsidRDefault="00162A85" w:rsidP="00086C6E">
      <w:pPr>
        <w:pStyle w:val="Heading1"/>
        <w:spacing w:line="276" w:lineRule="auto"/>
        <w:sectPr w:rsidR="00162A85" w:rsidSect="00D13241">
          <w:pgSz w:w="12240" w:h="15840" w:code="1"/>
          <w:pgMar w:top="1440" w:right="1440" w:bottom="1440" w:left="1440" w:header="432" w:footer="720" w:gutter="0"/>
          <w:cols w:space="720"/>
          <w:docGrid w:linePitch="360"/>
        </w:sectPr>
      </w:pPr>
      <w:bookmarkStart w:id="56" w:name="_Toc16683360"/>
      <w:bookmarkStart w:id="57" w:name="_Toc20732682"/>
    </w:p>
    <w:p w14:paraId="6D2A805D" w14:textId="41D19052" w:rsidR="006E245C" w:rsidRPr="008E4AE7" w:rsidRDefault="006E245C" w:rsidP="00086C6E">
      <w:pPr>
        <w:pStyle w:val="Heading1"/>
        <w:spacing w:line="276" w:lineRule="auto"/>
      </w:pPr>
      <w:bookmarkStart w:id="58" w:name="_Toc167965183"/>
      <w:r>
        <w:lastRenderedPageBreak/>
        <w:t>Appendix A: Additional Discussion Questions</w:t>
      </w:r>
      <w:bookmarkEnd w:id="58"/>
    </w:p>
    <w:bookmarkEnd w:id="56"/>
    <w:bookmarkEnd w:id="57"/>
    <w:p w14:paraId="1E1C07A1" w14:textId="05D32B41" w:rsidR="00BA22F6" w:rsidRDefault="00883909" w:rsidP="006964BD">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26F2826A" w14:textId="4C51BA24" w:rsidR="0094199F" w:rsidRPr="007A1412" w:rsidRDefault="0094199F" w:rsidP="006964BD">
      <w:pPr>
        <w:pStyle w:val="Heading2"/>
      </w:pPr>
      <w:r>
        <w:t xml:space="preserve">Cyber </w:t>
      </w:r>
      <w:r w:rsidR="009F57D8">
        <w:t>Resilience</w:t>
      </w:r>
      <w:r>
        <w:t xml:space="preserve"> </w:t>
      </w:r>
    </w:p>
    <w:p w14:paraId="4EA78A20" w14:textId="3F0F63E3" w:rsidR="00A809EB" w:rsidRDefault="00A809EB" w:rsidP="00180DA5">
      <w:pPr>
        <w:pStyle w:val="ListParagraph"/>
        <w:numPr>
          <w:ilvl w:val="0"/>
          <w:numId w:val="38"/>
        </w:numPr>
        <w:spacing w:after="60"/>
        <w:contextualSpacing w:val="0"/>
      </w:pPr>
      <w:r>
        <w:t>What additional features (</w:t>
      </w:r>
      <w:r w:rsidR="00F13B31">
        <w:t xml:space="preserve">e.g., </w:t>
      </w:r>
      <w:r w:rsidR="00025651">
        <w:t>m</w:t>
      </w:r>
      <w:r w:rsidR="000C01FE">
        <w:t>ulti</w:t>
      </w:r>
      <w:r w:rsidR="00025651">
        <w:t>factor authentication (MFA)</w:t>
      </w:r>
      <w:r>
        <w:t xml:space="preserve">, access controls, etc.) </w:t>
      </w:r>
      <w:r w:rsidR="00C824C0">
        <w:t xml:space="preserve">can your organization implement </w:t>
      </w:r>
      <w:r>
        <w:t xml:space="preserve">to increase organizational resilience and follow </w:t>
      </w:r>
      <w:r w:rsidR="00025651">
        <w:t>S</w:t>
      </w:r>
      <w:r>
        <w:t xml:space="preserve">ecure by </w:t>
      </w:r>
      <w:r w:rsidR="00025651">
        <w:t>D</w:t>
      </w:r>
      <w:r>
        <w:t xml:space="preserve">esign principles? </w:t>
      </w:r>
    </w:p>
    <w:p w14:paraId="2351165D" w14:textId="3AEE64B6" w:rsidR="00DA448B" w:rsidRDefault="00DA448B" w:rsidP="00180DA5">
      <w:pPr>
        <w:pStyle w:val="ListParagraph"/>
        <w:numPr>
          <w:ilvl w:val="0"/>
          <w:numId w:val="38"/>
        </w:numPr>
        <w:spacing w:after="60"/>
        <w:contextualSpacing w:val="0"/>
      </w:pPr>
      <w:r>
        <w:t>How is defense-in-depth incorporated into your organizational system/network security?</w:t>
      </w:r>
    </w:p>
    <w:p w14:paraId="5DA52389" w14:textId="5533FAA9" w:rsidR="00DA448B" w:rsidRDefault="00DA448B" w:rsidP="00180DA5">
      <w:pPr>
        <w:pStyle w:val="ListParagraph"/>
        <w:numPr>
          <w:ilvl w:val="1"/>
          <w:numId w:val="38"/>
        </w:numPr>
        <w:spacing w:after="60"/>
        <w:contextualSpacing w:val="0"/>
      </w:pPr>
      <w:r>
        <w:t>Are there any areas where defense-in-depth practices could be strengthened?</w:t>
      </w:r>
      <w:r w:rsidR="000E0A2F">
        <w:t xml:space="preserve"> </w:t>
      </w:r>
    </w:p>
    <w:p w14:paraId="16914F49" w14:textId="55663FB9" w:rsidR="0094199F" w:rsidRDefault="0094199F" w:rsidP="00180DA5">
      <w:pPr>
        <w:pStyle w:val="ListParagraph"/>
        <w:numPr>
          <w:ilvl w:val="0"/>
          <w:numId w:val="38"/>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5F213AB3" w14:textId="77777777" w:rsidR="001E06BD" w:rsidRDefault="001E06BD" w:rsidP="00180DA5">
      <w:pPr>
        <w:pStyle w:val="ListParagraph"/>
        <w:widowControl w:val="0"/>
        <w:numPr>
          <w:ilvl w:val="0"/>
          <w:numId w:val="38"/>
        </w:numPr>
        <w:autoSpaceDE w:val="0"/>
        <w:autoSpaceDN w:val="0"/>
        <w:spacing w:after="60"/>
        <w:ind w:right="274"/>
        <w:contextualSpacing w:val="0"/>
      </w:pPr>
      <w:r>
        <w:t>Describe your organization’s patch management and vulnerability management plans.</w:t>
      </w:r>
    </w:p>
    <w:p w14:paraId="18D5D08D" w14:textId="77777777" w:rsidR="001E06BD" w:rsidRDefault="001E06BD" w:rsidP="00180DA5">
      <w:pPr>
        <w:pStyle w:val="ListParagraph"/>
        <w:widowControl w:val="0"/>
        <w:numPr>
          <w:ilvl w:val="1"/>
          <w:numId w:val="38"/>
        </w:numPr>
        <w:autoSpaceDE w:val="0"/>
        <w:autoSpaceDN w:val="0"/>
        <w:spacing w:after="60"/>
        <w:ind w:right="274"/>
        <w:contextualSpacing w:val="0"/>
      </w:pPr>
      <w:r>
        <w:t>Does your organization apply Zero Trust Architecture (ZTA)/zero-trust concepts?</w:t>
      </w:r>
    </w:p>
    <w:p w14:paraId="5DAE7DCC" w14:textId="77777777" w:rsidR="001E06BD" w:rsidRDefault="001E06BD" w:rsidP="00180DA5">
      <w:pPr>
        <w:pStyle w:val="ListParagraph"/>
        <w:widowControl w:val="0"/>
        <w:numPr>
          <w:ilvl w:val="1"/>
          <w:numId w:val="38"/>
        </w:numPr>
        <w:autoSpaceDE w:val="0"/>
        <w:autoSpaceDN w:val="0"/>
        <w:spacing w:after="60"/>
        <w:ind w:right="274"/>
        <w:contextualSpacing w:val="0"/>
      </w:pPr>
      <w:r>
        <w:t>Describe your policies on remote access to your organization’s network.</w:t>
      </w:r>
    </w:p>
    <w:p w14:paraId="74D65FAC" w14:textId="18C8937C" w:rsidR="001E06BD" w:rsidRDefault="001E06BD" w:rsidP="00180DA5">
      <w:pPr>
        <w:pStyle w:val="ListParagraph"/>
        <w:widowControl w:val="0"/>
        <w:numPr>
          <w:ilvl w:val="1"/>
          <w:numId w:val="38"/>
        </w:numPr>
        <w:autoSpaceDE w:val="0"/>
        <w:autoSpaceDN w:val="0"/>
        <w:spacing w:after="60"/>
        <w:ind w:right="274"/>
        <w:contextualSpacing w:val="0"/>
      </w:pPr>
      <w:r>
        <w:t>What security protocols (MFA, encryption, etc.) exist on your hardware</w:t>
      </w:r>
      <w:r w:rsidR="00BB2226">
        <w:t xml:space="preserve"> or software</w:t>
      </w:r>
      <w:r>
        <w:t>?</w:t>
      </w:r>
    </w:p>
    <w:p w14:paraId="68172745" w14:textId="69942EDA" w:rsidR="0094199F" w:rsidRDefault="0094199F" w:rsidP="00180DA5">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80DA5">
      <w:pPr>
        <w:pStyle w:val="ListParagraph"/>
        <w:keepNext/>
        <w:numPr>
          <w:ilvl w:val="1"/>
          <w:numId w:val="13"/>
        </w:numPr>
        <w:spacing w:after="60"/>
        <w:contextualSpacing w:val="0"/>
        <w:jc w:val="both"/>
      </w:pPr>
      <w:r>
        <w:t>What were the most recent results and action items that followed?</w:t>
      </w:r>
    </w:p>
    <w:p w14:paraId="1098A81D" w14:textId="2693051D" w:rsidR="006F559C" w:rsidRDefault="006F559C" w:rsidP="00180DA5">
      <w:pPr>
        <w:pStyle w:val="ListParagraph"/>
        <w:spacing w:after="60"/>
        <w:contextualSpacing w:val="0"/>
      </w:pPr>
      <w:r>
        <w:t>Discuss your risk management strategy.</w:t>
      </w:r>
    </w:p>
    <w:p w14:paraId="4B7623F8" w14:textId="77777777" w:rsidR="006F559C" w:rsidRDefault="006F559C" w:rsidP="00180DA5">
      <w:pPr>
        <w:pStyle w:val="ListParagraph"/>
        <w:keepNext/>
        <w:numPr>
          <w:ilvl w:val="0"/>
          <w:numId w:val="42"/>
        </w:numPr>
        <w:spacing w:after="60"/>
        <w:contextualSpacing w:val="0"/>
        <w:jc w:val="both"/>
      </w:pPr>
      <w:r>
        <w:t>How is it developed/maintained?</w:t>
      </w:r>
    </w:p>
    <w:p w14:paraId="144405A1" w14:textId="3D05026D" w:rsidR="006F559C" w:rsidRDefault="006F559C" w:rsidP="00180DA5">
      <w:pPr>
        <w:pStyle w:val="ListParagraph"/>
        <w:keepNext/>
        <w:numPr>
          <w:ilvl w:val="0"/>
          <w:numId w:val="42"/>
        </w:numPr>
        <w:spacing w:after="60"/>
        <w:contextualSpacing w:val="0"/>
        <w:jc w:val="both"/>
      </w:pPr>
      <w:r>
        <w:t>What considerations are addressed in your risk management strategy (e.g., extended downtime, impaired functionality, loss of data, etc.)?</w:t>
      </w:r>
    </w:p>
    <w:p w14:paraId="3D3F23E3" w14:textId="2390D7D1" w:rsidR="005E7CF3" w:rsidRDefault="00BA7782" w:rsidP="00180DA5">
      <w:pPr>
        <w:pStyle w:val="ListParagraph"/>
        <w:keepNext/>
        <w:numPr>
          <w:ilvl w:val="0"/>
          <w:numId w:val="42"/>
        </w:numPr>
        <w:spacing w:after="60"/>
        <w:contextualSpacing w:val="0"/>
        <w:jc w:val="both"/>
      </w:pPr>
      <w:r>
        <w:t xml:space="preserve">Describe the relationship between the IT risk management strategy and the enterprise risk management strategy. </w:t>
      </w:r>
    </w:p>
    <w:p w14:paraId="43CB69CC" w14:textId="70F54653" w:rsidR="00AA48CD" w:rsidRDefault="00AA48CD" w:rsidP="00180DA5">
      <w:pPr>
        <w:pStyle w:val="ListParagraph"/>
        <w:keepNext/>
        <w:spacing w:after="60"/>
        <w:contextualSpacing w:val="0"/>
        <w:jc w:val="both"/>
      </w:pPr>
      <w:r>
        <w:t xml:space="preserve">What are the </w:t>
      </w:r>
      <w:r w:rsidRPr="004D4092">
        <w:t xml:space="preserve">cybersecurity objectives </w:t>
      </w:r>
      <w:r>
        <w:t>for your organization?</w:t>
      </w:r>
    </w:p>
    <w:p w14:paraId="51A86AF1" w14:textId="4DC9602A" w:rsidR="00AA48CD" w:rsidRDefault="00AA48CD" w:rsidP="00180DA5">
      <w:pPr>
        <w:pStyle w:val="ListParagraph"/>
        <w:keepNext/>
        <w:numPr>
          <w:ilvl w:val="1"/>
          <w:numId w:val="40"/>
        </w:numPr>
        <w:spacing w:after="60"/>
        <w:contextualSpacing w:val="0"/>
        <w:jc w:val="both"/>
      </w:pPr>
      <w:r>
        <w:t>How do these</w:t>
      </w:r>
      <w:r w:rsidRPr="004D4092">
        <w:t xml:space="preserve"> align with </w:t>
      </w:r>
      <w:r>
        <w:t xml:space="preserve">your </w:t>
      </w:r>
      <w:r w:rsidRPr="004D4092">
        <w:t>business objectives?</w:t>
      </w:r>
    </w:p>
    <w:p w14:paraId="2B67052C" w14:textId="501668E2" w:rsidR="00E336CF" w:rsidRDefault="00E336CF" w:rsidP="00180DA5">
      <w:pPr>
        <w:pStyle w:val="ListParagraph"/>
        <w:spacing w:after="60"/>
        <w:contextualSpacing w:val="0"/>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180DA5">
      <w:pPr>
        <w:pStyle w:val="ListParagraph"/>
        <w:numPr>
          <w:ilvl w:val="0"/>
          <w:numId w:val="28"/>
        </w:numPr>
        <w:spacing w:after="60"/>
        <w:contextualSpacing w:val="0"/>
        <w:jc w:val="both"/>
      </w:pPr>
      <w:r>
        <w:t>How is your CIRP integrated with other incident or emergency response/management plans?</w:t>
      </w:r>
    </w:p>
    <w:p w14:paraId="2A3E2262" w14:textId="342A0EED" w:rsidR="00E336CF" w:rsidRDefault="00E336CF" w:rsidP="00180DA5">
      <w:pPr>
        <w:pStyle w:val="ListParagraph"/>
        <w:numPr>
          <w:ilvl w:val="0"/>
          <w:numId w:val="28"/>
        </w:numPr>
        <w:spacing w:after="60"/>
        <w:contextualSpacing w:val="0"/>
        <w:jc w:val="both"/>
      </w:pPr>
      <w:r>
        <w:t>How often is the CIRP reviewed?</w:t>
      </w:r>
    </w:p>
    <w:p w14:paraId="2CB9C253" w14:textId="77777777" w:rsidR="00E336CF" w:rsidRDefault="00E336CF" w:rsidP="00180DA5">
      <w:pPr>
        <w:pStyle w:val="ListParagraph"/>
        <w:numPr>
          <w:ilvl w:val="0"/>
          <w:numId w:val="28"/>
        </w:numPr>
        <w:spacing w:after="60"/>
        <w:contextualSpacing w:val="0"/>
        <w:jc w:val="both"/>
      </w:pPr>
      <w:r>
        <w:t>Which individual(s) and department(s) are responsible for reviewing and updating the plan?</w:t>
      </w:r>
    </w:p>
    <w:p w14:paraId="6D60B0E2" w14:textId="77777777" w:rsidR="00E336CF" w:rsidRDefault="00E336CF" w:rsidP="00180DA5">
      <w:pPr>
        <w:pStyle w:val="ListParagraph"/>
        <w:numPr>
          <w:ilvl w:val="0"/>
          <w:numId w:val="28"/>
        </w:numPr>
        <w:spacing w:after="60"/>
        <w:contextualSpacing w:val="0"/>
        <w:jc w:val="both"/>
      </w:pPr>
      <w:r>
        <w:t>How are updates to the plan communicated to department or agency employees?</w:t>
      </w:r>
    </w:p>
    <w:p w14:paraId="5683C375" w14:textId="77777777" w:rsidR="0094199F" w:rsidRDefault="0094199F" w:rsidP="00180DA5">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180DA5">
      <w:pPr>
        <w:pStyle w:val="ListParagraph"/>
        <w:numPr>
          <w:ilvl w:val="0"/>
          <w:numId w:val="30"/>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180DA5">
      <w:pPr>
        <w:pStyle w:val="ListParagraph"/>
        <w:numPr>
          <w:ilvl w:val="0"/>
          <w:numId w:val="30"/>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180DA5">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4F7F9C4D" w14:textId="011DE57D" w:rsidR="00F573F7" w:rsidRDefault="004C1FE1" w:rsidP="00180DA5">
      <w:pPr>
        <w:pStyle w:val="ListParagraph"/>
        <w:spacing w:after="60"/>
        <w:contextualSpacing w:val="0"/>
        <w:jc w:val="both"/>
      </w:pPr>
      <w:r w:rsidRPr="00034A9C">
        <w:lastRenderedPageBreak/>
        <w:t xml:space="preserve">If primary communications are compromised, how do you provide information to internal and external entities? </w:t>
      </w:r>
    </w:p>
    <w:p w14:paraId="778C933B" w14:textId="674F8D24" w:rsidR="007325B0" w:rsidRDefault="007325B0" w:rsidP="00951A3E">
      <w:pPr>
        <w:pStyle w:val="Heading2"/>
        <w:keepNext/>
        <w:keepLines/>
        <w:spacing w:after="60"/>
        <w:jc w:val="both"/>
      </w:pPr>
      <w:r>
        <w:t xml:space="preserve">Accounts </w:t>
      </w:r>
      <w:r w:rsidR="00927BB9">
        <w:t>&amp;</w:t>
      </w:r>
      <w:r>
        <w:t xml:space="preserve"> Privileges</w:t>
      </w:r>
    </w:p>
    <w:p w14:paraId="76EEAC17" w14:textId="597A0CC7" w:rsidR="006B66E0" w:rsidRDefault="006B66E0" w:rsidP="006964BD">
      <w:pPr>
        <w:pStyle w:val="ListParagraph"/>
        <w:keepNext/>
        <w:keepLines/>
        <w:numPr>
          <w:ilvl w:val="0"/>
          <w:numId w:val="36"/>
        </w:numPr>
        <w:spacing w:after="60"/>
        <w:contextualSpacing w:val="0"/>
      </w:pPr>
      <w:r>
        <w:t xml:space="preserve">What are your organization’s policies or procedures for IT account management?  </w:t>
      </w:r>
    </w:p>
    <w:p w14:paraId="3D4CD9A7" w14:textId="4104EA83" w:rsidR="006B66E0" w:rsidRPr="00661940" w:rsidRDefault="006B66E0" w:rsidP="006964BD">
      <w:pPr>
        <w:pStyle w:val="ListParagraph"/>
        <w:keepNext/>
        <w:keepLines/>
        <w:numPr>
          <w:ilvl w:val="0"/>
          <w:numId w:val="19"/>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6964BD">
      <w:pPr>
        <w:pStyle w:val="ListParagraph"/>
        <w:numPr>
          <w:ilvl w:val="0"/>
          <w:numId w:val="36"/>
        </w:numPr>
        <w:spacing w:after="60"/>
        <w:contextualSpacing w:val="0"/>
      </w:pPr>
      <w:r>
        <w:t>Describe your organization’s bring your own device (BYOD) policy.</w:t>
      </w:r>
    </w:p>
    <w:p w14:paraId="434EA0F5" w14:textId="77777777" w:rsidR="00661940" w:rsidRPr="000C13F9" w:rsidRDefault="00661940" w:rsidP="006964BD">
      <w:pPr>
        <w:pStyle w:val="ListParagraph"/>
        <w:numPr>
          <w:ilvl w:val="0"/>
          <w:numId w:val="36"/>
        </w:numPr>
        <w:spacing w:after="60"/>
        <w:contextualSpacing w:val="0"/>
      </w:pPr>
      <w:r>
        <w:t xml:space="preserve">Describe </w:t>
      </w:r>
      <w:r w:rsidRPr="000C13F9">
        <w:t>your organization</w:t>
      </w:r>
      <w:r>
        <w:t>’s employee off-boarding process.</w:t>
      </w:r>
      <w:r w:rsidRPr="000C13F9">
        <w:t xml:space="preserve">  </w:t>
      </w:r>
    </w:p>
    <w:p w14:paraId="3A81A7C7" w14:textId="5B53DCEB" w:rsidR="00661940" w:rsidRDefault="00661940" w:rsidP="006964BD">
      <w:pPr>
        <w:pStyle w:val="ListParagraph"/>
        <w:numPr>
          <w:ilvl w:val="0"/>
          <w:numId w:val="29"/>
        </w:numPr>
        <w:spacing w:after="60"/>
        <w:contextualSpacing w:val="0"/>
      </w:pPr>
      <w:r>
        <w:t>Is this process coordinated with IT and Human Resources (HR)?</w:t>
      </w:r>
    </w:p>
    <w:p w14:paraId="1B0E4FCB" w14:textId="77777777" w:rsidR="00661940" w:rsidRPr="000C13F9" w:rsidRDefault="00661940" w:rsidP="006964BD">
      <w:pPr>
        <w:pStyle w:val="ListParagraph"/>
        <w:numPr>
          <w:ilvl w:val="0"/>
          <w:numId w:val="29"/>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6964BD">
      <w:pPr>
        <w:pStyle w:val="ListParagraph"/>
        <w:numPr>
          <w:ilvl w:val="0"/>
          <w:numId w:val="29"/>
        </w:numPr>
        <w:spacing w:after="60"/>
        <w:contextualSpacing w:val="0"/>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964BD">
      <w:pPr>
        <w:pStyle w:val="Heading2"/>
        <w:spacing w:after="60"/>
      </w:pPr>
      <w:r>
        <w:t xml:space="preserve">Incident Identification </w:t>
      </w:r>
    </w:p>
    <w:p w14:paraId="6803D6B6" w14:textId="23148F9F" w:rsidR="0094199F" w:rsidRPr="000C13F9" w:rsidRDefault="0094199F" w:rsidP="00F13B31">
      <w:pPr>
        <w:pStyle w:val="ListParagraph"/>
        <w:numPr>
          <w:ilvl w:val="0"/>
          <w:numId w:val="31"/>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2BD465C0" w:rsidR="0094199F" w:rsidRPr="000C13F9" w:rsidRDefault="0094199F" w:rsidP="00F13B31">
      <w:pPr>
        <w:numPr>
          <w:ilvl w:val="0"/>
          <w:numId w:val="14"/>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28AAF444" w:rsidR="0094199F" w:rsidRDefault="0094199F" w:rsidP="00F13B31">
      <w:pPr>
        <w:numPr>
          <w:ilvl w:val="0"/>
          <w:numId w:val="14"/>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35E0B430" w:rsidR="0094199F" w:rsidRPr="000C13F9" w:rsidRDefault="0094199F" w:rsidP="00F13B31">
      <w:pPr>
        <w:pStyle w:val="ListParagraph"/>
        <w:numPr>
          <w:ilvl w:val="0"/>
          <w:numId w:val="31"/>
        </w:numPr>
        <w:spacing w:after="60"/>
        <w:contextualSpacing w:val="0"/>
        <w:jc w:val="both"/>
      </w:pPr>
      <w:r w:rsidRPr="000C13F9">
        <w:t>What cybersecurity incident escalation criteria</w:t>
      </w:r>
      <w:r w:rsidR="00822232">
        <w:t xml:space="preserve"> </w:t>
      </w:r>
      <w:r w:rsidR="00DC369B">
        <w:t>are</w:t>
      </w:r>
      <w:r w:rsidR="00DC369B" w:rsidRPr="000C13F9">
        <w:t xml:space="preserve"> </w:t>
      </w:r>
      <w:r w:rsidRPr="000C13F9">
        <w:t xml:space="preserve">defined in your </w:t>
      </w:r>
      <w:r>
        <w:t xml:space="preserve">cyber incident </w:t>
      </w:r>
      <w:r w:rsidRPr="000C13F9">
        <w:t xml:space="preserve">response plan? </w:t>
      </w:r>
    </w:p>
    <w:p w14:paraId="43E07261" w14:textId="03FDC4C5" w:rsidR="0094199F" w:rsidRDefault="0094199F" w:rsidP="00F13B31">
      <w:pPr>
        <w:numPr>
          <w:ilvl w:val="0"/>
          <w:numId w:val="32"/>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85C534F" w:rsidR="0094199F" w:rsidRPr="000C13F9" w:rsidRDefault="0094199F" w:rsidP="00F13B31">
      <w:pPr>
        <w:numPr>
          <w:ilvl w:val="0"/>
          <w:numId w:val="32"/>
        </w:numPr>
        <w:spacing w:after="60"/>
        <w:jc w:val="both"/>
      </w:pPr>
      <w:r>
        <w:t xml:space="preserve">Who </w:t>
      </w:r>
      <w:r w:rsidR="00A33B16">
        <w:t>should</w:t>
      </w:r>
      <w:r>
        <w:t xml:space="preserve"> </w:t>
      </w:r>
      <w:r w:rsidR="00D761A8">
        <w:t xml:space="preserve">be </w:t>
      </w:r>
      <w:r>
        <w:t>notified internally and externally according to the plan?</w:t>
      </w:r>
    </w:p>
    <w:p w14:paraId="11E1AC66" w14:textId="77777777" w:rsidR="0094199F" w:rsidRPr="000C13F9" w:rsidRDefault="0094199F" w:rsidP="00F13B31">
      <w:pPr>
        <w:numPr>
          <w:ilvl w:val="0"/>
          <w:numId w:val="32"/>
        </w:numPr>
        <w:spacing w:after="60"/>
        <w:jc w:val="both"/>
      </w:pPr>
      <w:r>
        <w:t>W</w:t>
      </w:r>
      <w:r w:rsidRPr="000C13F9">
        <w:t xml:space="preserve">hen would leadership be notified? </w:t>
      </w:r>
    </w:p>
    <w:p w14:paraId="5605894C" w14:textId="76F9F29E" w:rsidR="0094199F" w:rsidRPr="00320B26" w:rsidRDefault="0094199F" w:rsidP="00F13B31">
      <w:pPr>
        <w:pStyle w:val="ListParagraph"/>
        <w:numPr>
          <w:ilvl w:val="0"/>
          <w:numId w:val="31"/>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F13B31">
      <w:pPr>
        <w:pStyle w:val="ListParagraph"/>
        <w:numPr>
          <w:ilvl w:val="0"/>
          <w:numId w:val="25"/>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F13B31">
      <w:pPr>
        <w:pStyle w:val="ListParagraph"/>
        <w:numPr>
          <w:ilvl w:val="0"/>
          <w:numId w:val="31"/>
        </w:numPr>
        <w:spacing w:after="60"/>
        <w:contextualSpacing w:val="0"/>
        <w:jc w:val="both"/>
      </w:pPr>
      <w:r w:rsidRPr="005653A6">
        <w:t xml:space="preserve">How often is your organization’s data reviewed? </w:t>
      </w:r>
    </w:p>
    <w:p w14:paraId="7893E647" w14:textId="4B57D90F" w:rsidR="009A0708" w:rsidRPr="001A54B2" w:rsidRDefault="009A0708" w:rsidP="00F13B31">
      <w:pPr>
        <w:pStyle w:val="ListParagraph"/>
        <w:numPr>
          <w:ilvl w:val="0"/>
          <w:numId w:val="31"/>
        </w:numPr>
        <w:spacing w:after="60"/>
        <w:contextualSpacing w:val="0"/>
        <w:jc w:val="both"/>
      </w:pPr>
      <w:r w:rsidRPr="005653A6">
        <w:t>How would you determine whether unauthorized manipulation of data occurred?</w:t>
      </w:r>
    </w:p>
    <w:p w14:paraId="5648CA15" w14:textId="7144CCFE" w:rsidR="0094199F" w:rsidRPr="00E918D1" w:rsidRDefault="0094199F" w:rsidP="006964BD">
      <w:pPr>
        <w:pStyle w:val="Heading2"/>
        <w:spacing w:after="60"/>
        <w:rPr>
          <w:highlight w:val="yellow"/>
        </w:rPr>
      </w:pPr>
      <w:r>
        <w:t>Incident Response</w:t>
      </w:r>
      <w:r w:rsidRPr="009B616B">
        <w:t xml:space="preserve"> </w:t>
      </w:r>
    </w:p>
    <w:p w14:paraId="227C903F" w14:textId="2D9993B4" w:rsidR="0094199F" w:rsidRDefault="0094199F" w:rsidP="006964BD">
      <w:pPr>
        <w:pStyle w:val="ListParagraph"/>
        <w:numPr>
          <w:ilvl w:val="0"/>
          <w:numId w:val="33"/>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6964BD">
      <w:pPr>
        <w:pStyle w:val="ListParagraph"/>
        <w:numPr>
          <w:ilvl w:val="0"/>
          <w:numId w:val="33"/>
        </w:numPr>
        <w:spacing w:after="60"/>
        <w:contextualSpacing w:val="0"/>
      </w:pPr>
      <w:r w:rsidRPr="00320B26">
        <w:t xml:space="preserve">At what point </w:t>
      </w:r>
      <w:r>
        <w:t xml:space="preserve">in the scenario </w:t>
      </w:r>
      <w:r w:rsidRPr="00320B26">
        <w:t>would you contact law enforcement?</w:t>
      </w:r>
    </w:p>
    <w:p w14:paraId="3705152A" w14:textId="77777777" w:rsidR="0094199F" w:rsidRPr="000C13F9" w:rsidRDefault="0094199F" w:rsidP="006964BD">
      <w:pPr>
        <w:pStyle w:val="ListParagraph"/>
        <w:numPr>
          <w:ilvl w:val="1"/>
          <w:numId w:val="33"/>
        </w:numPr>
        <w:tabs>
          <w:tab w:val="left" w:pos="1080"/>
        </w:tabs>
        <w:spacing w:after="60"/>
        <w:ind w:left="1080"/>
        <w:contextualSpacing w:val="0"/>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6964BD">
      <w:pPr>
        <w:pStyle w:val="ListParagraph"/>
        <w:numPr>
          <w:ilvl w:val="0"/>
          <w:numId w:val="33"/>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6964BD">
      <w:pPr>
        <w:pStyle w:val="ListParagraph"/>
        <w:numPr>
          <w:ilvl w:val="0"/>
          <w:numId w:val="26"/>
        </w:numPr>
        <w:spacing w:after="60"/>
        <w:contextualSpacing w:val="0"/>
      </w:pPr>
      <w:r w:rsidRPr="000C13F9">
        <w:t>How do you proceed if critical personnel are unreachable or unavailable?</w:t>
      </w:r>
    </w:p>
    <w:p w14:paraId="2264BA1F" w14:textId="5FFCB0CB" w:rsidR="008B01FB" w:rsidRPr="00D95350" w:rsidRDefault="008B01FB" w:rsidP="006964BD">
      <w:pPr>
        <w:pStyle w:val="ListParagraph"/>
        <w:keepNext/>
        <w:keepLines/>
        <w:numPr>
          <w:ilvl w:val="0"/>
          <w:numId w:val="33"/>
        </w:numPr>
        <w:spacing w:after="60"/>
        <w:contextualSpacing w:val="0"/>
      </w:pPr>
      <w:r w:rsidRPr="00D95350">
        <w:lastRenderedPageBreak/>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2E471D50" w14:textId="432CA022" w:rsidR="00DE62BB" w:rsidRPr="000C13F9" w:rsidRDefault="008B01FB" w:rsidP="006964BD">
      <w:pPr>
        <w:pStyle w:val="ListParagraph"/>
        <w:keepNext/>
        <w:keepLines/>
        <w:numPr>
          <w:ilvl w:val="0"/>
          <w:numId w:val="27"/>
        </w:numPr>
        <w:spacing w:after="60"/>
        <w:contextualSpacing w:val="0"/>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69147149" w14:textId="77777777" w:rsidR="0094199F" w:rsidRDefault="0094199F" w:rsidP="006964BD">
      <w:pPr>
        <w:pStyle w:val="Heading2"/>
        <w:keepNext/>
        <w:keepLines/>
        <w:spacing w:after="60" w:line="276" w:lineRule="auto"/>
      </w:pPr>
      <w:r w:rsidRPr="00994F11">
        <w:t>Recovery</w:t>
      </w:r>
    </w:p>
    <w:p w14:paraId="504AFA0D" w14:textId="5FDC5465" w:rsidR="0094199F" w:rsidRPr="000C13F9" w:rsidRDefault="0094199F" w:rsidP="006964BD">
      <w:pPr>
        <w:pStyle w:val="ListParagraph"/>
        <w:keepNext/>
        <w:keepLines/>
        <w:numPr>
          <w:ilvl w:val="1"/>
          <w:numId w:val="45"/>
        </w:numPr>
        <w:spacing w:after="60"/>
        <w:ind w:left="360"/>
        <w:contextualSpacing w:val="0"/>
      </w:pPr>
      <w:r w:rsidRPr="000C13F9">
        <w:t xml:space="preserve">When does your organization determine a cyber incident is </w:t>
      </w:r>
      <w:r w:rsidR="00D07AE7">
        <w:t>resolved</w:t>
      </w:r>
      <w:r w:rsidRPr="000C13F9">
        <w:t>?</w:t>
      </w:r>
    </w:p>
    <w:p w14:paraId="67679A37" w14:textId="77777777" w:rsidR="0094199F" w:rsidRPr="000C13F9" w:rsidRDefault="0094199F" w:rsidP="006964BD">
      <w:pPr>
        <w:numPr>
          <w:ilvl w:val="0"/>
          <w:numId w:val="15"/>
        </w:numPr>
        <w:spacing w:after="60"/>
      </w:pPr>
      <w:r w:rsidRPr="000C13F9">
        <w:t>Who makes this decision?</w:t>
      </w:r>
    </w:p>
    <w:p w14:paraId="0C94137D" w14:textId="77777777" w:rsidR="0094199F" w:rsidRPr="000C13F9" w:rsidRDefault="0094199F" w:rsidP="006964BD">
      <w:pPr>
        <w:numPr>
          <w:ilvl w:val="0"/>
          <w:numId w:val="15"/>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6964BD">
      <w:pPr>
        <w:pStyle w:val="ListParagraph"/>
        <w:numPr>
          <w:ilvl w:val="1"/>
          <w:numId w:val="45"/>
        </w:numPr>
        <w:spacing w:after="60"/>
        <w:ind w:left="360"/>
        <w:contextualSpacing w:val="0"/>
      </w:pPr>
      <w:r w:rsidRPr="005653A6">
        <w:t>What actions would your organization take if your IT/incident response staff could not confirm the integrity of your systems/data?</w:t>
      </w:r>
    </w:p>
    <w:p w14:paraId="0079A8A8" w14:textId="6C6A8B9D" w:rsidR="0094199F" w:rsidRPr="005653A6" w:rsidRDefault="0094199F" w:rsidP="006964BD">
      <w:pPr>
        <w:numPr>
          <w:ilvl w:val="0"/>
          <w:numId w:val="16"/>
        </w:numPr>
        <w:spacing w:after="60"/>
      </w:pPr>
      <w:r w:rsidRPr="005653A6">
        <w:t>What is the risk associated with reactivating critical business processes and systems?</w:t>
      </w:r>
    </w:p>
    <w:p w14:paraId="5647E6DC" w14:textId="4D7E978C" w:rsidR="0094199F" w:rsidRPr="005653A6" w:rsidRDefault="00F51B5A" w:rsidP="006964BD">
      <w:pPr>
        <w:numPr>
          <w:ilvl w:val="0"/>
          <w:numId w:val="16"/>
        </w:numPr>
        <w:spacing w:after="60"/>
      </w:pPr>
      <w:r>
        <w:t>Describe the process to</w:t>
      </w:r>
      <w:r w:rsidR="0094199F" w:rsidRPr="005653A6">
        <w:t xml:space="preserve"> completely rebuild these systems</w:t>
      </w:r>
      <w:r>
        <w:t>.</w:t>
      </w:r>
    </w:p>
    <w:p w14:paraId="1F7057BF" w14:textId="77777777" w:rsidR="0094199F" w:rsidRPr="005653A6" w:rsidRDefault="0094199F" w:rsidP="006964BD">
      <w:pPr>
        <w:numPr>
          <w:ilvl w:val="0"/>
          <w:numId w:val="16"/>
        </w:numPr>
        <w:spacing w:after="60"/>
      </w:pPr>
      <w:r w:rsidRPr="005653A6">
        <w:t xml:space="preserve">What factors do you consider when making these decisions? </w:t>
      </w:r>
    </w:p>
    <w:p w14:paraId="385CBD55" w14:textId="77777777" w:rsidR="0094199F" w:rsidRDefault="0094199F" w:rsidP="006964BD">
      <w:pPr>
        <w:pStyle w:val="Heading2"/>
        <w:spacing w:after="60"/>
      </w:pPr>
      <w:bookmarkStart w:id="59" w:name="_Hlk50472232"/>
      <w:r>
        <w:t xml:space="preserve">Training &amp; </w:t>
      </w:r>
      <w:r w:rsidRPr="00562114">
        <w:t>Exercise</w:t>
      </w:r>
      <w:r>
        <w:t xml:space="preserve">s  </w:t>
      </w:r>
    </w:p>
    <w:p w14:paraId="416254E1" w14:textId="171AE498" w:rsidR="0094199F" w:rsidRPr="000C13F9" w:rsidRDefault="0094199F" w:rsidP="006964BD">
      <w:pPr>
        <w:pStyle w:val="ListParagraph"/>
        <w:numPr>
          <w:ilvl w:val="0"/>
          <w:numId w:val="37"/>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6964BD">
      <w:pPr>
        <w:numPr>
          <w:ilvl w:val="0"/>
          <w:numId w:val="17"/>
        </w:numPr>
        <w:spacing w:after="60"/>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6964BD">
      <w:pPr>
        <w:pStyle w:val="ListParagraph"/>
        <w:numPr>
          <w:ilvl w:val="0"/>
          <w:numId w:val="34"/>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6964BD">
      <w:pPr>
        <w:numPr>
          <w:ilvl w:val="0"/>
          <w:numId w:val="18"/>
        </w:numPr>
        <w:spacing w:after="60"/>
      </w:pPr>
      <w:r>
        <w:t>Who is involved in the exercises?</w:t>
      </w:r>
    </w:p>
    <w:p w14:paraId="77024496" w14:textId="229E99EF" w:rsidR="0094199F" w:rsidRPr="000C13F9" w:rsidRDefault="002D6737" w:rsidP="006964BD">
      <w:pPr>
        <w:pStyle w:val="ListParagraph"/>
        <w:numPr>
          <w:ilvl w:val="0"/>
          <w:numId w:val="34"/>
        </w:numPr>
        <w:spacing w:after="60"/>
        <w:ind w:left="360"/>
        <w:contextualSpacing w:val="0"/>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9"/>
    <w:p w14:paraId="3A9C8394" w14:textId="1AEFBCDD" w:rsidR="0094199F" w:rsidRDefault="0094199F" w:rsidP="006964BD">
      <w:pPr>
        <w:pStyle w:val="Heading2"/>
        <w:spacing w:after="60"/>
      </w:pPr>
      <w:r>
        <w:t>Senior Leaders</w:t>
      </w:r>
    </w:p>
    <w:p w14:paraId="2170A5A6" w14:textId="40894367" w:rsidR="0094199F" w:rsidRDefault="0094199F" w:rsidP="006964BD">
      <w:pPr>
        <w:pStyle w:val="ListParagraph"/>
        <w:numPr>
          <w:ilvl w:val="0"/>
          <w:numId w:val="21"/>
        </w:numPr>
        <w:spacing w:after="60"/>
        <w:contextualSpacing w:val="0"/>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6964BD">
      <w:pPr>
        <w:numPr>
          <w:ilvl w:val="0"/>
          <w:numId w:val="20"/>
        </w:numPr>
        <w:spacing w:after="60"/>
      </w:pPr>
      <w:r w:rsidRPr="006858E1">
        <w:t xml:space="preserve">How </w:t>
      </w:r>
      <w:r>
        <w:t>do these goals align with organizational objectives</w:t>
      </w:r>
      <w:r w:rsidRPr="006858E1">
        <w:t>?</w:t>
      </w:r>
    </w:p>
    <w:p w14:paraId="7C7ABF0B" w14:textId="2B383403" w:rsidR="00F2607E" w:rsidRDefault="00F2607E" w:rsidP="006964BD">
      <w:pPr>
        <w:pStyle w:val="ListParagraph"/>
        <w:numPr>
          <w:ilvl w:val="0"/>
          <w:numId w:val="24"/>
        </w:numPr>
        <w:spacing w:after="60"/>
        <w:contextualSpacing w:val="0"/>
      </w:pPr>
      <w:r>
        <w:t xml:space="preserve">Are there ways the leadership can better support a </w:t>
      </w:r>
      <w:r w:rsidR="00025651">
        <w:t>S</w:t>
      </w:r>
      <w:r>
        <w:t xml:space="preserve">ecure by </w:t>
      </w:r>
      <w:r w:rsidR="00025651">
        <w:t>D</w:t>
      </w:r>
      <w:r w:rsidR="000B1EA0">
        <w:t>esign-oriented</w:t>
      </w:r>
      <w:r>
        <w:t xml:space="preserve"> organization?</w:t>
      </w:r>
    </w:p>
    <w:p w14:paraId="2B34E354" w14:textId="2F869CC5" w:rsidR="00FF1E2E" w:rsidRDefault="00FF1E2E" w:rsidP="006964BD">
      <w:pPr>
        <w:pStyle w:val="ListParagraph"/>
        <w:numPr>
          <w:ilvl w:val="0"/>
          <w:numId w:val="24"/>
        </w:numPr>
        <w:spacing w:after="60"/>
        <w:contextualSpacing w:val="0"/>
      </w:pPr>
      <w:r>
        <w:t xml:space="preserve">Describe your organization’s cybersecurity culture. </w:t>
      </w:r>
    </w:p>
    <w:p w14:paraId="10015B44" w14:textId="7546764A" w:rsidR="0094199F" w:rsidRDefault="0094199F" w:rsidP="006964BD">
      <w:pPr>
        <w:pStyle w:val="ListParagraph"/>
        <w:numPr>
          <w:ilvl w:val="0"/>
          <w:numId w:val="24"/>
        </w:numPr>
        <w:spacing w:after="60"/>
        <w:contextualSpacing w:val="0"/>
      </w:pPr>
      <w:r w:rsidRPr="002C79AF">
        <w:t>What cybersecurity training is required for senior leadership?</w:t>
      </w:r>
    </w:p>
    <w:p w14:paraId="2353D4EA" w14:textId="6EA249A8" w:rsidR="0094199F" w:rsidRPr="003D3283" w:rsidRDefault="0094199F" w:rsidP="006964BD">
      <w:pPr>
        <w:pStyle w:val="ListParagraph"/>
        <w:numPr>
          <w:ilvl w:val="0"/>
          <w:numId w:val="24"/>
        </w:numPr>
        <w:spacing w:after="60"/>
        <w:contextualSpacing w:val="0"/>
      </w:pPr>
      <w:r>
        <w:t xml:space="preserve">At what point would you activate your </w:t>
      </w:r>
      <w:r w:rsidR="00534CC1">
        <w:t>organization’s</w:t>
      </w:r>
      <w:r w:rsidRPr="003D3283">
        <w:t xml:space="preserve"> </w:t>
      </w:r>
      <w:r w:rsidR="008A2BDD">
        <w:t>Security Operations Center/</w:t>
      </w:r>
      <w:r w:rsidRPr="003D3283">
        <w:t>E</w:t>
      </w:r>
      <w:r w:rsidR="00F73A3D">
        <w:t>OC</w:t>
      </w:r>
      <w:r w:rsidRPr="003D3283">
        <w:t>?</w:t>
      </w:r>
    </w:p>
    <w:p w14:paraId="621BD25F" w14:textId="77777777" w:rsidR="0094199F" w:rsidRDefault="0094199F" w:rsidP="006964BD">
      <w:pPr>
        <w:pStyle w:val="ListParagraph"/>
        <w:numPr>
          <w:ilvl w:val="0"/>
          <w:numId w:val="24"/>
        </w:numPr>
        <w:spacing w:after="60"/>
        <w:contextualSpacing w:val="0"/>
      </w:pPr>
      <w:r>
        <w:t>What is your role during a cyber incident?</w:t>
      </w:r>
    </w:p>
    <w:p w14:paraId="36E660CA" w14:textId="2D5A5BDD" w:rsidR="0094199F" w:rsidRPr="001B3B77" w:rsidRDefault="0094199F" w:rsidP="006964BD">
      <w:pPr>
        <w:numPr>
          <w:ilvl w:val="0"/>
          <w:numId w:val="22"/>
        </w:numPr>
        <w:spacing w:after="60"/>
      </w:pPr>
      <w:r w:rsidRPr="003D3283">
        <w:t>What information do you need to support your decision-making process?</w:t>
      </w:r>
    </w:p>
    <w:p w14:paraId="472B0D6D" w14:textId="15C79EB3" w:rsidR="0094199F" w:rsidRDefault="0094199F" w:rsidP="006964BD">
      <w:pPr>
        <w:pStyle w:val="ListParagraph"/>
        <w:numPr>
          <w:ilvl w:val="0"/>
          <w:numId w:val="24"/>
        </w:numPr>
        <w:spacing w:after="60"/>
        <w:contextualSpacing w:val="0"/>
      </w:pPr>
      <w:r w:rsidRPr="008B0C0B">
        <w:t xml:space="preserve">What are </w:t>
      </w:r>
      <w:r w:rsidR="00E35CCF">
        <w:t xml:space="preserve">the gaps in </w:t>
      </w:r>
      <w:r w:rsidRPr="008B0C0B">
        <w:t xml:space="preserve">your cybersecurity workforce? </w:t>
      </w:r>
    </w:p>
    <w:p w14:paraId="59AEF7B9" w14:textId="23255B52" w:rsidR="0094199F" w:rsidRDefault="0094199F" w:rsidP="006964BD">
      <w:pPr>
        <w:numPr>
          <w:ilvl w:val="0"/>
          <w:numId w:val="23"/>
        </w:numPr>
        <w:spacing w:after="60"/>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6964BD">
      <w:pPr>
        <w:pStyle w:val="Heading2"/>
        <w:spacing w:after="60"/>
      </w:pPr>
      <w:r>
        <w:t xml:space="preserve">Public Information </w:t>
      </w:r>
    </w:p>
    <w:p w14:paraId="33EFFC9D" w14:textId="44FE42F7" w:rsidR="00AB10E4" w:rsidRPr="000C13F9" w:rsidRDefault="0094199F" w:rsidP="006964BD">
      <w:pPr>
        <w:pStyle w:val="ListParagraph"/>
        <w:numPr>
          <w:ilvl w:val="3"/>
          <w:numId w:val="21"/>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6964BD">
      <w:pPr>
        <w:pStyle w:val="ListParagraph"/>
        <w:numPr>
          <w:ilvl w:val="3"/>
          <w:numId w:val="21"/>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6964BD">
      <w:pPr>
        <w:pStyle w:val="Heading2"/>
        <w:spacing w:after="60"/>
      </w:pPr>
      <w:r>
        <w:t xml:space="preserve">Legal </w:t>
      </w:r>
    </w:p>
    <w:p w14:paraId="54B604EE" w14:textId="26A33228" w:rsidR="0094199F" w:rsidRPr="00D761A8" w:rsidRDefault="0094199F" w:rsidP="006964BD">
      <w:pPr>
        <w:pStyle w:val="ListParagraph"/>
        <w:numPr>
          <w:ilvl w:val="0"/>
          <w:numId w:val="35"/>
        </w:numPr>
        <w:spacing w:after="60"/>
        <w:contextualSpacing w:val="0"/>
      </w:pPr>
      <w:r w:rsidRPr="00531D6B">
        <w:t>What is the role of the legal department during a cyber incident?</w:t>
      </w:r>
    </w:p>
    <w:p w14:paraId="59907BB7" w14:textId="36A5619A" w:rsidR="006E1DE5" w:rsidRPr="00766908" w:rsidRDefault="0094199F" w:rsidP="006964BD">
      <w:pPr>
        <w:pStyle w:val="ListParagraph"/>
        <w:numPr>
          <w:ilvl w:val="0"/>
          <w:numId w:val="35"/>
        </w:numPr>
        <w:spacing w:after="60"/>
        <w:contextualSpacing w:val="0"/>
        <w:rPr>
          <w:color w:val="000000"/>
        </w:rPr>
        <w:sectPr w:rsidR="006E1DE5" w:rsidRPr="00766908" w:rsidSect="00D13241">
          <w:footerReference w:type="default" r:id="rId25"/>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w:t>
      </w:r>
      <w:r w:rsidR="00166740">
        <w:rPr>
          <w:color w:val="000000"/>
        </w:rPr>
        <w:t>require</w:t>
      </w:r>
      <w:r w:rsidR="00166740" w:rsidRPr="00042D42">
        <w:rPr>
          <w:color w:val="000000"/>
        </w:rPr>
        <w:t xml:space="preserve"> </w:t>
      </w:r>
      <w:r w:rsidRPr="00042D42">
        <w:rPr>
          <w:color w:val="000000"/>
        </w:rPr>
        <w:t xml:space="preserve">for cyber incidents? </w:t>
      </w:r>
    </w:p>
    <w:p w14:paraId="3A21B6A1" w14:textId="2AB3D37A" w:rsidR="0027555E" w:rsidRDefault="0027555E" w:rsidP="00FC60C5">
      <w:pPr>
        <w:pStyle w:val="Heading1"/>
        <w:spacing w:line="276" w:lineRule="auto"/>
      </w:pPr>
      <w:bookmarkStart w:id="60" w:name="_Toc167965184"/>
      <w:r>
        <w:lastRenderedPageBreak/>
        <w:t xml:space="preserve">Appendix </w:t>
      </w:r>
      <w:r w:rsidR="005F6816">
        <w:t>B</w:t>
      </w:r>
      <w:r>
        <w:t xml:space="preserve">: </w:t>
      </w:r>
      <w:r w:rsidR="00A02BD6">
        <w:t>Case Studies</w:t>
      </w:r>
      <w:bookmarkEnd w:id="60"/>
    </w:p>
    <w:p w14:paraId="4BA31EE2" w14:textId="2D4F15D1" w:rsidR="00DE4FEF" w:rsidRDefault="002F6E6F" w:rsidP="00DE4FEF">
      <w:pPr>
        <w:pStyle w:val="Heading2"/>
      </w:pPr>
      <w:r>
        <w:t xml:space="preserve">Double Supply Chain Compromise </w:t>
      </w:r>
    </w:p>
    <w:p w14:paraId="30B7B436" w14:textId="2C3EE302" w:rsidR="006F7DF4" w:rsidRPr="00815B87" w:rsidRDefault="4D0EBDD7" w:rsidP="005B5FA1">
      <w:pPr>
        <w:rPr>
          <w:rFonts w:cs="Times New Roman"/>
        </w:rPr>
      </w:pPr>
      <w:r>
        <w:rPr>
          <w:rFonts w:eastAsia="Calibri"/>
        </w:rPr>
        <w:t>In March 2023, a Voice over I</w:t>
      </w:r>
      <w:r w:rsidR="309B8C54">
        <w:rPr>
          <w:rFonts w:eastAsia="Calibri"/>
        </w:rPr>
        <w:t>nternet Protocol</w:t>
      </w:r>
      <w:r>
        <w:rPr>
          <w:rFonts w:eastAsia="Calibri"/>
        </w:rPr>
        <w:t xml:space="preserve"> (VoIP) software company discovered </w:t>
      </w:r>
      <w:r w:rsidR="300109F3">
        <w:rPr>
          <w:rFonts w:eastAsia="Calibri"/>
        </w:rPr>
        <w:t>their systems were</w:t>
      </w:r>
      <w:r>
        <w:rPr>
          <w:rFonts w:eastAsia="Calibri"/>
        </w:rPr>
        <w:t xml:space="preserve"> infiltrated</w:t>
      </w:r>
      <w:r w:rsidR="300109F3">
        <w:rPr>
          <w:rFonts w:eastAsia="Calibri"/>
        </w:rPr>
        <w:t xml:space="preserve">. </w:t>
      </w:r>
      <w:r w:rsidR="722805ED">
        <w:rPr>
          <w:rFonts w:eastAsia="Calibri"/>
        </w:rPr>
        <w:t>An e</w:t>
      </w:r>
      <w:r w:rsidR="4DAB5951">
        <w:rPr>
          <w:rFonts w:eastAsia="Calibri"/>
        </w:rPr>
        <w:t>mployee of the VoIP company</w:t>
      </w:r>
      <w:r w:rsidR="277EE350">
        <w:rPr>
          <w:rFonts w:eastAsia="Calibri"/>
        </w:rPr>
        <w:t xml:space="preserve"> downloaded </w:t>
      </w:r>
      <w:r w:rsidR="21B6FB7C">
        <w:rPr>
          <w:rFonts w:eastAsia="Calibri"/>
        </w:rPr>
        <w:t>a</w:t>
      </w:r>
      <w:r w:rsidR="7D89492A">
        <w:rPr>
          <w:rFonts w:eastAsia="Calibri"/>
        </w:rPr>
        <w:t xml:space="preserve"> malware-infected</w:t>
      </w:r>
      <w:r w:rsidR="21B6FB7C">
        <w:rPr>
          <w:rFonts w:eastAsia="Calibri"/>
        </w:rPr>
        <w:t xml:space="preserve"> trading software application </w:t>
      </w:r>
      <w:r w:rsidR="7CAD989B">
        <w:rPr>
          <w:rFonts w:eastAsia="Calibri"/>
        </w:rPr>
        <w:t xml:space="preserve">(app) </w:t>
      </w:r>
      <w:r w:rsidR="70E09AB6">
        <w:rPr>
          <w:rFonts w:eastAsia="Calibri"/>
        </w:rPr>
        <w:t xml:space="preserve">onto their company computer. </w:t>
      </w:r>
      <w:r w:rsidR="2163286D">
        <w:rPr>
          <w:rFonts w:eastAsia="Calibri"/>
        </w:rPr>
        <w:t xml:space="preserve">The </w:t>
      </w:r>
      <w:r w:rsidR="722805ED">
        <w:rPr>
          <w:rFonts w:eastAsia="Calibri"/>
        </w:rPr>
        <w:t>advanced persistent threat (</w:t>
      </w:r>
      <w:r w:rsidR="2163286D">
        <w:rPr>
          <w:rFonts w:eastAsia="Calibri"/>
        </w:rPr>
        <w:t>APT</w:t>
      </w:r>
      <w:r w:rsidR="722805ED">
        <w:rPr>
          <w:rFonts w:eastAsia="Calibri"/>
        </w:rPr>
        <w:t xml:space="preserve">) group responsible for the </w:t>
      </w:r>
      <w:r w:rsidR="0D43FF38">
        <w:rPr>
          <w:rFonts w:eastAsia="Calibri"/>
        </w:rPr>
        <w:t>compromises</w:t>
      </w:r>
      <w:r w:rsidR="2163286D">
        <w:rPr>
          <w:rFonts w:eastAsia="Calibri"/>
        </w:rPr>
        <w:t xml:space="preserve"> gained access to the VoIP company’s systems with this </w:t>
      </w:r>
      <w:r w:rsidR="722805ED">
        <w:rPr>
          <w:rFonts w:eastAsia="Calibri"/>
        </w:rPr>
        <w:t>app</w:t>
      </w:r>
      <w:r w:rsidR="7CAD989B">
        <w:rPr>
          <w:rFonts w:eastAsia="Calibri"/>
        </w:rPr>
        <w:t xml:space="preserve"> </w:t>
      </w:r>
      <w:r w:rsidR="2163286D">
        <w:rPr>
          <w:rFonts w:eastAsia="Calibri"/>
        </w:rPr>
        <w:t>download. The</w:t>
      </w:r>
      <w:r w:rsidR="365C7824">
        <w:rPr>
          <w:rFonts w:eastAsia="Calibri"/>
        </w:rPr>
        <w:t xml:space="preserve"> APT then inserted malicious code into a component of </w:t>
      </w:r>
      <w:r w:rsidR="365B8591">
        <w:rPr>
          <w:rFonts w:eastAsia="Calibri"/>
        </w:rPr>
        <w:t>the VoIP company’s</w:t>
      </w:r>
      <w:r w:rsidR="365C7824">
        <w:rPr>
          <w:rFonts w:eastAsia="Calibri"/>
        </w:rPr>
        <w:t xml:space="preserve"> voice and video software suite, which</w:t>
      </w:r>
      <w:r w:rsidR="066BFD09">
        <w:rPr>
          <w:rFonts w:eastAsia="Calibri"/>
        </w:rPr>
        <w:t xml:space="preserve"> according to the company,</w:t>
      </w:r>
      <w:r w:rsidR="365C7824">
        <w:rPr>
          <w:rFonts w:eastAsia="Calibri"/>
        </w:rPr>
        <w:t xml:space="preserve"> </w:t>
      </w:r>
      <w:r w:rsidR="365B8591">
        <w:rPr>
          <w:rFonts w:eastAsia="Calibri"/>
        </w:rPr>
        <w:t xml:space="preserve">had </w:t>
      </w:r>
      <w:r w:rsidR="170E7C4A">
        <w:rPr>
          <w:rFonts w:eastAsia="Calibri"/>
        </w:rPr>
        <w:t>over</w:t>
      </w:r>
      <w:r w:rsidR="0F631BAB">
        <w:rPr>
          <w:rFonts w:eastAsia="Calibri"/>
        </w:rPr>
        <w:t xml:space="preserve"> 600,000 customers with over</w:t>
      </w:r>
      <w:r w:rsidR="170E7C4A">
        <w:rPr>
          <w:rFonts w:eastAsia="Calibri"/>
        </w:rPr>
        <w:t xml:space="preserve"> </w:t>
      </w:r>
      <w:r w:rsidR="365B8591">
        <w:rPr>
          <w:rFonts w:eastAsia="Calibri"/>
        </w:rPr>
        <w:t>12 million daily</w:t>
      </w:r>
      <w:r w:rsidR="0F631BAB">
        <w:rPr>
          <w:rFonts w:eastAsia="Calibri"/>
        </w:rPr>
        <w:t xml:space="preserve"> users</w:t>
      </w:r>
      <w:r w:rsidR="365B8591">
        <w:rPr>
          <w:rFonts w:eastAsia="Calibri"/>
        </w:rPr>
        <w:t xml:space="preserve"> across multiple sectors.</w:t>
      </w:r>
      <w:r w:rsidR="00985DA4">
        <w:rPr>
          <w:rStyle w:val="FootnoteReference"/>
          <w:rFonts w:eastAsia="Calibri"/>
        </w:rPr>
        <w:footnoteReference w:id="13"/>
      </w:r>
      <w:r w:rsidR="365B8591">
        <w:rPr>
          <w:rFonts w:eastAsia="Calibri"/>
        </w:rPr>
        <w:t xml:space="preserve"> </w:t>
      </w:r>
      <w:r w:rsidR="42B1FDFE" w:rsidRPr="00815B87">
        <w:rPr>
          <w:rFonts w:cs="Times New Roman"/>
        </w:rPr>
        <w:t xml:space="preserve">The </w:t>
      </w:r>
      <w:r w:rsidR="57BBCD80" w:rsidRPr="00815B87">
        <w:rPr>
          <w:rFonts w:cs="Times New Roman"/>
        </w:rPr>
        <w:t>cyber threat actor</w:t>
      </w:r>
      <w:r w:rsidR="42B1FDFE" w:rsidRPr="00815B87">
        <w:rPr>
          <w:rFonts w:cs="Times New Roman"/>
        </w:rPr>
        <w:t xml:space="preserve"> gained control over the devices with the VoIP’s desktop app installed, allowing them to download and execute code directly to client devices via a </w:t>
      </w:r>
      <w:r w:rsidR="5998CE4C">
        <w:rPr>
          <w:rFonts w:cs="Times New Roman"/>
        </w:rPr>
        <w:t>compromised</w:t>
      </w:r>
      <w:r w:rsidR="42B1FDFE" w:rsidRPr="00815B87">
        <w:rPr>
          <w:rFonts w:cs="Times New Roman"/>
        </w:rPr>
        <w:t xml:space="preserve"> version of the legitimate software. The malicious code downloaded a data extraction tool that tracked browser information.</w:t>
      </w:r>
      <w:r w:rsidR="00394217">
        <w:rPr>
          <w:rStyle w:val="FootnoteReference"/>
          <w:rFonts w:cs="Times New Roman"/>
        </w:rPr>
        <w:footnoteReference w:id="14"/>
      </w:r>
      <w:r w:rsidR="42B1FDFE" w:rsidRPr="00815B87">
        <w:rPr>
          <w:rFonts w:cs="Times New Roman"/>
        </w:rPr>
        <w:t xml:space="preserve">  </w:t>
      </w:r>
    </w:p>
    <w:p w14:paraId="503E276A" w14:textId="03979D1F" w:rsidR="00003CC0" w:rsidRPr="00A24DAD" w:rsidRDefault="2D6E1E1B" w:rsidP="005B5FA1">
      <w:pPr>
        <w:rPr>
          <w:rFonts w:eastAsia="Calibri"/>
        </w:rPr>
      </w:pPr>
      <w:r>
        <w:rPr>
          <w:rFonts w:eastAsia="Calibri"/>
        </w:rPr>
        <w:t xml:space="preserve">This </w:t>
      </w:r>
      <w:r w:rsidR="610203E9">
        <w:rPr>
          <w:rFonts w:eastAsia="Calibri"/>
        </w:rPr>
        <w:t>incident</w:t>
      </w:r>
      <w:r w:rsidR="09E15403">
        <w:rPr>
          <w:rFonts w:eastAsia="Calibri"/>
        </w:rPr>
        <w:t xml:space="preserve"> was a double supply chain compromise, in which </w:t>
      </w:r>
      <w:r w:rsidR="791C89E9">
        <w:rPr>
          <w:rFonts w:eastAsia="Calibri"/>
        </w:rPr>
        <w:t xml:space="preserve">the compromise of </w:t>
      </w:r>
      <w:r w:rsidR="151A17C1">
        <w:rPr>
          <w:rFonts w:eastAsia="Calibri"/>
        </w:rPr>
        <w:t>the initial</w:t>
      </w:r>
      <w:r w:rsidR="004C1B9D">
        <w:rPr>
          <w:rFonts w:eastAsia="Calibri"/>
        </w:rPr>
        <w:t xml:space="preserve"> organization led the APT to obtain access to distribute malware into</w:t>
      </w:r>
      <w:r w:rsidR="151A17C1">
        <w:rPr>
          <w:rFonts w:eastAsia="Calibri"/>
        </w:rPr>
        <w:t xml:space="preserve"> other</w:t>
      </w:r>
      <w:r w:rsidR="004C1B9D">
        <w:rPr>
          <w:rFonts w:eastAsia="Calibri"/>
        </w:rPr>
        <w:t xml:space="preserve"> organization’s systems. </w:t>
      </w:r>
      <w:r w:rsidR="151A17C1">
        <w:rPr>
          <w:rFonts w:eastAsia="Calibri"/>
        </w:rPr>
        <w:t xml:space="preserve">After compromising the </w:t>
      </w:r>
      <w:r w:rsidR="66AEE9A0">
        <w:rPr>
          <w:rFonts w:eastAsia="Calibri"/>
        </w:rPr>
        <w:t xml:space="preserve">trading company, the APT was able to </w:t>
      </w:r>
      <w:r w:rsidR="53A8B30D">
        <w:rPr>
          <w:rFonts w:eastAsia="Calibri"/>
        </w:rPr>
        <w:t xml:space="preserve">target their </w:t>
      </w:r>
      <w:r w:rsidR="6AF0DEC1">
        <w:rPr>
          <w:rFonts w:eastAsia="Calibri"/>
        </w:rPr>
        <w:t>next victims,</w:t>
      </w:r>
      <w:r w:rsidR="7599A333">
        <w:rPr>
          <w:rFonts w:eastAsia="Calibri"/>
        </w:rPr>
        <w:t xml:space="preserve"> cryptocurrency firms</w:t>
      </w:r>
      <w:r w:rsidR="7E96B97C">
        <w:rPr>
          <w:rFonts w:eastAsia="Calibri"/>
        </w:rPr>
        <w:t>.</w:t>
      </w:r>
      <w:r w:rsidR="00014C6C">
        <w:rPr>
          <w:rStyle w:val="FootnoteReference"/>
          <w:rFonts w:eastAsia="Calibri"/>
        </w:rPr>
        <w:footnoteReference w:id="15"/>
      </w:r>
      <w:r w:rsidR="7E96B97C">
        <w:rPr>
          <w:rFonts w:eastAsia="Calibri"/>
        </w:rPr>
        <w:t xml:space="preserve"> </w:t>
      </w:r>
    </w:p>
    <w:p w14:paraId="5178CCD6" w14:textId="6723E9CF" w:rsidR="00A24DAD" w:rsidRPr="00517993" w:rsidRDefault="00A24DAD" w:rsidP="005B5FA1">
      <w:pPr>
        <w:pStyle w:val="Heading2"/>
      </w:pPr>
      <w:r>
        <w:t>Attack Against Software Used by MSPs Causes Major Downstream Impacts</w:t>
      </w:r>
    </w:p>
    <w:p w14:paraId="22570449" w14:textId="5DC7E30C" w:rsidR="00A24DAD" w:rsidRPr="008C024F" w:rsidRDefault="00A24DAD" w:rsidP="005B5FA1">
      <w:pPr>
        <w:rPr>
          <w:rFonts w:eastAsia="Franklin Gothic Book" w:cs="Franklin Gothic Book"/>
        </w:rPr>
      </w:pPr>
      <w:r w:rsidRPr="008C024F">
        <w:rPr>
          <w:rFonts w:cs="Times New Roman"/>
        </w:rPr>
        <w:t xml:space="preserve">A ransomware attack </w:t>
      </w:r>
      <w:r>
        <w:rPr>
          <w:rFonts w:cs="Times New Roman"/>
        </w:rPr>
        <w:t>targeted</w:t>
      </w:r>
      <w:r w:rsidRPr="008C024F">
        <w:rPr>
          <w:rFonts w:cs="Times New Roman"/>
        </w:rPr>
        <w:t xml:space="preserve"> a software provider used by</w:t>
      </w:r>
      <w:r w:rsidR="00135328">
        <w:rPr>
          <w:rFonts w:cs="Times New Roman"/>
        </w:rPr>
        <w:t xml:space="preserve"> numerous</w:t>
      </w:r>
      <w:r w:rsidRPr="008C024F">
        <w:rPr>
          <w:rFonts w:cs="Times New Roman"/>
        </w:rPr>
        <w:t xml:space="preserve"> managed service providers (MSPs), </w:t>
      </w:r>
      <w:r>
        <w:rPr>
          <w:rFonts w:cs="Times New Roman"/>
        </w:rPr>
        <w:t>causing</w:t>
      </w:r>
      <w:r w:rsidRPr="008C024F">
        <w:rPr>
          <w:rFonts w:cs="Times New Roman"/>
        </w:rPr>
        <w:t xml:space="preserve"> significant downstream operational impacts in July 2021.</w:t>
      </w:r>
      <w:r w:rsidRPr="008C024F">
        <w:rPr>
          <w:rStyle w:val="FootnoteReference"/>
          <w:rFonts w:cs="Times New Roman"/>
        </w:rPr>
        <w:footnoteReference w:id="16"/>
      </w:r>
      <w:r w:rsidRPr="008C024F">
        <w:rPr>
          <w:rFonts w:cs="Times New Roman"/>
        </w:rPr>
        <w:t xml:space="preserve"> MSPs impacted by the breach managed various information technology for companies worldwide. The ransomware group exploited known vulnerabilities in </w:t>
      </w:r>
      <w:r>
        <w:rPr>
          <w:rFonts w:cs="Times New Roman"/>
        </w:rPr>
        <w:t xml:space="preserve">the software provider’s </w:t>
      </w:r>
      <w:r w:rsidRPr="008C024F">
        <w:rPr>
          <w:rFonts w:cs="Times New Roman"/>
        </w:rPr>
        <w:t>Virtual System Administrator</w:t>
      </w:r>
      <w:r>
        <w:rPr>
          <w:rFonts w:cs="Times New Roman"/>
        </w:rPr>
        <w:t xml:space="preserve"> (VSA)</w:t>
      </w:r>
      <w:r w:rsidRPr="008C024F">
        <w:rPr>
          <w:rFonts w:cs="Times New Roman"/>
        </w:rPr>
        <w:t>, a remote monitoring and management software package</w:t>
      </w:r>
      <w:r>
        <w:rPr>
          <w:rFonts w:cs="Times New Roman"/>
        </w:rPr>
        <w:t>, and deployed the ransomware to MSPs via the VSA software</w:t>
      </w:r>
      <w:r w:rsidRPr="008C024F">
        <w:rPr>
          <w:rFonts w:cs="Times New Roman"/>
        </w:rPr>
        <w:t>.</w:t>
      </w:r>
      <w:r>
        <w:rPr>
          <w:rStyle w:val="FootnoteReference"/>
          <w:rFonts w:cs="Times New Roman"/>
        </w:rPr>
        <w:footnoteReference w:id="17"/>
      </w:r>
      <w:r w:rsidRPr="008C024F">
        <w:rPr>
          <w:rFonts w:cs="Times New Roman"/>
        </w:rPr>
        <w:t xml:space="preserve"> </w:t>
      </w:r>
    </w:p>
    <w:p w14:paraId="580F27A9" w14:textId="786CA2FF" w:rsidR="00A24DAD" w:rsidRPr="00A24DAD" w:rsidRDefault="00A24DAD" w:rsidP="005B5FA1">
      <w:pPr>
        <w:rPr>
          <w:rFonts w:cs="Times New Roman"/>
        </w:rPr>
      </w:pPr>
      <w:r>
        <w:rPr>
          <w:rFonts w:cs="Times New Roman"/>
        </w:rPr>
        <w:t>The software provider</w:t>
      </w:r>
      <w:r w:rsidRPr="008C024F">
        <w:rPr>
          <w:rFonts w:cs="Times New Roman"/>
        </w:rPr>
        <w:t xml:space="preserve"> </w:t>
      </w:r>
      <w:r>
        <w:rPr>
          <w:rFonts w:cs="Times New Roman"/>
        </w:rPr>
        <w:t xml:space="preserve">received </w:t>
      </w:r>
      <w:r w:rsidRPr="008C024F">
        <w:rPr>
          <w:rFonts w:cs="Times New Roman"/>
        </w:rPr>
        <w:t xml:space="preserve">a ransom request of $70 million for an encryption key to unlock their system, </w:t>
      </w:r>
      <w:r>
        <w:rPr>
          <w:rFonts w:cs="Times New Roman"/>
        </w:rPr>
        <w:t>while</w:t>
      </w:r>
      <w:r w:rsidRPr="008C024F">
        <w:rPr>
          <w:rFonts w:cs="Times New Roman"/>
        </w:rPr>
        <w:t xml:space="preserve"> individual companies were presented with smaller tailored ransom amounts.</w:t>
      </w:r>
      <w:r w:rsidRPr="008C024F">
        <w:rPr>
          <w:rStyle w:val="FootnoteReference"/>
          <w:rFonts w:cs="Times New Roman"/>
        </w:rPr>
        <w:footnoteReference w:id="18"/>
      </w:r>
      <w:r w:rsidRPr="008C024F">
        <w:rPr>
          <w:rFonts w:cs="Times New Roman"/>
        </w:rPr>
        <w:t xml:space="preserve"> </w:t>
      </w:r>
      <w:r>
        <w:rPr>
          <w:rFonts w:cs="Times New Roman"/>
        </w:rPr>
        <w:t>The far</w:t>
      </w:r>
      <w:r w:rsidRPr="008C024F">
        <w:rPr>
          <w:rFonts w:cs="Times New Roman"/>
        </w:rPr>
        <w:t xml:space="preserve">-reaching impacts included the </w:t>
      </w:r>
      <w:r>
        <w:rPr>
          <w:rFonts w:cs="Times New Roman"/>
        </w:rPr>
        <w:t>closure</w:t>
      </w:r>
      <w:r w:rsidRPr="008C024F">
        <w:rPr>
          <w:rFonts w:cs="Times New Roman"/>
        </w:rPr>
        <w:t xml:space="preserve"> of Swedish supermarket chain locations </w:t>
      </w:r>
      <w:r>
        <w:rPr>
          <w:rFonts w:cs="Times New Roman"/>
        </w:rPr>
        <w:t>across</w:t>
      </w:r>
      <w:r w:rsidRPr="008C024F">
        <w:rPr>
          <w:rFonts w:cs="Times New Roman"/>
        </w:rPr>
        <w:t xml:space="preserve"> the country for a week </w:t>
      </w:r>
      <w:r>
        <w:rPr>
          <w:rFonts w:cs="Times New Roman"/>
        </w:rPr>
        <w:t>due to non-functioning</w:t>
      </w:r>
      <w:r w:rsidRPr="008C024F">
        <w:rPr>
          <w:rFonts w:cs="Times New Roman"/>
        </w:rPr>
        <w:t xml:space="preserve"> cash registers. Some </w:t>
      </w:r>
      <w:r>
        <w:rPr>
          <w:rFonts w:cs="Times New Roman"/>
        </w:rPr>
        <w:t>affected</w:t>
      </w:r>
      <w:r w:rsidRPr="008C024F">
        <w:rPr>
          <w:rFonts w:cs="Times New Roman"/>
        </w:rPr>
        <w:t xml:space="preserve"> organizations </w:t>
      </w:r>
      <w:r>
        <w:rPr>
          <w:rFonts w:cs="Times New Roman"/>
        </w:rPr>
        <w:t>chose</w:t>
      </w:r>
      <w:r w:rsidRPr="008C024F">
        <w:rPr>
          <w:rFonts w:cs="Times New Roman"/>
        </w:rPr>
        <w:t xml:space="preserve"> to pay the ransom, while others, like the Swedish supermarket chain, did not. </w:t>
      </w:r>
      <w:r>
        <w:rPr>
          <w:rFonts w:cs="Times New Roman"/>
        </w:rPr>
        <w:t>The software provider</w:t>
      </w:r>
      <w:r w:rsidRPr="008C024F">
        <w:rPr>
          <w:rFonts w:cs="Times New Roman"/>
        </w:rPr>
        <w:t xml:space="preserve"> did not pay the $70 </w:t>
      </w:r>
      <w:r w:rsidRPr="008C024F">
        <w:rPr>
          <w:rFonts w:cs="Times New Roman"/>
        </w:rPr>
        <w:lastRenderedPageBreak/>
        <w:t>million ransom</w:t>
      </w:r>
      <w:r>
        <w:rPr>
          <w:rStyle w:val="FootnoteReference"/>
          <w:rFonts w:cs="Times New Roman"/>
        </w:rPr>
        <w:footnoteReference w:id="19"/>
      </w:r>
      <w:r w:rsidRPr="008C024F">
        <w:rPr>
          <w:rFonts w:cs="Times New Roman"/>
        </w:rPr>
        <w:t xml:space="preserve"> and eventually </w:t>
      </w:r>
      <w:r>
        <w:rPr>
          <w:rFonts w:cs="Times New Roman"/>
        </w:rPr>
        <w:t>obtained</w:t>
      </w:r>
      <w:r w:rsidRPr="008C024F">
        <w:rPr>
          <w:rFonts w:cs="Times New Roman"/>
        </w:rPr>
        <w:t xml:space="preserve"> the decryption tool from an undisclosed third party to restore the encrypted data of impacted organizations.</w:t>
      </w:r>
      <w:r>
        <w:rPr>
          <w:rStyle w:val="FootnoteReference"/>
          <w:rFonts w:cs="Times New Roman"/>
        </w:rPr>
        <w:footnoteReference w:id="20"/>
      </w:r>
      <w:r w:rsidRPr="008C024F">
        <w:rPr>
          <w:rFonts w:cs="Times New Roman"/>
        </w:rPr>
        <w:t xml:space="preserve"> </w:t>
      </w:r>
    </w:p>
    <w:p w14:paraId="7B7AF535" w14:textId="200414EE" w:rsidR="00E077C7" w:rsidRPr="002B15B7" w:rsidRDefault="004538CC" w:rsidP="005B5FA1">
      <w:pPr>
        <w:pStyle w:val="Heading2"/>
        <w:keepNext/>
        <w:keepLines/>
        <w:tabs>
          <w:tab w:val="left" w:pos="1430"/>
        </w:tabs>
      </w:pPr>
      <w:r>
        <w:t xml:space="preserve">Impacts of </w:t>
      </w:r>
      <w:r w:rsidR="00DE1D2F">
        <w:t xml:space="preserve">Trojanized </w:t>
      </w:r>
      <w:r>
        <w:t xml:space="preserve">Supply Chain Attack Felt Worldwide </w:t>
      </w:r>
    </w:p>
    <w:p w14:paraId="3CCF58FF" w14:textId="065D45FE" w:rsidR="00044290" w:rsidRPr="00E55BEE" w:rsidRDefault="00044290" w:rsidP="005B5FA1">
      <w:r w:rsidRPr="00E55BEE">
        <w:t>In June of 2017, Russian hackers launched a new version of Petya ransomware, named NotPetya, that acted more like destructive malware than ransomware. NotPetya was placed within an update to an accounting software widely used by Ukrainian businesses and</w:t>
      </w:r>
      <w:r w:rsidR="00065BB0">
        <w:t xml:space="preserve"> quickly</w:t>
      </w:r>
      <w:r w:rsidRPr="00E55BEE">
        <w:t xml:space="preserve"> spread worldwide. The malware </w:t>
      </w:r>
      <w:r w:rsidR="00104A87">
        <w:t xml:space="preserve">severely </w:t>
      </w:r>
      <w:r w:rsidRPr="00E55BEE">
        <w:t>impacted operations across sectors, creating major shipping, banking, and manufacturing disruptions in multiple countries, including the United States.</w:t>
      </w:r>
      <w:r w:rsidRPr="00E55BEE">
        <w:rPr>
          <w:rStyle w:val="FootnoteReference"/>
        </w:rPr>
        <w:footnoteReference w:id="21"/>
      </w:r>
      <w:r w:rsidRPr="00E55BEE">
        <w:t xml:space="preserve"> NotPetya propagated </w:t>
      </w:r>
      <w:r w:rsidR="0046310F">
        <w:t>rapidly</w:t>
      </w:r>
      <w:r w:rsidRPr="00E55BEE">
        <w:t>, required no user interaction to run</w:t>
      </w:r>
      <w:r w:rsidR="007B3478">
        <w:t>,</w:t>
      </w:r>
      <w:r w:rsidRPr="00E55BEE">
        <w:t xml:space="preserve"> and autonomously spread to every networked system by leveraging known vulnerabilities in older versions of Windows operating systems. The malware stole stored user credentials and leveraged them to gain further network access.</w:t>
      </w:r>
      <w:r w:rsidRPr="00E55BEE">
        <w:rPr>
          <w:rStyle w:val="FootnoteReference"/>
        </w:rPr>
        <w:footnoteReference w:id="22"/>
      </w:r>
      <w:r w:rsidRPr="00E55BEE">
        <w:t xml:space="preserve"> EternalBlue, a key vulnerability NotPetya used to spread, </w:t>
      </w:r>
      <w:r w:rsidR="00620C14">
        <w:t xml:space="preserve">was </w:t>
      </w:r>
      <w:r w:rsidRPr="00E55BEE">
        <w:t xml:space="preserve">identified and patched </w:t>
      </w:r>
      <w:r w:rsidR="00021FC0">
        <w:t xml:space="preserve">during </w:t>
      </w:r>
      <w:r w:rsidRPr="00E55BEE">
        <w:t>the WannaCry attack in the months prior</w:t>
      </w:r>
      <w:r w:rsidR="00620C14">
        <w:t>.</w:t>
      </w:r>
      <w:r w:rsidR="005E6470">
        <w:t xml:space="preserve"> Leaving the EternalBlue vulnerability unpatched exposed</w:t>
      </w:r>
      <w:r w:rsidR="00620C14">
        <w:t xml:space="preserve"> </w:t>
      </w:r>
      <w:r w:rsidRPr="00E55BEE">
        <w:t xml:space="preserve">victims to exploitation. </w:t>
      </w:r>
    </w:p>
    <w:p w14:paraId="47218137" w14:textId="19A728A7" w:rsidR="00003CC0" w:rsidRPr="009558BB" w:rsidRDefault="00003CC0" w:rsidP="009558BB">
      <w:pPr>
        <w:keepNext/>
        <w:keepLines/>
        <w:sectPr w:rsidR="00003CC0" w:rsidRPr="009558BB" w:rsidSect="00876254">
          <w:footerReference w:type="default" r:id="rId26"/>
          <w:pgSz w:w="12240" w:h="15840" w:code="1"/>
          <w:pgMar w:top="1440" w:right="1440" w:bottom="1440" w:left="1440" w:header="432" w:footer="720" w:gutter="0"/>
          <w:cols w:space="720"/>
          <w:docGrid w:linePitch="360"/>
        </w:sectPr>
      </w:pPr>
    </w:p>
    <w:p w14:paraId="2C866EBD" w14:textId="529EE39D" w:rsidR="00E20399" w:rsidRDefault="00E20399" w:rsidP="00E20399">
      <w:pPr>
        <w:pStyle w:val="Heading1"/>
        <w:spacing w:after="40" w:line="276" w:lineRule="auto"/>
      </w:pPr>
      <w:bookmarkStart w:id="61" w:name="_Toc41500925"/>
      <w:bookmarkStart w:id="62" w:name="_Toc119411337"/>
      <w:bookmarkStart w:id="63" w:name="_Toc167965185"/>
      <w:bookmarkStart w:id="64" w:name="_Toc16683366"/>
      <w:bookmarkStart w:id="65" w:name="_Toc20732688"/>
      <w:bookmarkStart w:id="66" w:name="_Toc78373696"/>
      <w:bookmarkStart w:id="67" w:name="_Toc81415985"/>
      <w:bookmarkStart w:id="68" w:name="_Toc16683367"/>
      <w:bookmarkStart w:id="69" w:name="_Toc20732689"/>
      <w:r>
        <w:lastRenderedPageBreak/>
        <w:t xml:space="preserve">Appendix </w:t>
      </w:r>
      <w:r w:rsidR="003C6427">
        <w:t>C</w:t>
      </w:r>
      <w:r>
        <w:t xml:space="preserve">: </w:t>
      </w:r>
      <w:bookmarkEnd w:id="61"/>
      <w:bookmarkEnd w:id="62"/>
      <w:r w:rsidR="006376D2">
        <w:t>Malicious Activity</w:t>
      </w:r>
      <w:bookmarkEnd w:id="63"/>
    </w:p>
    <w:p w14:paraId="774BFFA7" w14:textId="53258BEC" w:rsidR="00964455" w:rsidRDefault="72F5BF4F" w:rsidP="008336FA">
      <w:pPr>
        <w:pStyle w:val="Heading2"/>
        <w:keepNext/>
      </w:pPr>
      <w:r>
        <w:t xml:space="preserve">Software Supply Chain </w:t>
      </w:r>
      <w:r w:rsidR="0CDC69DF">
        <w:t>Compromises</w:t>
      </w:r>
    </w:p>
    <w:p w14:paraId="399BA706" w14:textId="71F5B636" w:rsidR="00964455" w:rsidRDefault="72F5BF4F" w:rsidP="008336FA">
      <w:r>
        <w:t xml:space="preserve">A software supply chain </w:t>
      </w:r>
      <w:r w:rsidR="40D82705">
        <w:t>compromises</w:t>
      </w:r>
      <w:r>
        <w:t xml:space="preserve"> occurs when a threat actor infiltrates a software vendor’s network and employs malicious code to compromise the software. The vendor unknowingly sends the compromised software to its customers, which compromises their customer’s data and/or system. Newly acquired software may be compromised from the outset, or a compromise may occur through other means like a patch or hotfix. In these cases, the compromise still occurs prior to the patch or hotfix entering the customer’s network. These types of </w:t>
      </w:r>
      <w:r w:rsidR="6BE7D006">
        <w:t>incidents</w:t>
      </w:r>
      <w:r>
        <w:t xml:space="preserve"> affect all users of the compromised software and can have widespread consequences. To increase resilience against supply chain </w:t>
      </w:r>
      <w:r w:rsidR="159DA578">
        <w:t>compromises</w:t>
      </w:r>
      <w:r w:rsidR="3FCF5124">
        <w:t>,</w:t>
      </w:r>
      <w:r>
        <w:t xml:space="preserve"> an organization should implement an enterprise-wide cybersecurity supply chain risk management (C-SCRM) approach</w:t>
      </w:r>
      <w:r w:rsidR="5586057A">
        <w:t>. This approach includes</w:t>
      </w:r>
      <w:r>
        <w:t xml:space="preserve">: managing critical components and suppliers, understanding the supply chain, collaborating with key suppliers, and including suppliers in resilience and improvement activities. For more information on supply chain risk management, see the resources listed below. </w:t>
      </w:r>
    </w:p>
    <w:p w14:paraId="236366AD" w14:textId="77777777" w:rsidR="00964455" w:rsidRDefault="00964455" w:rsidP="00964455">
      <w:pPr>
        <w:pStyle w:val="Heading3"/>
        <w:spacing w:after="40" w:line="276" w:lineRule="auto"/>
        <w:jc w:val="both"/>
      </w:pPr>
      <w:r>
        <w:t>Additional Resources</w:t>
      </w:r>
    </w:p>
    <w:p w14:paraId="3766B7FD" w14:textId="77777777" w:rsidR="00964455" w:rsidRDefault="00964455" w:rsidP="00F13B31">
      <w:pPr>
        <w:pStyle w:val="ListParagraph"/>
        <w:numPr>
          <w:ilvl w:val="0"/>
          <w:numId w:val="52"/>
        </w:numPr>
        <w:spacing w:after="120"/>
        <w:ind w:left="360"/>
      </w:pPr>
      <w:r>
        <w:t>CISA Defending Against Software Supply Chain Attacks (</w:t>
      </w:r>
      <w:hyperlink r:id="rId27" w:history="1">
        <w:r w:rsidRPr="00601FED">
          <w:rPr>
            <w:rStyle w:val="Hyperlink"/>
          </w:rPr>
          <w:t>https://www.cisa.gov/resources-tools/resources/defending-against-software-supply-chain-attacks</w:t>
        </w:r>
      </w:hyperlink>
      <w:r>
        <w:t xml:space="preserve">) </w:t>
      </w:r>
    </w:p>
    <w:p w14:paraId="7AAD4723" w14:textId="77777777" w:rsidR="00964455" w:rsidRDefault="00964455" w:rsidP="00F13B31">
      <w:pPr>
        <w:pStyle w:val="ListParagraph"/>
        <w:numPr>
          <w:ilvl w:val="0"/>
          <w:numId w:val="52"/>
        </w:numPr>
        <w:spacing w:after="120"/>
        <w:ind w:left="360"/>
      </w:pPr>
      <w:r>
        <w:t>CISA Information and Communications Technology (ICT) Supply Chain Resource Library (</w:t>
      </w:r>
      <w:hyperlink r:id="rId28" w:history="1">
        <w:r w:rsidRPr="00601FED">
          <w:rPr>
            <w:rStyle w:val="Hyperlink"/>
          </w:rPr>
          <w:t>https://www.cisa.gov/ict-supply-chain-resource-library</w:t>
        </w:r>
      </w:hyperlink>
      <w:r>
        <w:t>)</w:t>
      </w:r>
    </w:p>
    <w:p w14:paraId="648F0EEF" w14:textId="77777777" w:rsidR="00964455" w:rsidRDefault="00964455" w:rsidP="00F13B31">
      <w:pPr>
        <w:pStyle w:val="ListParagraph"/>
        <w:numPr>
          <w:ilvl w:val="0"/>
          <w:numId w:val="52"/>
        </w:numPr>
        <w:spacing w:after="120"/>
        <w:ind w:left="360"/>
      </w:pPr>
      <w:r>
        <w:t>NIST Cybersecurity Supply Chain Risk Management Practices for Systems (</w:t>
      </w:r>
      <w:hyperlink r:id="rId29" w:history="1">
        <w:r>
          <w:rPr>
            <w:rStyle w:val="Hyperlink"/>
          </w:rPr>
          <w:t>https://csrc.nist.gov/pubs/sp/800/161/r1/final</w:t>
        </w:r>
      </w:hyperlink>
      <w:r>
        <w:t>)</w:t>
      </w:r>
    </w:p>
    <w:p w14:paraId="0C67704D" w14:textId="77777777" w:rsidR="00964455" w:rsidRPr="00964455" w:rsidRDefault="00964455" w:rsidP="00964455"/>
    <w:bookmarkEnd w:id="64"/>
    <w:bookmarkEnd w:id="65"/>
    <w:bookmarkEnd w:id="66"/>
    <w:bookmarkEnd w:id="67"/>
    <w:p w14:paraId="7A46BB3B" w14:textId="77777777" w:rsidR="00447828" w:rsidRDefault="00141479" w:rsidP="00C12F68">
      <w:pPr>
        <w:pStyle w:val="ListParagraph"/>
        <w:keepNext/>
        <w:keepLines/>
        <w:numPr>
          <w:ilvl w:val="0"/>
          <w:numId w:val="0"/>
        </w:numPr>
        <w:spacing w:after="120"/>
        <w:ind w:left="360"/>
        <w:jc w:val="both"/>
        <w:sectPr w:rsidR="00447828" w:rsidSect="00876254">
          <w:footerReference w:type="default" r:id="rId30"/>
          <w:pgSz w:w="12240" w:h="15840" w:code="1"/>
          <w:pgMar w:top="1440" w:right="1440" w:bottom="1440" w:left="1440" w:header="432" w:footer="720" w:gutter="0"/>
          <w:cols w:space="720"/>
          <w:docGrid w:linePitch="360"/>
        </w:sectPr>
      </w:pPr>
      <w:r>
        <w:br w:type="page"/>
      </w:r>
    </w:p>
    <w:p w14:paraId="06E5E1AB" w14:textId="17D96A96" w:rsidR="00911B23" w:rsidRPr="00141479" w:rsidRDefault="00911B23" w:rsidP="00141479">
      <w:pPr>
        <w:pStyle w:val="Heading1"/>
        <w:spacing w:after="40" w:line="276" w:lineRule="auto"/>
      </w:pPr>
      <w:bookmarkStart w:id="70" w:name="_Toc167965186"/>
      <w:r>
        <w:lastRenderedPageBreak/>
        <w:t xml:space="preserve">Appendix </w:t>
      </w:r>
      <w:r w:rsidR="00E14DF2">
        <w:t>D</w:t>
      </w:r>
      <w:r>
        <w:t>:</w:t>
      </w:r>
      <w:r w:rsidR="00E34D13">
        <w:t xml:space="preserve"> Secure by Design Tactics</w:t>
      </w:r>
      <w:bookmarkEnd w:id="70"/>
    </w:p>
    <w:p w14:paraId="29A084BF"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Memory Safe Programming Languages</w:t>
      </w:r>
    </w:p>
    <w:p w14:paraId="0E115DA5" w14:textId="4D52FF14" w:rsidR="00917CD9" w:rsidRPr="0080418D" w:rsidRDefault="00917CD9" w:rsidP="001B5F0A">
      <w:pPr>
        <w:rPr>
          <w:rFonts w:eastAsia="Calibri" w:cs="Calibri"/>
        </w:rPr>
      </w:pPr>
      <w:r>
        <w:rPr>
          <w:rFonts w:eastAsia="Calibri" w:cs="Calibri"/>
        </w:rPr>
        <w:t>The use of memory safe program languages is a key principle of Secure by Design. Common memory safe programming languages include C#, Go, Java, Ruby, Rust, and more.</w:t>
      </w:r>
      <w:r w:rsidRPr="00C07871">
        <w:rPr>
          <w:rFonts w:eastAsia="Calibri" w:cs="Calibri"/>
        </w:rPr>
        <w:t xml:space="preserve"> Memory safety </w:t>
      </w:r>
      <w:r>
        <w:rPr>
          <w:rFonts w:eastAsia="Calibri" w:cs="Calibri"/>
        </w:rPr>
        <w:t>is critical because many</w:t>
      </w:r>
      <w:r w:rsidRPr="00C07871">
        <w:rPr>
          <w:rFonts w:eastAsia="Calibri" w:cs="Calibri"/>
        </w:rPr>
        <w:t xml:space="preserve"> vulnerabilities stem from </w:t>
      </w:r>
      <w:bookmarkStart w:id="71" w:name="_Hlk161968740"/>
      <w:r>
        <w:rPr>
          <w:rFonts w:eastAsia="Calibri" w:cs="Calibri"/>
        </w:rPr>
        <w:t xml:space="preserve">how a program manages memory. In non-safe languages, a common vulnerability is a buffer overflow, where data outside of the bounds of the program itself is accessed. Malicious actors can abuse this vulnerability to take control of a system. </w:t>
      </w:r>
      <w:bookmarkEnd w:id="71"/>
      <w:r>
        <w:rPr>
          <w:rFonts w:eastAsia="Calibri" w:cs="Calibri"/>
        </w:rPr>
        <w:t>Shorter-term mitigation t</w:t>
      </w:r>
      <w:r w:rsidRPr="00C07871">
        <w:rPr>
          <w:rFonts w:eastAsia="Calibri" w:cs="Calibri"/>
        </w:rPr>
        <w:t>echniques such as</w:t>
      </w:r>
      <w:r>
        <w:rPr>
          <w:rFonts w:eastAsia="Calibri" w:cs="Calibri"/>
        </w:rPr>
        <w:t xml:space="preserve"> C/C++ language improvements, hardware mitigations, address space layout randomization, control-flow integrity, and</w:t>
      </w:r>
      <w:r w:rsidRPr="00C07871">
        <w:rPr>
          <w:rFonts w:eastAsia="Calibri" w:cs="Calibri"/>
        </w:rPr>
        <w:t xml:space="preserve"> fuzzers/sanitizers </w:t>
      </w:r>
      <w:r>
        <w:rPr>
          <w:rFonts w:eastAsia="Calibri" w:cs="Calibri"/>
        </w:rPr>
        <w:t>are lower-cost approaches that</w:t>
      </w:r>
      <w:r w:rsidRPr="00C07871">
        <w:rPr>
          <w:rFonts w:eastAsia="Calibri" w:cs="Calibri"/>
        </w:rPr>
        <w:t xml:space="preserve"> improv</w:t>
      </w:r>
      <w:r>
        <w:rPr>
          <w:rFonts w:eastAsia="Calibri" w:cs="Calibri"/>
        </w:rPr>
        <w:t xml:space="preserve">e </w:t>
      </w:r>
      <w:r w:rsidRPr="00C07871">
        <w:rPr>
          <w:rFonts w:eastAsia="Calibri" w:cs="Calibri"/>
        </w:rPr>
        <w:t>the security posture of software</w:t>
      </w:r>
      <w:r>
        <w:rPr>
          <w:rFonts w:eastAsia="Calibri" w:cs="Calibri"/>
        </w:rPr>
        <w:t xml:space="preserve"> end-users</w:t>
      </w:r>
      <w:r w:rsidRPr="00C07871">
        <w:rPr>
          <w:rFonts w:eastAsia="Calibri" w:cs="Calibri"/>
        </w:rPr>
        <w:t>.</w:t>
      </w:r>
    </w:p>
    <w:p w14:paraId="4B4236A4"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Hardware Security</w:t>
      </w:r>
    </w:p>
    <w:p w14:paraId="46371828" w14:textId="2BE57FC1" w:rsidR="00917CD9" w:rsidRPr="0080418D" w:rsidRDefault="00917CD9" w:rsidP="001B5F0A">
      <w:pPr>
        <w:rPr>
          <w:rFonts w:eastAsia="Calibri" w:cs="Calibri"/>
        </w:rPr>
      </w:pPr>
      <w:r>
        <w:rPr>
          <w:rFonts w:eastAsia="Calibri" w:cs="Calibri"/>
        </w:rPr>
        <w:t>Architectural features that enable fine-grained memory production should be incorporated in the software development process. These features include the Trusted Platform Module, which stores certificates, passwords, and credentials away from malicious actors’ reach, the Capability Hardware Enhanced RISC Instructions that can extend conventional hardware Instruction-Set Architectures, and Hardware Security Modules, which allow for more secure cryptographic key management.</w:t>
      </w:r>
    </w:p>
    <w:p w14:paraId="4AA6838F"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Secure Software Components</w:t>
      </w:r>
    </w:p>
    <w:p w14:paraId="7111D44C" w14:textId="77777777" w:rsidR="00917CD9" w:rsidRPr="009E571D" w:rsidRDefault="00917CD9" w:rsidP="001B5F0A">
      <w:pPr>
        <w:rPr>
          <w:rFonts w:eastAsia="Calibri" w:cs="Calibri"/>
        </w:rPr>
      </w:pPr>
      <w:r>
        <w:rPr>
          <w:rFonts w:eastAsia="Calibri" w:cs="Calibri"/>
        </w:rPr>
        <w:t xml:space="preserve">Secure software components such as software libraries, modules, middleware, and frameworks should be acquired from verified commercial, open source, and other trusted third-party developers to ensure the security of consumer software products. </w:t>
      </w:r>
    </w:p>
    <w:p w14:paraId="540A4F29"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Web Template Frameworks</w:t>
      </w:r>
    </w:p>
    <w:p w14:paraId="2A8BB2EF" w14:textId="7A5C3CDC" w:rsidR="00917CD9" w:rsidRPr="003A229A" w:rsidRDefault="2B340E1D" w:rsidP="001B5F0A">
      <w:pPr>
        <w:rPr>
          <w:rFonts w:eastAsia="Calibri" w:cs="Calibri"/>
        </w:rPr>
      </w:pPr>
      <w:r w:rsidRPr="3CEED15A">
        <w:rPr>
          <w:rFonts w:eastAsia="Calibri" w:cs="Calibri"/>
        </w:rPr>
        <w:t xml:space="preserve">Web template frameworks are tools and software libraries that facilitate easy web development and contain intrinsic security against </w:t>
      </w:r>
      <w:r w:rsidR="66E64ED7" w:rsidRPr="3CEED15A">
        <w:rPr>
          <w:rFonts w:eastAsia="Calibri" w:cs="Calibri"/>
        </w:rPr>
        <w:t>intrusion techniques</w:t>
      </w:r>
      <w:r w:rsidRPr="3CEED15A">
        <w:rPr>
          <w:rFonts w:eastAsia="Calibri" w:cs="Calibri"/>
        </w:rPr>
        <w:t xml:space="preserve"> such as cross-site scripting. Web frameworks are widely available, so choosing one that includes input validation, encryption, and other defense methods is a simple way to boost the security of a web project. Aside from protection against cross-site scripting, secure web frameworks also include security against </w:t>
      </w:r>
      <w:r w:rsidR="51C7B252" w:rsidRPr="3CEED15A">
        <w:rPr>
          <w:rFonts w:eastAsia="Calibri" w:cs="Calibri"/>
        </w:rPr>
        <w:t>structured query language (</w:t>
      </w:r>
      <w:r w:rsidRPr="3CEED15A">
        <w:rPr>
          <w:rFonts w:eastAsia="Calibri" w:cs="Calibri"/>
        </w:rPr>
        <w:t>SQL</w:t>
      </w:r>
      <w:r w:rsidR="51C7B252" w:rsidRPr="3CEED15A">
        <w:rPr>
          <w:rFonts w:eastAsia="Calibri" w:cs="Calibri"/>
        </w:rPr>
        <w:t>)</w:t>
      </w:r>
      <w:r w:rsidRPr="3CEED15A">
        <w:rPr>
          <w:rFonts w:eastAsia="Calibri" w:cs="Calibri"/>
        </w:rPr>
        <w:t xml:space="preserve"> injection and cross-site request forgery.</w:t>
      </w:r>
    </w:p>
    <w:p w14:paraId="4C5C48E6"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Parameterized Queries</w:t>
      </w:r>
    </w:p>
    <w:p w14:paraId="0B6583BD" w14:textId="3F97BEE1" w:rsidR="00917CD9" w:rsidRDefault="2B340E1D" w:rsidP="001B5F0A">
      <w:pPr>
        <w:rPr>
          <w:rFonts w:eastAsia="Calibri" w:cs="Calibri"/>
        </w:rPr>
      </w:pPr>
      <w:r w:rsidRPr="3CEED15A">
        <w:rPr>
          <w:rFonts w:eastAsia="Calibri" w:cs="Calibri"/>
        </w:rPr>
        <w:t xml:space="preserve">Parameterizing queries defends against SQL injection </w:t>
      </w:r>
      <w:r w:rsidR="3F893189" w:rsidRPr="3CEED15A">
        <w:rPr>
          <w:rFonts w:eastAsia="Calibri" w:cs="Calibri"/>
        </w:rPr>
        <w:t>techniques</w:t>
      </w:r>
      <w:r w:rsidRPr="3CEED15A">
        <w:rPr>
          <w:rFonts w:eastAsia="Calibri" w:cs="Calibri"/>
        </w:rPr>
        <w:t>. Not using parameterization allows users to input strings into fields that are processed by the SQL server as commands, allowing a level of access to data stored in the database that should not be available, and the capability to modify the data or execute malicious commands.</w:t>
      </w:r>
    </w:p>
    <w:p w14:paraId="507B9784"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Static and Dynamic Application Security Testing</w:t>
      </w:r>
    </w:p>
    <w:p w14:paraId="30708316" w14:textId="73419EFC" w:rsidR="00917CD9" w:rsidRPr="0080418D" w:rsidRDefault="00917CD9" w:rsidP="001B5F0A">
      <w:pPr>
        <w:rPr>
          <w:rFonts w:eastAsia="Calibri" w:cs="Calibri"/>
        </w:rPr>
      </w:pPr>
      <w:r>
        <w:rPr>
          <w:rFonts w:eastAsia="Calibri" w:cs="Calibri"/>
        </w:rPr>
        <w:t xml:space="preserve">Use static and dynamic application security testing tools such as code analyzers and application behavior tools detect error-prone practices in your software such as improper management of memory and error prone database query construction. These tools should be integrated into the development process along </w:t>
      </w:r>
      <w:r w:rsidR="00E92A88">
        <w:rPr>
          <w:rFonts w:eastAsia="Calibri" w:cs="Calibri"/>
        </w:rPr>
        <w:t xml:space="preserve">with </w:t>
      </w:r>
      <w:r>
        <w:rPr>
          <w:rFonts w:eastAsia="Calibri" w:cs="Calibri"/>
        </w:rPr>
        <w:t xml:space="preserve">other testing methods such as unit and integration testing, to ensure your software is prepared for deployment.  </w:t>
      </w:r>
    </w:p>
    <w:p w14:paraId="6761BE8D" w14:textId="77777777" w:rsidR="00917CD9" w:rsidRPr="00C07871" w:rsidRDefault="00917CD9" w:rsidP="001B5F0A">
      <w:pPr>
        <w:keepNext/>
        <w:keepLines/>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lastRenderedPageBreak/>
        <w:t>Code Review</w:t>
      </w:r>
    </w:p>
    <w:p w14:paraId="2BD82614" w14:textId="44BC11CA" w:rsidR="00917CD9" w:rsidRPr="00AB3013" w:rsidRDefault="00917CD9" w:rsidP="001B5F0A">
      <w:pPr>
        <w:keepNext/>
        <w:keepLines/>
        <w:rPr>
          <w:rFonts w:eastAsia="Calibri" w:cs="Calibri"/>
        </w:rPr>
      </w:pPr>
      <w:r>
        <w:rPr>
          <w:rFonts w:eastAsia="Calibri" w:cs="Calibri"/>
        </w:rPr>
        <w:t xml:space="preserve">Code review is the core quality assurance process for software developers. Code review should include analysis by both other software developers and by automated programs. The more widespread the use of the code will be, the more reviewers should participate in the process. Code reviews are a key part of application security, helping to detect security gaps and vulnerabilities before software goes live. The more often code review occurs within an organization, the more attuned developers </w:t>
      </w:r>
      <w:r w:rsidR="00F53371">
        <w:rPr>
          <w:rFonts w:eastAsia="Calibri" w:cs="Calibri"/>
        </w:rPr>
        <w:t xml:space="preserve">are </w:t>
      </w:r>
      <w:r w:rsidR="00F0214D">
        <w:rPr>
          <w:rFonts w:eastAsia="Calibri" w:cs="Calibri"/>
        </w:rPr>
        <w:t xml:space="preserve">to </w:t>
      </w:r>
      <w:r w:rsidR="00F53371">
        <w:rPr>
          <w:rFonts w:eastAsia="Calibri" w:cs="Calibri"/>
        </w:rPr>
        <w:t>discovering</w:t>
      </w:r>
      <w:r w:rsidR="00F0214D">
        <w:rPr>
          <w:rFonts w:eastAsia="Calibri" w:cs="Calibri"/>
        </w:rPr>
        <w:t xml:space="preserve"> issues</w:t>
      </w:r>
      <w:r w:rsidR="00101810">
        <w:rPr>
          <w:rFonts w:eastAsia="Calibri" w:cs="Calibri"/>
        </w:rPr>
        <w:t xml:space="preserve"> and</w:t>
      </w:r>
      <w:r>
        <w:rPr>
          <w:rFonts w:eastAsia="Calibri" w:cs="Calibri"/>
        </w:rPr>
        <w:t xml:space="preserve"> improv</w:t>
      </w:r>
      <w:r w:rsidR="00101810">
        <w:rPr>
          <w:rFonts w:eastAsia="Calibri" w:cs="Calibri"/>
        </w:rPr>
        <w:t>ing</w:t>
      </w:r>
      <w:r>
        <w:rPr>
          <w:rFonts w:eastAsia="Calibri" w:cs="Calibri"/>
        </w:rPr>
        <w:t xml:space="preserve"> their own development strategies </w:t>
      </w:r>
      <w:r w:rsidR="00347562">
        <w:rPr>
          <w:rFonts w:eastAsia="Calibri" w:cs="Calibri"/>
        </w:rPr>
        <w:t xml:space="preserve">and processes </w:t>
      </w:r>
      <w:r>
        <w:rPr>
          <w:rFonts w:eastAsia="Calibri" w:cs="Calibri"/>
        </w:rPr>
        <w:t xml:space="preserve">as well.  </w:t>
      </w:r>
    </w:p>
    <w:p w14:paraId="1E39949A"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Software Bill of Materials</w:t>
      </w:r>
    </w:p>
    <w:p w14:paraId="2206886D" w14:textId="1C6B1587" w:rsidR="00917CD9" w:rsidRPr="006C1CA8" w:rsidRDefault="2B340E1D" w:rsidP="001B5F0A">
      <w:pPr>
        <w:rPr>
          <w:rFonts w:eastAsia="Calibri" w:cs="Calibri"/>
        </w:rPr>
      </w:pPr>
      <w:r w:rsidRPr="3CEED15A">
        <w:rPr>
          <w:rFonts w:eastAsia="Calibri" w:cs="Calibri"/>
        </w:rPr>
        <w:t xml:space="preserve">A Software Bill of Materials (SBOM) is a list of the open source and third-party components used in a piece of software. The SBOM includes details such as the version of the components, aiding security personnel in identifying compromised software when a vulnerability is discovered in these underlying components. This is critical in a supply chain </w:t>
      </w:r>
      <w:r w:rsidR="00BD67A4" w:rsidRPr="3CEED15A">
        <w:rPr>
          <w:rFonts w:eastAsia="Calibri" w:cs="Calibri"/>
        </w:rPr>
        <w:t>compromise</w:t>
      </w:r>
      <w:r w:rsidRPr="3CEED15A">
        <w:rPr>
          <w:rFonts w:eastAsia="Calibri" w:cs="Calibri"/>
        </w:rPr>
        <w:t xml:space="preserve">, allowing identification of software at risk from the </w:t>
      </w:r>
      <w:r w:rsidR="77B8BADD" w:rsidRPr="3CEED15A">
        <w:rPr>
          <w:rFonts w:eastAsia="Calibri" w:cs="Calibri"/>
        </w:rPr>
        <w:t>incident</w:t>
      </w:r>
      <w:r w:rsidRPr="3CEED15A">
        <w:rPr>
          <w:rFonts w:eastAsia="Calibri" w:cs="Calibri"/>
        </w:rPr>
        <w:t xml:space="preserve">.   </w:t>
      </w:r>
    </w:p>
    <w:p w14:paraId="6FAC8514"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Vulnerability Disclosure Programs</w:t>
      </w:r>
    </w:p>
    <w:p w14:paraId="487A350B" w14:textId="35DE6E8B" w:rsidR="00917CD9" w:rsidRPr="00380581" w:rsidRDefault="00917CD9" w:rsidP="001B5F0A">
      <w:pPr>
        <w:rPr>
          <w:rFonts w:eastAsia="Calibri" w:cs="Calibri"/>
        </w:rPr>
      </w:pPr>
      <w:r>
        <w:rPr>
          <w:rFonts w:eastAsia="Calibri" w:cs="Calibri"/>
        </w:rPr>
        <w:t>Vulnerability disclosure programs provide a secure pathway for security researchers to report vulnerabilities within software</w:t>
      </w:r>
      <w:r w:rsidR="00E52442">
        <w:rPr>
          <w:rFonts w:eastAsia="Calibri" w:cs="Calibri"/>
        </w:rPr>
        <w:t xml:space="preserve"> safely and </w:t>
      </w:r>
      <w:r w:rsidR="00E04F41">
        <w:rPr>
          <w:rFonts w:eastAsia="Calibri" w:cs="Calibri"/>
        </w:rPr>
        <w:t>quickly expedite the remediation process</w:t>
      </w:r>
      <w:r>
        <w:rPr>
          <w:rFonts w:eastAsia="Calibri" w:cs="Calibri"/>
        </w:rPr>
        <w:t xml:space="preserve">. These programs should include pipelines </w:t>
      </w:r>
      <w:r w:rsidR="00E52442">
        <w:rPr>
          <w:rFonts w:eastAsia="Calibri" w:cs="Calibri"/>
        </w:rPr>
        <w:t>that carry</w:t>
      </w:r>
      <w:r>
        <w:rPr>
          <w:rFonts w:eastAsia="Calibri" w:cs="Calibri"/>
        </w:rPr>
        <w:t xml:space="preserve"> issues from their initial reporting through to remediation</w:t>
      </w:r>
      <w:r w:rsidR="00E04F41">
        <w:rPr>
          <w:rFonts w:eastAsia="Calibri" w:cs="Calibri"/>
        </w:rPr>
        <w:t>.</w:t>
      </w:r>
    </w:p>
    <w:p w14:paraId="1351CCAD"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Common Vulnerabilities and Exposure (CVE) Completeness</w:t>
      </w:r>
    </w:p>
    <w:p w14:paraId="4425CEFB" w14:textId="0A27D9B1" w:rsidR="00917CD9" w:rsidRPr="0080418D" w:rsidRDefault="00917CD9" w:rsidP="001B5F0A">
      <w:pPr>
        <w:rPr>
          <w:rFonts w:eastAsia="Calibri" w:cs="Calibri"/>
        </w:rPr>
      </w:pPr>
      <w:r>
        <w:rPr>
          <w:rFonts w:eastAsia="Calibri" w:cs="Calibri"/>
        </w:rPr>
        <w:t xml:space="preserve">Ensure published CVEs include root cause or common weakness enumeration to enable industry-wide analysis of software security design flaws. The more detailed a CVE is, the greater the ability for the industry to use the lessons learned to prevent future vulnerabilities. </w:t>
      </w:r>
    </w:p>
    <w:p w14:paraId="79824D9E"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Defense-in-Depth</w:t>
      </w:r>
    </w:p>
    <w:p w14:paraId="16E8AFD2" w14:textId="77777777" w:rsidR="00917CD9" w:rsidRPr="0080418D" w:rsidRDefault="00917CD9" w:rsidP="001B5F0A">
      <w:pPr>
        <w:rPr>
          <w:rFonts w:eastAsia="Calibri" w:cs="Calibri"/>
        </w:rPr>
      </w:pPr>
      <w:r>
        <w:rPr>
          <w:rFonts w:eastAsia="Calibri" w:cs="Calibri"/>
        </w:rPr>
        <w:t>Defense-in-depth ensures no single security layer stands alone in preventing compromise. Ensuring user privileges are narrowly provisioned and access control lists are employed to reduce the potential impact of a compromised account is an example of this method. Sound defense-in-depth application includes using detection methodologies to observe a compromise and immediately engaging sandboxing techniques to quarantine a vulnerability to defend against potential exploitation.</w:t>
      </w:r>
    </w:p>
    <w:p w14:paraId="77ADC3DB" w14:textId="77777777" w:rsidR="00917CD9" w:rsidRPr="00C07871" w:rsidRDefault="00917CD9" w:rsidP="001B5F0A">
      <w:pPr>
        <w:spacing w:after="40" w:line="320" w:lineRule="atLeast"/>
        <w:outlineLvl w:val="1"/>
        <w:rPr>
          <w:rFonts w:ascii="Franklin Gothic Medium" w:hAnsi="Franklin Gothic Medium" w:cs="Calibri"/>
          <w:color w:val="5A5B5D"/>
          <w:sz w:val="28"/>
          <w:szCs w:val="28"/>
        </w:rPr>
      </w:pPr>
      <w:r>
        <w:rPr>
          <w:rFonts w:ascii="Franklin Gothic Medium" w:hAnsi="Franklin Gothic Medium" w:cs="Calibri"/>
          <w:color w:val="5A5B5D"/>
          <w:sz w:val="28"/>
          <w:szCs w:val="28"/>
        </w:rPr>
        <w:t>Satisfy Cybersecurity Performance Goals (CPGs)</w:t>
      </w:r>
    </w:p>
    <w:p w14:paraId="48C47D3B" w14:textId="77777777" w:rsidR="00E14F69" w:rsidRDefault="00917CD9" w:rsidP="001B5F0A">
      <w:pPr>
        <w:tabs>
          <w:tab w:val="left" w:pos="6840"/>
        </w:tabs>
        <w:rPr>
          <w:rFonts w:eastAsia="Calibri" w:cs="Calibri"/>
        </w:rPr>
      </w:pPr>
      <w:r>
        <w:rPr>
          <w:rFonts w:eastAsia="Calibri" w:cs="Calibri"/>
        </w:rPr>
        <w:t xml:space="preserve">CISA’s CPGs provide the baseline security measures organizations should implement. Fulfilling the CPGs in </w:t>
      </w:r>
      <w:r w:rsidR="00162C4F">
        <w:rPr>
          <w:rFonts w:eastAsia="Calibri" w:cs="Calibri"/>
        </w:rPr>
        <w:t xml:space="preserve">the </w:t>
      </w:r>
      <w:r>
        <w:rPr>
          <w:rFonts w:eastAsia="Calibri" w:cs="Calibri"/>
        </w:rPr>
        <w:t xml:space="preserve">software development </w:t>
      </w:r>
      <w:r w:rsidR="00886D73">
        <w:rPr>
          <w:rFonts w:eastAsia="Calibri" w:cs="Calibri"/>
        </w:rPr>
        <w:t>process supports</w:t>
      </w:r>
      <w:r>
        <w:rPr>
          <w:rFonts w:eastAsia="Calibri" w:cs="Calibri"/>
        </w:rPr>
        <w:t xml:space="preserve"> a Secure by Design framework. </w:t>
      </w:r>
    </w:p>
    <w:p w14:paraId="35051315" w14:textId="77777777" w:rsidR="00E14F69" w:rsidRDefault="00E14F69" w:rsidP="001B5F0A">
      <w:pPr>
        <w:pStyle w:val="Heading3"/>
        <w:spacing w:after="40" w:line="276" w:lineRule="auto"/>
      </w:pPr>
      <w:r>
        <w:t>Additional Resources</w:t>
      </w:r>
    </w:p>
    <w:p w14:paraId="4F508EA9" w14:textId="172A60D6" w:rsidR="00E14F69" w:rsidRPr="00E14F69" w:rsidRDefault="00E14F69" w:rsidP="001B5F0A">
      <w:pPr>
        <w:pStyle w:val="ListParagraph"/>
        <w:keepLines/>
        <w:numPr>
          <w:ilvl w:val="0"/>
          <w:numId w:val="4"/>
        </w:numPr>
        <w:spacing w:after="120"/>
      </w:pPr>
      <w:r>
        <w:t>CISA Secure by Design (</w:t>
      </w:r>
      <w:hyperlink r:id="rId31" w:history="1">
        <w:r w:rsidRPr="00576432">
          <w:rPr>
            <w:rStyle w:val="Hyperlink"/>
          </w:rPr>
          <w:t>https://www.cisa.gov/securebydesign</w:t>
        </w:r>
      </w:hyperlink>
      <w:r>
        <w:t>)</w:t>
      </w:r>
      <w:r w:rsidR="00886D73" w:rsidRPr="00E14F69">
        <w:rPr>
          <w:rFonts w:eastAsia="Calibri" w:cs="Calibri"/>
        </w:rPr>
        <w:t xml:space="preserve"> </w:t>
      </w:r>
    </w:p>
    <w:p w14:paraId="2D951C14" w14:textId="2620B1C5" w:rsidR="00E14F69" w:rsidRDefault="00E14F69" w:rsidP="001B5F0A">
      <w:pPr>
        <w:pStyle w:val="ListParagraph"/>
        <w:keepLines/>
        <w:numPr>
          <w:ilvl w:val="0"/>
          <w:numId w:val="4"/>
        </w:numPr>
        <w:spacing w:after="120"/>
      </w:pPr>
      <w:r>
        <w:t>CISA Software Bill of Materials (</w:t>
      </w:r>
      <w:hyperlink r:id="rId32" w:history="1">
        <w:r>
          <w:rPr>
            <w:rStyle w:val="Hyperlink"/>
          </w:rPr>
          <w:t>https://www.cisa.gov/sbom</w:t>
        </w:r>
      </w:hyperlink>
      <w:r>
        <w:t>)</w:t>
      </w:r>
    </w:p>
    <w:p w14:paraId="4C62F8F7" w14:textId="77777777" w:rsidR="00E14F69" w:rsidRPr="001E1947" w:rsidRDefault="00E14F69" w:rsidP="001B5F0A">
      <w:pPr>
        <w:pStyle w:val="ListParagraph"/>
        <w:keepLines/>
        <w:numPr>
          <w:ilvl w:val="0"/>
          <w:numId w:val="4"/>
        </w:numPr>
        <w:spacing w:after="120"/>
      </w:pPr>
      <w:r w:rsidRPr="00F30967">
        <w:rPr>
          <w:rFonts w:eastAsia="Calibri" w:cs="Calibri"/>
          <w:color w:val="000000"/>
        </w:rPr>
        <w:t>CISA Stakeholder-Specific Vulnerability Categorization Methodology to Prioritize Vulnerabilities (</w:t>
      </w:r>
      <w:hyperlink r:id="rId33" w:history="1">
        <w:r w:rsidRPr="00F30967">
          <w:rPr>
            <w:rStyle w:val="Hyperlink"/>
          </w:rPr>
          <w:t>https://www.cisa.gov/news-events/alerts/2022/11/10/cisa-releases-ssvc-methodology-prioritize-vulnerabilities</w:t>
        </w:r>
      </w:hyperlink>
      <w:r w:rsidRPr="001C6BA3">
        <w:rPr>
          <w:rStyle w:val="Hyperlink"/>
          <w:color w:val="auto"/>
          <w:u w:val="none"/>
        </w:rPr>
        <w:t>)</w:t>
      </w:r>
    </w:p>
    <w:p w14:paraId="0BF6036F" w14:textId="77777777" w:rsidR="00E14F69" w:rsidRDefault="00E14F69" w:rsidP="001B5F0A">
      <w:pPr>
        <w:pStyle w:val="ListParagraph"/>
        <w:numPr>
          <w:ilvl w:val="0"/>
          <w:numId w:val="4"/>
        </w:numPr>
        <w:spacing w:after="120"/>
        <w:rPr>
          <w:rFonts w:eastAsia="Calibri" w:cs="Calibri"/>
        </w:rPr>
      </w:pPr>
      <w:r>
        <w:rPr>
          <w:rFonts w:eastAsia="Calibri" w:cs="Calibri"/>
        </w:rPr>
        <w:t xml:space="preserve">NIST Computer Security Resource Center – Secure Software Development Framework </w:t>
      </w:r>
      <w:r w:rsidRPr="00F30967">
        <w:rPr>
          <w:rFonts w:eastAsia="Calibri" w:cs="Calibri"/>
          <w:color w:val="000000"/>
        </w:rPr>
        <w:t>(</w:t>
      </w:r>
      <w:hyperlink r:id="rId34" w:history="1">
        <w:r w:rsidRPr="00F30967">
          <w:rPr>
            <w:rFonts w:eastAsia="Calibri" w:cs="Calibri"/>
            <w:color w:val="0563C1"/>
            <w:u w:val="single"/>
          </w:rPr>
          <w:t>https://csrc.nist.gov/pubs/sp/800/218/final</w:t>
        </w:r>
      </w:hyperlink>
      <w:r w:rsidRPr="00F30967">
        <w:rPr>
          <w:rFonts w:eastAsia="Calibri" w:cs="Calibri"/>
        </w:rPr>
        <w:t>)</w:t>
      </w:r>
      <w:r>
        <w:rPr>
          <w:rFonts w:eastAsia="Calibri" w:cs="Calibri"/>
        </w:rPr>
        <w:t xml:space="preserve"> </w:t>
      </w:r>
    </w:p>
    <w:p w14:paraId="77EE7BC8" w14:textId="77777777" w:rsidR="00E14F69" w:rsidRDefault="00E14F69" w:rsidP="001B5F0A">
      <w:pPr>
        <w:pStyle w:val="ListParagraph"/>
        <w:numPr>
          <w:ilvl w:val="0"/>
          <w:numId w:val="4"/>
        </w:numPr>
        <w:spacing w:after="120"/>
        <w:rPr>
          <w:rFonts w:eastAsia="Calibri" w:cs="Calibri"/>
        </w:rPr>
      </w:pPr>
      <w:r>
        <w:rPr>
          <w:rFonts w:eastAsia="Calibri" w:cs="Calibri"/>
        </w:rPr>
        <w:lastRenderedPageBreak/>
        <w:t xml:space="preserve">National Security Agency – Software Memory Safety </w:t>
      </w:r>
      <w:r w:rsidRPr="00F30967">
        <w:rPr>
          <w:rFonts w:eastAsia="Calibri" w:cs="Calibri"/>
          <w:color w:val="000000"/>
        </w:rPr>
        <w:t>(</w:t>
      </w:r>
      <w:hyperlink r:id="rId35" w:history="1">
        <w:r w:rsidRPr="00F30967">
          <w:rPr>
            <w:rStyle w:val="Hyperlink"/>
            <w:rFonts w:eastAsia="Calibri" w:cs="Calibri"/>
          </w:rPr>
          <w:t>https://media.defense.gov/2022/Nov/10/2003112742/-1/1/0/CSI_SOFTWARE_MEMORY_SAFETY.PDF</w:t>
        </w:r>
      </w:hyperlink>
      <w:r w:rsidRPr="00F30967">
        <w:rPr>
          <w:rFonts w:eastAsia="Calibri" w:cs="Calibri"/>
        </w:rPr>
        <w:t>)</w:t>
      </w:r>
      <w:r>
        <w:rPr>
          <w:rFonts w:eastAsia="Calibri" w:cs="Calibri"/>
        </w:rPr>
        <w:t xml:space="preserve"> </w:t>
      </w:r>
    </w:p>
    <w:p w14:paraId="130FAC48" w14:textId="77777777" w:rsidR="00E14F69" w:rsidRPr="005E4CCF" w:rsidRDefault="00E14F69" w:rsidP="001B5F0A">
      <w:pPr>
        <w:pStyle w:val="ListParagraph"/>
        <w:numPr>
          <w:ilvl w:val="0"/>
          <w:numId w:val="4"/>
        </w:numPr>
        <w:spacing w:after="120"/>
        <w:rPr>
          <w:rFonts w:eastAsia="Calibri" w:cs="Calibri"/>
        </w:rPr>
      </w:pPr>
      <w:r w:rsidRPr="00F30967">
        <w:rPr>
          <w:rFonts w:eastAsia="Calibri" w:cs="Calibri"/>
        </w:rPr>
        <w:t xml:space="preserve">University of Cambridge – Capability Hardware Enhanced RISC Instructions </w:t>
      </w:r>
      <w:r w:rsidRPr="00F30967">
        <w:rPr>
          <w:rFonts w:eastAsia="Calibri" w:cs="Calibri"/>
          <w:color w:val="000000"/>
        </w:rPr>
        <w:t>(</w:t>
      </w:r>
      <w:hyperlink r:id="rId36" w:history="1">
        <w:r w:rsidRPr="00F30967">
          <w:rPr>
            <w:rStyle w:val="Hyperlink"/>
            <w:rFonts w:eastAsia="Calibri" w:cs="Calibri"/>
          </w:rPr>
          <w:t>https://www.cl.cam.ac.uk/research/security/ctsrd/cheri/</w:t>
        </w:r>
      </w:hyperlink>
      <w:r w:rsidRPr="00F30967">
        <w:rPr>
          <w:rFonts w:eastAsia="Calibri" w:cs="Calibri"/>
          <w:color w:val="000000"/>
        </w:rPr>
        <w:t>)</w:t>
      </w:r>
    </w:p>
    <w:p w14:paraId="6718B6CB" w14:textId="5B510D1D" w:rsidR="0055125F" w:rsidRPr="00A508B4" w:rsidRDefault="0055125F" w:rsidP="00A508B4">
      <w:pPr>
        <w:tabs>
          <w:tab w:val="left" w:pos="6840"/>
        </w:tabs>
        <w:rPr>
          <w:rFonts w:eastAsia="Calibri" w:cs="Calibri"/>
        </w:rPr>
        <w:sectPr w:rsidR="0055125F" w:rsidRPr="00A508B4" w:rsidSect="00876254">
          <w:headerReference w:type="default" r:id="rId37"/>
          <w:footerReference w:type="default" r:id="rId38"/>
          <w:pgSz w:w="12240" w:h="15840" w:code="1"/>
          <w:pgMar w:top="1440" w:right="1440" w:bottom="1440" w:left="1440" w:header="432" w:footer="720" w:gutter="0"/>
          <w:cols w:space="720"/>
          <w:docGrid w:linePitch="360"/>
        </w:sectPr>
      </w:pPr>
    </w:p>
    <w:p w14:paraId="4538CDF9" w14:textId="5DDBB109" w:rsidR="00517993" w:rsidRPr="004E565F" w:rsidRDefault="00517993" w:rsidP="00517993">
      <w:pPr>
        <w:pStyle w:val="Heading1"/>
      </w:pPr>
      <w:bookmarkStart w:id="72" w:name="_Toc167965187"/>
      <w:r>
        <w:lastRenderedPageBreak/>
        <w:t xml:space="preserve">Appendix </w:t>
      </w:r>
      <w:r w:rsidR="00E16C79">
        <w:t>E</w:t>
      </w:r>
      <w:r>
        <w:t xml:space="preserve">: </w:t>
      </w:r>
      <w:r w:rsidR="00962B04">
        <w:t>Contacts</w:t>
      </w:r>
      <w:r>
        <w:t xml:space="preserve"> and Resources</w:t>
      </w:r>
      <w:bookmarkEnd w:id="68"/>
      <w:bookmarkEnd w:id="69"/>
      <w:bookmarkEnd w:id="72"/>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F13B31">
      <w:pPr>
        <w:pStyle w:val="ListParagraph"/>
        <w:numPr>
          <w:ilvl w:val="0"/>
          <w:numId w:val="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9">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0"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0C9F48DD" w:rsidR="1A9DC21C" w:rsidRDefault="1A9DC21C" w:rsidP="00F13B31">
      <w:pPr>
        <w:pStyle w:val="ListParagraph"/>
        <w:numPr>
          <w:ilvl w:val="0"/>
          <w:numId w:val="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1"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2">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F13B31">
      <w:pPr>
        <w:pStyle w:val="ListParagraph"/>
        <w:keepLines/>
        <w:numPr>
          <w:ilvl w:val="0"/>
          <w:numId w:val="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F13B31">
      <w:pPr>
        <w:pStyle w:val="ListParagraph"/>
        <w:keepLines/>
        <w:numPr>
          <w:ilvl w:val="0"/>
          <w:numId w:val="5"/>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3">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F13B31">
      <w:pPr>
        <w:pStyle w:val="ListParagraph"/>
        <w:keepLines/>
        <w:numPr>
          <w:ilvl w:val="0"/>
          <w:numId w:val="5"/>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4">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F13B31">
      <w:pPr>
        <w:pStyle w:val="ListParagraph"/>
        <w:keepLines/>
        <w:numPr>
          <w:ilvl w:val="0"/>
          <w:numId w:val="5"/>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5">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32A490F5" w:rsidR="006C55A5" w:rsidRDefault="00716AD1"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Information Technology</w:t>
      </w:r>
      <w:r w:rsidR="006C55A5">
        <w:rPr>
          <w:rFonts w:ascii="Franklin Gothic Medium" w:eastAsia="Franklin Gothic Medium" w:hAnsi="Franklin Gothic Medium" w:cs="Franklin Gothic Medium"/>
          <w:color w:val="5A5B5D"/>
          <w:sz w:val="28"/>
          <w:szCs w:val="28"/>
        </w:rPr>
        <w:t xml:space="preserve"> Sector Resources</w:t>
      </w:r>
    </w:p>
    <w:p w14:paraId="0A76D841" w14:textId="3DAD5650" w:rsidR="000F6054" w:rsidRDefault="000F6054" w:rsidP="00F13B31">
      <w:pPr>
        <w:pStyle w:val="ListParagraph"/>
        <w:keepLines/>
        <w:numPr>
          <w:ilvl w:val="0"/>
          <w:numId w:val="4"/>
        </w:numPr>
        <w:spacing w:after="120"/>
      </w:pPr>
      <w:r>
        <w:t xml:space="preserve">CISA </w:t>
      </w:r>
      <w:r w:rsidR="00716AD1">
        <w:t>IT</w:t>
      </w:r>
      <w:r>
        <w:t xml:space="preserve"> Sector (</w:t>
      </w:r>
      <w:hyperlink r:id="rId46" w:history="1">
        <w:r w:rsidR="007731EE">
          <w:rPr>
            <w:rStyle w:val="Hyperlink"/>
          </w:rPr>
          <w:t>https://www.cisa.gov/topics/critical-infrastructure-security-and-resilience/critical-infrastructure-sectors/information-technology-sector</w:t>
        </w:r>
      </w:hyperlink>
      <w:r>
        <w:t>)</w:t>
      </w:r>
    </w:p>
    <w:p w14:paraId="5ADC2F9F" w14:textId="41EB45FF" w:rsidR="001C6BA3" w:rsidRDefault="001C6BA3" w:rsidP="001C6BA3">
      <w:pPr>
        <w:pStyle w:val="ListParagraph"/>
        <w:keepLines/>
        <w:numPr>
          <w:ilvl w:val="0"/>
          <w:numId w:val="4"/>
        </w:numPr>
        <w:spacing w:after="120"/>
      </w:pPr>
      <w:r>
        <w:t>CISA Enduring Security Framework (</w:t>
      </w:r>
      <w:hyperlink r:id="rId47" w:history="1">
        <w:r>
          <w:rPr>
            <w:rStyle w:val="Hyperlink"/>
          </w:rPr>
          <w:t>https://edit.cisa.gov/resources-tools/groups/enduring-security-framework-esf</w:t>
        </w:r>
      </w:hyperlink>
      <w:r>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70FA881" w14:textId="7D86046F" w:rsidR="00E83806" w:rsidRDefault="00E83806" w:rsidP="00583BAB">
      <w:pPr>
        <w:pStyle w:val="ListParagraph"/>
        <w:keepNext/>
        <w:keepLines/>
        <w:numPr>
          <w:ilvl w:val="0"/>
          <w:numId w:val="2"/>
        </w:numPr>
        <w:spacing w:after="120"/>
      </w:pPr>
      <w:r>
        <w:t>CISA Find Help Locally (</w:t>
      </w:r>
      <w:hyperlink r:id="rId48"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49" w:history="1">
        <w:r w:rsidRPr="006744AB">
          <w:rPr>
            <w:rStyle w:val="Hyperlink"/>
          </w:rPr>
          <w:t>https://www.cisa.gov/cross-sector-cybersecurity-performance-goals</w:t>
        </w:r>
      </w:hyperlink>
      <w:r>
        <w:t>)</w:t>
      </w:r>
    </w:p>
    <w:p w14:paraId="269FFF16" w14:textId="6617B459" w:rsidR="007619E4" w:rsidRDefault="007619E4" w:rsidP="007619E4">
      <w:pPr>
        <w:pStyle w:val="ListParagraph"/>
        <w:keepLines/>
        <w:numPr>
          <w:ilvl w:val="0"/>
          <w:numId w:val="2"/>
        </w:numPr>
        <w:spacing w:after="120"/>
      </w:pPr>
      <w:r>
        <w:t>NIST Cybersecurity Framework Tools (</w:t>
      </w:r>
      <w:hyperlink r:id="rId50" w:history="1">
        <w:hyperlink r:id="rId51" w:history="1">
          <w:r w:rsidR="009A45B8" w:rsidRPr="009A45B8">
            <w:rPr>
              <w:rStyle w:val="Hyperlink"/>
            </w:rPr>
            <w:t>https://www.nist.gov/cyberframework</w:t>
          </w:r>
        </w:hyperlink>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45557D4F" w14:textId="00740637" w:rsidR="007835A3" w:rsidRPr="002F0273" w:rsidRDefault="007835A3" w:rsidP="00F13B31">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2">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155E40E" w14:textId="0F5BDBA3" w:rsidR="007835A3" w:rsidRPr="005045AE" w:rsidRDefault="007835A3" w:rsidP="00F13B31">
      <w:pPr>
        <w:pStyle w:val="ListParagraph"/>
        <w:keepLines/>
        <w:numPr>
          <w:ilvl w:val="0"/>
          <w:numId w:val="3"/>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3">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37566">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4">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5">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6">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7">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8">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7B69C059" w14:textId="2AFA7B1E" w:rsidR="00025651" w:rsidRDefault="00025651" w:rsidP="000746CA">
      <w:pPr>
        <w:pStyle w:val="ListParagraph"/>
        <w:keepLines/>
        <w:numPr>
          <w:ilvl w:val="0"/>
          <w:numId w:val="1"/>
        </w:numPr>
        <w:spacing w:after="120"/>
        <w:ind w:left="720"/>
        <w:rPr>
          <w:rFonts w:eastAsia="Franklin Gothic Book" w:cs="Franklin Gothic Book"/>
          <w:color w:val="000000" w:themeColor="accent5"/>
        </w:rPr>
      </w:pPr>
      <w:r>
        <w:rPr>
          <w:rFonts w:eastAsia="Franklin Gothic Book" w:cs="Franklin Gothic Book"/>
          <w:color w:val="000000" w:themeColor="accent5"/>
        </w:rPr>
        <w:t>Information Technology ISAC (</w:t>
      </w:r>
      <w:hyperlink r:id="rId59" w:history="1">
        <w:r w:rsidR="00AC3F6C" w:rsidRPr="00CA58C7">
          <w:rPr>
            <w:rStyle w:val="Hyperlink"/>
            <w:rFonts w:eastAsia="Franklin Gothic Book" w:cs="Franklin Gothic Book"/>
          </w:rPr>
          <w:t>https://www.it-isac.org</w:t>
        </w:r>
      </w:hyperlink>
      <w:r w:rsidR="00AC3F6C">
        <w:rPr>
          <w:rFonts w:eastAsia="Franklin Gothic Book" w:cs="Franklin Gothic Book"/>
          <w:color w:val="000000" w:themeColor="accent5"/>
        </w:rPr>
        <w:t>)</w:t>
      </w:r>
    </w:p>
    <w:p w14:paraId="37565BE0" w14:textId="77777777" w:rsidR="000746CA" w:rsidRPr="0037376B"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0">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7218474" w14:textId="77777777" w:rsidR="00524CFB" w:rsidRDefault="00524CFB" w:rsidP="000746CA">
      <w:pPr>
        <w:keepLines/>
        <w:sectPr w:rsidR="00524CFB" w:rsidSect="00876254">
          <w:footerReference w:type="default" r:id="rId61"/>
          <w:pgSz w:w="12240" w:h="15840" w:code="1"/>
          <w:pgMar w:top="1440" w:right="1440" w:bottom="1440" w:left="1440" w:header="432" w:footer="720" w:gutter="0"/>
          <w:cols w:space="720"/>
          <w:docGrid w:linePitch="360"/>
        </w:sectPr>
      </w:pPr>
    </w:p>
    <w:p w14:paraId="1FC487C9" w14:textId="62F48376" w:rsidR="00806E7E" w:rsidRDefault="00806E7E" w:rsidP="00806E7E">
      <w:pPr>
        <w:pStyle w:val="Heading1"/>
        <w:spacing w:line="276" w:lineRule="auto"/>
      </w:pPr>
      <w:bookmarkStart w:id="73" w:name="_Toc167965188"/>
      <w:r>
        <w:lastRenderedPageBreak/>
        <w:t xml:space="preserve">Appendix </w:t>
      </w:r>
      <w:r w:rsidR="00DC468C">
        <w:t>F</w:t>
      </w:r>
      <w:r>
        <w:t>: Acronyms</w:t>
      </w:r>
      <w:bookmarkEnd w:id="73"/>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806E7E" w:rsidRPr="00A350E2" w14:paraId="525379B8"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5199E7AF" w14:textId="77777777" w:rsidR="00806E7E" w:rsidRPr="00A350E2" w:rsidRDefault="00806E7E">
            <w:pPr>
              <w:rPr>
                <w:rStyle w:val="TableColumnHeadings"/>
              </w:rPr>
            </w:pPr>
            <w:r w:rsidRPr="00A350E2">
              <w:rPr>
                <w:rStyle w:val="TableColumnHeadings"/>
              </w:rPr>
              <w:t>Acronym</w:t>
            </w:r>
          </w:p>
        </w:tc>
        <w:tc>
          <w:tcPr>
            <w:tcW w:w="7390" w:type="dxa"/>
            <w:shd w:val="clear" w:color="auto" w:fill="002D60"/>
          </w:tcPr>
          <w:p w14:paraId="185A1139" w14:textId="77777777" w:rsidR="00806E7E" w:rsidRPr="00A350E2" w:rsidRDefault="00806E7E">
            <w:pPr>
              <w:rPr>
                <w:rStyle w:val="TableColumnHeadings"/>
              </w:rPr>
            </w:pPr>
            <w:r w:rsidRPr="00A350E2">
              <w:rPr>
                <w:rStyle w:val="TableColumnHeadings"/>
              </w:rPr>
              <w:t>Definition</w:t>
            </w:r>
          </w:p>
        </w:tc>
      </w:tr>
      <w:tr w:rsidR="00806E7E" w14:paraId="291CD2DB" w14:textId="77777777">
        <w:trPr>
          <w:trHeight w:val="300"/>
        </w:trPr>
        <w:tc>
          <w:tcPr>
            <w:tcW w:w="1970" w:type="dxa"/>
          </w:tcPr>
          <w:p w14:paraId="677162A8" w14:textId="77777777" w:rsidR="00806E7E" w:rsidRDefault="00806E7E">
            <w:pPr>
              <w:pStyle w:val="TableText"/>
            </w:pPr>
            <w:r>
              <w:t>BYOD</w:t>
            </w:r>
          </w:p>
        </w:tc>
        <w:tc>
          <w:tcPr>
            <w:tcW w:w="7390" w:type="dxa"/>
          </w:tcPr>
          <w:p w14:paraId="03E2A692" w14:textId="77777777" w:rsidR="00806E7E" w:rsidRDefault="00806E7E">
            <w:pPr>
              <w:pStyle w:val="TableText"/>
            </w:pPr>
            <w:r>
              <w:t>Bring Your Own Device</w:t>
            </w:r>
          </w:p>
        </w:tc>
      </w:tr>
      <w:tr w:rsidR="00806E7E" w:rsidRPr="004D7A81" w14:paraId="66334DCC" w14:textId="77777777">
        <w:tc>
          <w:tcPr>
            <w:tcW w:w="1970" w:type="dxa"/>
          </w:tcPr>
          <w:p w14:paraId="51D1EEA7" w14:textId="77777777" w:rsidR="00806E7E" w:rsidRPr="00313541" w:rsidRDefault="00806E7E">
            <w:pPr>
              <w:pStyle w:val="TableText"/>
            </w:pPr>
            <w:r>
              <w:t>CIRP</w:t>
            </w:r>
          </w:p>
        </w:tc>
        <w:tc>
          <w:tcPr>
            <w:tcW w:w="7390" w:type="dxa"/>
          </w:tcPr>
          <w:p w14:paraId="7DBD675D" w14:textId="77777777" w:rsidR="00806E7E" w:rsidRPr="00313541" w:rsidRDefault="00806E7E">
            <w:pPr>
              <w:pStyle w:val="TableText"/>
            </w:pPr>
            <w:r>
              <w:t>Cyber Incident Response Plan</w:t>
            </w:r>
          </w:p>
        </w:tc>
      </w:tr>
      <w:tr w:rsidR="00806E7E" w:rsidRPr="004D7A81" w14:paraId="7899F0BE" w14:textId="77777777">
        <w:tc>
          <w:tcPr>
            <w:tcW w:w="1970" w:type="dxa"/>
          </w:tcPr>
          <w:p w14:paraId="593C846B" w14:textId="77777777" w:rsidR="00806E7E" w:rsidRPr="004D7A81" w:rsidRDefault="00806E7E">
            <w:pPr>
              <w:pStyle w:val="TableText"/>
            </w:pPr>
            <w:r>
              <w:t>CISA</w:t>
            </w:r>
          </w:p>
        </w:tc>
        <w:tc>
          <w:tcPr>
            <w:tcW w:w="7390" w:type="dxa"/>
          </w:tcPr>
          <w:p w14:paraId="01B0D9A3" w14:textId="77777777" w:rsidR="00806E7E" w:rsidRPr="004D7A81" w:rsidRDefault="00806E7E">
            <w:pPr>
              <w:pStyle w:val="TableText"/>
            </w:pPr>
            <w:r>
              <w:t>Cybersecurity and Infrastructure Security Agency</w:t>
            </w:r>
          </w:p>
        </w:tc>
      </w:tr>
      <w:tr w:rsidR="00806E7E" w:rsidRPr="00E421C8" w14:paraId="6FCCFAD7" w14:textId="77777777">
        <w:tc>
          <w:tcPr>
            <w:tcW w:w="1970" w:type="dxa"/>
          </w:tcPr>
          <w:p w14:paraId="44B5A183" w14:textId="77777777" w:rsidR="00806E7E" w:rsidRPr="00E421C8" w:rsidRDefault="00806E7E">
            <w:pPr>
              <w:pStyle w:val="TableText"/>
            </w:pPr>
            <w:r>
              <w:t>CPG</w:t>
            </w:r>
          </w:p>
        </w:tc>
        <w:tc>
          <w:tcPr>
            <w:tcW w:w="7390" w:type="dxa"/>
          </w:tcPr>
          <w:p w14:paraId="0701EC25" w14:textId="77777777" w:rsidR="00806E7E" w:rsidRPr="00E421C8" w:rsidRDefault="00806E7E">
            <w:pPr>
              <w:pStyle w:val="TableText"/>
            </w:pPr>
            <w:r>
              <w:t xml:space="preserve">Cybersecurity Performance Goals </w:t>
            </w:r>
          </w:p>
        </w:tc>
      </w:tr>
      <w:tr w:rsidR="00DB40CB" w:rsidRPr="00E421C8" w14:paraId="2B420AA2" w14:textId="77777777">
        <w:tc>
          <w:tcPr>
            <w:tcW w:w="1970" w:type="dxa"/>
          </w:tcPr>
          <w:p w14:paraId="780D6F0E" w14:textId="5F35263D" w:rsidR="00DB40CB" w:rsidRDefault="00DB40CB">
            <w:pPr>
              <w:pStyle w:val="TableText"/>
            </w:pPr>
            <w:r>
              <w:t>C-SCRM</w:t>
            </w:r>
          </w:p>
        </w:tc>
        <w:tc>
          <w:tcPr>
            <w:tcW w:w="7390" w:type="dxa"/>
          </w:tcPr>
          <w:p w14:paraId="366A68C4" w14:textId="6A9CB843" w:rsidR="00DB40CB" w:rsidRDefault="00B03E9E">
            <w:pPr>
              <w:pStyle w:val="TableText"/>
            </w:pPr>
            <w:r>
              <w:t xml:space="preserve">Cybersecurity Supply Chain Risk Management </w:t>
            </w:r>
          </w:p>
        </w:tc>
      </w:tr>
      <w:tr w:rsidR="00806E7E" w:rsidRPr="00E421C8" w14:paraId="799D49DB" w14:textId="77777777">
        <w:tc>
          <w:tcPr>
            <w:tcW w:w="1970" w:type="dxa"/>
          </w:tcPr>
          <w:p w14:paraId="25BFFB2D" w14:textId="77777777" w:rsidR="00806E7E" w:rsidRDefault="00806E7E">
            <w:pPr>
              <w:pStyle w:val="TableText"/>
            </w:pPr>
            <w:r>
              <w:t>CSF</w:t>
            </w:r>
          </w:p>
        </w:tc>
        <w:tc>
          <w:tcPr>
            <w:tcW w:w="7390" w:type="dxa"/>
          </w:tcPr>
          <w:p w14:paraId="5113A492" w14:textId="77777777" w:rsidR="00806E7E" w:rsidRDefault="00806E7E">
            <w:pPr>
              <w:pStyle w:val="TableText"/>
            </w:pPr>
            <w:r>
              <w:t>Cybersecurity Function</w:t>
            </w:r>
          </w:p>
        </w:tc>
      </w:tr>
      <w:tr w:rsidR="00806E7E" w14:paraId="4E5C7048" w14:textId="77777777">
        <w:trPr>
          <w:trHeight w:val="300"/>
        </w:trPr>
        <w:tc>
          <w:tcPr>
            <w:tcW w:w="1970" w:type="dxa"/>
          </w:tcPr>
          <w:p w14:paraId="22274814" w14:textId="77777777" w:rsidR="00806E7E" w:rsidRDefault="00806E7E">
            <w:pPr>
              <w:pStyle w:val="TableText"/>
            </w:pPr>
            <w:r>
              <w:t>CTEP</w:t>
            </w:r>
          </w:p>
        </w:tc>
        <w:tc>
          <w:tcPr>
            <w:tcW w:w="7390" w:type="dxa"/>
          </w:tcPr>
          <w:p w14:paraId="5804E1EF" w14:textId="77777777" w:rsidR="00806E7E" w:rsidRDefault="00806E7E">
            <w:pPr>
              <w:pStyle w:val="TableText"/>
            </w:pPr>
            <w:r>
              <w:t>CISA Tabletop Exercise Package</w:t>
            </w:r>
          </w:p>
        </w:tc>
      </w:tr>
      <w:tr w:rsidR="002B25B1" w14:paraId="61040CAA" w14:textId="77777777">
        <w:trPr>
          <w:trHeight w:val="300"/>
        </w:trPr>
        <w:tc>
          <w:tcPr>
            <w:tcW w:w="1970" w:type="dxa"/>
          </w:tcPr>
          <w:p w14:paraId="67D209D3" w14:textId="759257BB" w:rsidR="002B25B1" w:rsidRDefault="002B25B1">
            <w:pPr>
              <w:pStyle w:val="TableText"/>
            </w:pPr>
            <w:r>
              <w:t>CVE</w:t>
            </w:r>
          </w:p>
        </w:tc>
        <w:tc>
          <w:tcPr>
            <w:tcW w:w="7390" w:type="dxa"/>
          </w:tcPr>
          <w:p w14:paraId="7FCFC6A1" w14:textId="4A33DF9D" w:rsidR="002B25B1" w:rsidRDefault="003C36DE">
            <w:pPr>
              <w:pStyle w:val="TableText"/>
            </w:pPr>
            <w:r>
              <w:t>Common Vulnerabilities and Exposures</w:t>
            </w:r>
          </w:p>
        </w:tc>
      </w:tr>
      <w:tr w:rsidR="00806E7E" w:rsidRPr="00E421C8" w14:paraId="735E193C" w14:textId="77777777">
        <w:tc>
          <w:tcPr>
            <w:tcW w:w="1970" w:type="dxa"/>
          </w:tcPr>
          <w:p w14:paraId="4B4C478F" w14:textId="77777777" w:rsidR="00806E7E" w:rsidRPr="00E421C8" w:rsidRDefault="00806E7E">
            <w:pPr>
              <w:pStyle w:val="TableText"/>
            </w:pPr>
            <w:r w:rsidRPr="00E421C8">
              <w:t>FBI</w:t>
            </w:r>
          </w:p>
        </w:tc>
        <w:tc>
          <w:tcPr>
            <w:tcW w:w="7390" w:type="dxa"/>
          </w:tcPr>
          <w:p w14:paraId="486204C7" w14:textId="77777777" w:rsidR="00806E7E" w:rsidRPr="00E421C8" w:rsidRDefault="00806E7E">
            <w:pPr>
              <w:pStyle w:val="TableText"/>
            </w:pPr>
            <w:r w:rsidRPr="00E421C8">
              <w:t>Federal Bureau of Investigation</w:t>
            </w:r>
          </w:p>
        </w:tc>
      </w:tr>
      <w:tr w:rsidR="00806E7E" w:rsidRPr="00E421C8" w14:paraId="04BD596E" w14:textId="77777777">
        <w:tc>
          <w:tcPr>
            <w:tcW w:w="1970" w:type="dxa"/>
          </w:tcPr>
          <w:p w14:paraId="7BFB15EB" w14:textId="77777777" w:rsidR="00806E7E" w:rsidRPr="00E421C8" w:rsidRDefault="00806E7E">
            <w:pPr>
              <w:pStyle w:val="TableText"/>
            </w:pPr>
            <w:r w:rsidRPr="00E421C8">
              <w:t>HR</w:t>
            </w:r>
          </w:p>
        </w:tc>
        <w:tc>
          <w:tcPr>
            <w:tcW w:w="7390" w:type="dxa"/>
          </w:tcPr>
          <w:p w14:paraId="6A84D3C7" w14:textId="77777777" w:rsidR="00806E7E" w:rsidRPr="00E421C8" w:rsidRDefault="00806E7E">
            <w:pPr>
              <w:pStyle w:val="TableText"/>
            </w:pPr>
            <w:r w:rsidRPr="00E421C8">
              <w:t>Human Resources</w:t>
            </w:r>
          </w:p>
        </w:tc>
      </w:tr>
      <w:tr w:rsidR="00806E7E" w:rsidRPr="00E421C8" w14:paraId="08E2BC60" w14:textId="77777777">
        <w:tc>
          <w:tcPr>
            <w:tcW w:w="1970" w:type="dxa"/>
          </w:tcPr>
          <w:p w14:paraId="6F1C8628" w14:textId="77777777" w:rsidR="00806E7E" w:rsidRDefault="00806E7E">
            <w:pPr>
              <w:pStyle w:val="TableText"/>
            </w:pPr>
            <w:r>
              <w:t>IOC</w:t>
            </w:r>
          </w:p>
        </w:tc>
        <w:tc>
          <w:tcPr>
            <w:tcW w:w="7390" w:type="dxa"/>
          </w:tcPr>
          <w:p w14:paraId="3453AB63" w14:textId="77777777" w:rsidR="00806E7E" w:rsidRDefault="00806E7E">
            <w:pPr>
              <w:pStyle w:val="TableText"/>
            </w:pPr>
            <w:r>
              <w:t>Indicators of Compromise</w:t>
            </w:r>
          </w:p>
        </w:tc>
      </w:tr>
      <w:tr w:rsidR="00806E7E" w:rsidRPr="00E421C8" w14:paraId="24A123D2" w14:textId="77777777">
        <w:tc>
          <w:tcPr>
            <w:tcW w:w="1970" w:type="dxa"/>
          </w:tcPr>
          <w:p w14:paraId="7D616652" w14:textId="77777777" w:rsidR="00806E7E" w:rsidRPr="00E421C8" w:rsidRDefault="00806E7E">
            <w:pPr>
              <w:pStyle w:val="TableText"/>
            </w:pPr>
            <w:r>
              <w:t>IP</w:t>
            </w:r>
          </w:p>
        </w:tc>
        <w:tc>
          <w:tcPr>
            <w:tcW w:w="7390" w:type="dxa"/>
          </w:tcPr>
          <w:p w14:paraId="1C9F4184" w14:textId="77777777" w:rsidR="00806E7E" w:rsidRPr="00E421C8" w:rsidRDefault="00806E7E">
            <w:pPr>
              <w:pStyle w:val="TableText"/>
            </w:pPr>
            <w:r>
              <w:t>Internet Protocol</w:t>
            </w:r>
          </w:p>
        </w:tc>
      </w:tr>
      <w:tr w:rsidR="00806E7E" w:rsidRPr="00E421C8" w14:paraId="28624492" w14:textId="77777777">
        <w:tc>
          <w:tcPr>
            <w:tcW w:w="1970" w:type="dxa"/>
          </w:tcPr>
          <w:p w14:paraId="54E7F1F9" w14:textId="77777777" w:rsidR="00806E7E" w:rsidRPr="00E421C8" w:rsidRDefault="00806E7E">
            <w:pPr>
              <w:pStyle w:val="TableText"/>
            </w:pPr>
            <w:r w:rsidRPr="00E421C8">
              <w:t>IT</w:t>
            </w:r>
          </w:p>
        </w:tc>
        <w:tc>
          <w:tcPr>
            <w:tcW w:w="7390" w:type="dxa"/>
          </w:tcPr>
          <w:p w14:paraId="613AD09F" w14:textId="77777777" w:rsidR="00806E7E" w:rsidRPr="00E421C8" w:rsidRDefault="00806E7E">
            <w:pPr>
              <w:pStyle w:val="TableText"/>
            </w:pPr>
            <w:r w:rsidRPr="00E421C8">
              <w:t>Information Technology</w:t>
            </w:r>
          </w:p>
        </w:tc>
      </w:tr>
      <w:tr w:rsidR="00806E7E" w:rsidRPr="00E421C8" w14:paraId="10DFE278" w14:textId="77777777">
        <w:tc>
          <w:tcPr>
            <w:tcW w:w="1970" w:type="dxa"/>
          </w:tcPr>
          <w:p w14:paraId="5CED6297" w14:textId="77777777" w:rsidR="00806E7E" w:rsidRPr="00E421C8" w:rsidRDefault="00806E7E">
            <w:pPr>
              <w:pStyle w:val="TableText"/>
            </w:pPr>
            <w:r>
              <w:t>MFA</w:t>
            </w:r>
          </w:p>
        </w:tc>
        <w:tc>
          <w:tcPr>
            <w:tcW w:w="7390" w:type="dxa"/>
          </w:tcPr>
          <w:p w14:paraId="19EC149F" w14:textId="77777777" w:rsidR="00806E7E" w:rsidRPr="00E421C8" w:rsidRDefault="00806E7E">
            <w:pPr>
              <w:pStyle w:val="TableText"/>
            </w:pPr>
            <w:r>
              <w:t xml:space="preserve">Multi Factor Authentication </w:t>
            </w:r>
          </w:p>
        </w:tc>
      </w:tr>
      <w:tr w:rsidR="007A2B7D" w:rsidRPr="00E421C8" w14:paraId="051EA8D9" w14:textId="77777777">
        <w:tc>
          <w:tcPr>
            <w:tcW w:w="1970" w:type="dxa"/>
          </w:tcPr>
          <w:p w14:paraId="109B5467" w14:textId="7FE7DB87" w:rsidR="007A2B7D" w:rsidRDefault="007A2B7D">
            <w:pPr>
              <w:pStyle w:val="TableText"/>
            </w:pPr>
            <w:r>
              <w:t>MSP</w:t>
            </w:r>
          </w:p>
        </w:tc>
        <w:tc>
          <w:tcPr>
            <w:tcW w:w="7390" w:type="dxa"/>
          </w:tcPr>
          <w:p w14:paraId="3201AB8A" w14:textId="4E0F6172" w:rsidR="007A2B7D" w:rsidRDefault="007A2B7D">
            <w:pPr>
              <w:pStyle w:val="TableText"/>
            </w:pPr>
            <w:r>
              <w:t>Managed Service Provider</w:t>
            </w:r>
          </w:p>
        </w:tc>
      </w:tr>
      <w:tr w:rsidR="00806E7E" w14:paraId="5F03FAB9" w14:textId="77777777">
        <w:trPr>
          <w:trHeight w:val="300"/>
        </w:trPr>
        <w:tc>
          <w:tcPr>
            <w:tcW w:w="1970" w:type="dxa"/>
          </w:tcPr>
          <w:p w14:paraId="77FFCCBD" w14:textId="77777777" w:rsidR="00806E7E" w:rsidRDefault="00806E7E">
            <w:pPr>
              <w:pStyle w:val="TableText"/>
            </w:pPr>
            <w:r>
              <w:t>NCEP</w:t>
            </w:r>
          </w:p>
        </w:tc>
        <w:tc>
          <w:tcPr>
            <w:tcW w:w="7390" w:type="dxa"/>
          </w:tcPr>
          <w:p w14:paraId="2B5E62E0" w14:textId="77777777" w:rsidR="00806E7E" w:rsidRDefault="00806E7E">
            <w:pPr>
              <w:pStyle w:val="TableText"/>
            </w:pPr>
            <w:r>
              <w:t>National Cyber Exercise Program</w:t>
            </w:r>
          </w:p>
        </w:tc>
      </w:tr>
      <w:tr w:rsidR="00806E7E" w:rsidRPr="00E421C8" w14:paraId="67ED7149" w14:textId="77777777">
        <w:tc>
          <w:tcPr>
            <w:tcW w:w="1970" w:type="dxa"/>
          </w:tcPr>
          <w:p w14:paraId="36B672C2" w14:textId="77777777" w:rsidR="00806E7E" w:rsidRPr="00E421C8" w:rsidRDefault="00806E7E">
            <w:pPr>
              <w:pStyle w:val="TableText"/>
            </w:pPr>
            <w:r w:rsidRPr="00E421C8">
              <w:t>NIST</w:t>
            </w:r>
          </w:p>
        </w:tc>
        <w:tc>
          <w:tcPr>
            <w:tcW w:w="7390" w:type="dxa"/>
          </w:tcPr>
          <w:p w14:paraId="105D575E" w14:textId="77777777" w:rsidR="00806E7E" w:rsidRPr="00E421C8" w:rsidRDefault="00806E7E">
            <w:pPr>
              <w:pStyle w:val="TableText"/>
            </w:pPr>
            <w:r w:rsidRPr="00E421C8">
              <w:t>National Institute of Standards and Technology</w:t>
            </w:r>
          </w:p>
        </w:tc>
      </w:tr>
      <w:tr w:rsidR="00806E7E" w:rsidRPr="00E421C8" w14:paraId="71AE24FD" w14:textId="77777777">
        <w:tc>
          <w:tcPr>
            <w:tcW w:w="1970" w:type="dxa"/>
          </w:tcPr>
          <w:p w14:paraId="1B1FE9F1" w14:textId="77777777" w:rsidR="00806E7E" w:rsidRPr="00E421C8" w:rsidRDefault="00806E7E">
            <w:pPr>
              <w:pStyle w:val="TableText"/>
            </w:pPr>
            <w:r>
              <w:t>POC</w:t>
            </w:r>
          </w:p>
        </w:tc>
        <w:tc>
          <w:tcPr>
            <w:tcW w:w="7390" w:type="dxa"/>
          </w:tcPr>
          <w:p w14:paraId="325E9606" w14:textId="77777777" w:rsidR="00806E7E" w:rsidRPr="00E421C8" w:rsidRDefault="00806E7E">
            <w:pPr>
              <w:pStyle w:val="TableText"/>
            </w:pPr>
            <w:r>
              <w:t>Point of Contact</w:t>
            </w:r>
          </w:p>
        </w:tc>
      </w:tr>
      <w:tr w:rsidR="00DB40CB" w:rsidRPr="00E421C8" w14:paraId="2143495E" w14:textId="77777777">
        <w:tc>
          <w:tcPr>
            <w:tcW w:w="1970" w:type="dxa"/>
          </w:tcPr>
          <w:p w14:paraId="392F3C4E" w14:textId="2CA07355" w:rsidR="00DB40CB" w:rsidRDefault="00DB40CB">
            <w:pPr>
              <w:pStyle w:val="TableText"/>
            </w:pPr>
            <w:r>
              <w:t>SBOM</w:t>
            </w:r>
          </w:p>
        </w:tc>
        <w:tc>
          <w:tcPr>
            <w:tcW w:w="7390" w:type="dxa"/>
          </w:tcPr>
          <w:p w14:paraId="642958DF" w14:textId="20F41F71" w:rsidR="00DB40CB" w:rsidRDefault="00DB40CB">
            <w:pPr>
              <w:pStyle w:val="TableText"/>
            </w:pPr>
            <w:r>
              <w:t>Software Bill of Materials</w:t>
            </w:r>
          </w:p>
        </w:tc>
      </w:tr>
      <w:tr w:rsidR="009E4A8D" w:rsidRPr="00E421C8" w14:paraId="4C47B921" w14:textId="77777777">
        <w:tc>
          <w:tcPr>
            <w:tcW w:w="1970" w:type="dxa"/>
          </w:tcPr>
          <w:p w14:paraId="6EE426A0" w14:textId="5C9E1EF3" w:rsidR="009E4A8D" w:rsidRDefault="009E4A8D">
            <w:pPr>
              <w:pStyle w:val="TableText"/>
            </w:pPr>
            <w:r>
              <w:t>SQL</w:t>
            </w:r>
          </w:p>
        </w:tc>
        <w:tc>
          <w:tcPr>
            <w:tcW w:w="7390" w:type="dxa"/>
          </w:tcPr>
          <w:p w14:paraId="41AAB0A6" w14:textId="73929C2B" w:rsidR="009E4A8D" w:rsidRDefault="009E4A8D">
            <w:pPr>
              <w:pStyle w:val="TableText"/>
            </w:pPr>
            <w:r>
              <w:t xml:space="preserve">Structured Query Language </w:t>
            </w:r>
          </w:p>
        </w:tc>
      </w:tr>
      <w:tr w:rsidR="00806E7E" w14:paraId="3B96B5F9" w14:textId="77777777">
        <w:trPr>
          <w:trHeight w:val="300"/>
        </w:trPr>
        <w:tc>
          <w:tcPr>
            <w:tcW w:w="1970" w:type="dxa"/>
          </w:tcPr>
          <w:p w14:paraId="40CE02AF" w14:textId="77777777" w:rsidR="00806E7E" w:rsidRDefault="00806E7E">
            <w:pPr>
              <w:pStyle w:val="TableText"/>
            </w:pPr>
            <w:r>
              <w:t>TLP</w:t>
            </w:r>
          </w:p>
        </w:tc>
        <w:tc>
          <w:tcPr>
            <w:tcW w:w="7390" w:type="dxa"/>
          </w:tcPr>
          <w:p w14:paraId="3A49C852" w14:textId="77777777" w:rsidR="00806E7E" w:rsidRDefault="00806E7E">
            <w:pPr>
              <w:pStyle w:val="TableText"/>
            </w:pPr>
            <w:r>
              <w:t>Traffic Light Protocol</w:t>
            </w:r>
          </w:p>
        </w:tc>
      </w:tr>
      <w:tr w:rsidR="00806E7E" w:rsidRPr="004D7A81" w14:paraId="77C17324" w14:textId="77777777">
        <w:tc>
          <w:tcPr>
            <w:tcW w:w="1970" w:type="dxa"/>
          </w:tcPr>
          <w:p w14:paraId="1FCFF68A" w14:textId="77777777" w:rsidR="00806E7E" w:rsidRDefault="00806E7E">
            <w:pPr>
              <w:pStyle w:val="TableText"/>
            </w:pPr>
            <w:r>
              <w:t>VoIP</w:t>
            </w:r>
          </w:p>
        </w:tc>
        <w:tc>
          <w:tcPr>
            <w:tcW w:w="7390" w:type="dxa"/>
          </w:tcPr>
          <w:p w14:paraId="0831C0E3" w14:textId="77777777" w:rsidR="00806E7E" w:rsidRDefault="00806E7E">
            <w:pPr>
              <w:pStyle w:val="TableText"/>
            </w:pPr>
            <w:r>
              <w:t>Voice over Internet Protocol</w:t>
            </w:r>
          </w:p>
        </w:tc>
      </w:tr>
      <w:tr w:rsidR="00806E7E" w:rsidRPr="004D7A81" w14:paraId="273D8E13" w14:textId="77777777">
        <w:tc>
          <w:tcPr>
            <w:tcW w:w="1970" w:type="dxa"/>
          </w:tcPr>
          <w:p w14:paraId="536B3280" w14:textId="77777777" w:rsidR="00806E7E" w:rsidRDefault="00806E7E">
            <w:pPr>
              <w:pStyle w:val="TableText"/>
            </w:pPr>
            <w:r>
              <w:t>ZTA</w:t>
            </w:r>
          </w:p>
        </w:tc>
        <w:tc>
          <w:tcPr>
            <w:tcW w:w="7390" w:type="dxa"/>
          </w:tcPr>
          <w:p w14:paraId="527D2D3E" w14:textId="77777777" w:rsidR="00806E7E" w:rsidRDefault="00806E7E">
            <w:pPr>
              <w:pStyle w:val="TableText"/>
              <w:spacing w:after="100"/>
            </w:pPr>
            <w:r>
              <w:t xml:space="preserve">Zero Trust Architecture </w:t>
            </w:r>
          </w:p>
        </w:tc>
      </w:tr>
    </w:tbl>
    <w:p w14:paraId="7993377C" w14:textId="77777777" w:rsidR="00806E7E" w:rsidRPr="00024F31" w:rsidRDefault="00806E7E" w:rsidP="007D5764">
      <w:pPr>
        <w:pStyle w:val="ListParagraph"/>
        <w:numPr>
          <w:ilvl w:val="0"/>
          <w:numId w:val="0"/>
        </w:numPr>
        <w:ind w:left="1440"/>
        <w:rPr>
          <w:highlight w:val="yellow"/>
        </w:rPr>
      </w:pPr>
    </w:p>
    <w:sectPr w:rsidR="00806E7E" w:rsidRPr="00024F31" w:rsidSect="00876254">
      <w:footerReference w:type="default" r:id="rId62"/>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CAA1F" w14:textId="77777777" w:rsidR="00C42202" w:rsidRDefault="00C42202" w:rsidP="000F70D8">
      <w:r>
        <w:separator/>
      </w:r>
    </w:p>
    <w:p w14:paraId="6EE73230" w14:textId="77777777" w:rsidR="00C42202" w:rsidRDefault="00C42202" w:rsidP="000F70D8"/>
    <w:p w14:paraId="367D4DDB" w14:textId="77777777" w:rsidR="00C42202" w:rsidRDefault="00C42202" w:rsidP="000F70D8"/>
    <w:p w14:paraId="00208C20" w14:textId="77777777" w:rsidR="00C42202" w:rsidRDefault="00C42202" w:rsidP="000F70D8"/>
    <w:p w14:paraId="7BAC58A0" w14:textId="77777777" w:rsidR="00C42202" w:rsidRDefault="00C42202" w:rsidP="000F70D8"/>
    <w:p w14:paraId="1DD0EA64" w14:textId="77777777" w:rsidR="00C42202" w:rsidRDefault="00C42202" w:rsidP="000F70D8"/>
  </w:endnote>
  <w:endnote w:type="continuationSeparator" w:id="0">
    <w:p w14:paraId="4B79C375" w14:textId="77777777" w:rsidR="00C42202" w:rsidRDefault="00C42202" w:rsidP="000F70D8">
      <w:r>
        <w:continuationSeparator/>
      </w:r>
    </w:p>
    <w:p w14:paraId="194C36A6" w14:textId="77777777" w:rsidR="00C42202" w:rsidRDefault="00C42202" w:rsidP="000F70D8"/>
    <w:p w14:paraId="1BD93B4D" w14:textId="77777777" w:rsidR="00C42202" w:rsidRDefault="00C42202" w:rsidP="000F70D8"/>
    <w:p w14:paraId="77C4A6E7" w14:textId="77777777" w:rsidR="00C42202" w:rsidRDefault="00C42202" w:rsidP="000F70D8"/>
    <w:p w14:paraId="4E43D305" w14:textId="77777777" w:rsidR="00C42202" w:rsidRDefault="00C42202" w:rsidP="000F70D8"/>
    <w:p w14:paraId="1B033E43" w14:textId="77777777" w:rsidR="00C42202" w:rsidRDefault="00C42202" w:rsidP="000F70D8"/>
  </w:endnote>
  <w:endnote w:type="continuationNotice" w:id="1">
    <w:p w14:paraId="2EA91C48" w14:textId="77777777" w:rsidR="00C42202" w:rsidRDefault="00C42202" w:rsidP="000F70D8"/>
    <w:p w14:paraId="28AEB865" w14:textId="77777777" w:rsidR="00C42202" w:rsidRDefault="00C42202" w:rsidP="000F70D8"/>
    <w:p w14:paraId="51E4C40C" w14:textId="77777777" w:rsidR="00C42202" w:rsidRDefault="00C42202" w:rsidP="000F70D8"/>
    <w:p w14:paraId="5041D387" w14:textId="77777777" w:rsidR="00C42202" w:rsidRDefault="00C42202" w:rsidP="000F70D8"/>
    <w:p w14:paraId="085CD3B7" w14:textId="77777777" w:rsidR="00C42202" w:rsidRDefault="00C42202" w:rsidP="000F70D8"/>
    <w:p w14:paraId="6C32B5A5" w14:textId="77777777" w:rsidR="00C42202" w:rsidRDefault="00C42202"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40975056-09BE-4B3D-830B-15085FC67232}"/>
    <w:embedBold r:id="rId2" w:fontKey="{0067D6F4-F87D-4FBF-917D-439A2D44102F}"/>
    <w:embedItalic r:id="rId3" w:fontKey="{520835B4-8459-4C43-A051-2EB0EBAE0016}"/>
    <w:embedBoldItalic r:id="rId4" w:fontKey="{46A58720-7FFD-446B-A948-D41F98A92C16}"/>
  </w:font>
  <w:font w:name="Calibri">
    <w:panose1 w:val="020F0502020204030204"/>
    <w:charset w:val="00"/>
    <w:family w:val="swiss"/>
    <w:pitch w:val="variable"/>
    <w:sig w:usb0="E4002EFF" w:usb1="C000247B" w:usb2="00000009" w:usb3="00000000" w:csb0="000001FF" w:csb1="00000000"/>
    <w:embedRegular r:id="rId5" w:fontKey="{789FD272-1FA8-467F-9017-3684EF46F4E1}"/>
    <w:embedItalic r:id="rId6" w:fontKey="{DC8BB0CF-B5C5-44C5-8651-96159795FC34}"/>
  </w:font>
  <w:font w:name="Franklin Gothic Medium">
    <w:panose1 w:val="020B0603020102020204"/>
    <w:charset w:val="00"/>
    <w:family w:val="swiss"/>
    <w:pitch w:val="variable"/>
    <w:sig w:usb0="00000287" w:usb1="00000000" w:usb2="00000000" w:usb3="00000000" w:csb0="0000009F" w:csb1="00000000"/>
    <w:embedRegular r:id="rId7" w:fontKey="{BD18F9D5-E905-45B3-B464-08A34386AD9C}"/>
    <w:embedBold r:id="rId8" w:fontKey="{65A201B0-EDC5-4AD6-9B24-414CBAEBD40B}"/>
    <w:embedItalic r:id="rId9" w:fontKey="{3D24FA71-0047-49ED-A62C-FB0E87444FE5}"/>
  </w:font>
  <w:font w:name="Franklin Gothic Demi">
    <w:panose1 w:val="020B0703020102020204"/>
    <w:charset w:val="00"/>
    <w:family w:val="swiss"/>
    <w:pitch w:val="variable"/>
    <w:sig w:usb0="00000287" w:usb1="00000000" w:usb2="00000000" w:usb3="00000000" w:csb0="0000009F" w:csb1="00000000"/>
    <w:embedRegular r:id="rId10" w:fontKey="{CD6092B8-5C7B-46E9-B229-37E62F95CC15}"/>
    <w:embedBold r:id="rId11" w:fontKey="{E26D2D7A-3E87-4729-B984-CB0C92880A08}"/>
    <w:embedItalic r:id="rId12" w:fontKey="{7E530152-2CFC-44D7-AFE4-5CCDBF65B0B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0315EBBA-712E-4451-9743-D8947883F6CB}"/>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291D2662-DC00-4779-80BA-1AFA0561E164}"/>
  </w:font>
  <w:font w:name="___WRD_EMBED_SUB_17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5" w:fontKey="{073AB3C3-E453-4CA5-9821-ABA91B63943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27715532" w:rsidR="004564D3" w:rsidRDefault="004564D3" w:rsidP="00082417">
    <w:pPr>
      <w:pStyle w:val="Header"/>
      <w:pBdr>
        <w:top w:val="single" w:sz="8" w:space="1" w:color="auto"/>
      </w:pBdr>
    </w:pPr>
    <w:r>
      <w:t xml:space="preserve">Appendix </w:t>
    </w:r>
    <w:r w:rsidR="003C6427">
      <w:t>C</w:t>
    </w:r>
    <w:r w:rsidR="00447828">
      <w:t xml:space="preserve">: </w:t>
    </w:r>
    <w:r w:rsidR="004719A8">
      <w:t>Malicious Activity</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C4205F">
      <w:rPr>
        <w:noProof/>
        <w:szCs w:val="20"/>
      </w:rPr>
      <w:ptab w:relativeTo="margin" w:alignment="center" w:leader="none"/>
    </w:r>
    <w:r w:rsidRPr="00C4205F">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69DEA883" w:rsidR="004564D3" w:rsidRDefault="004564D3" w:rsidP="00925485">
    <w:pPr>
      <w:pStyle w:val="Header"/>
      <w:pBdr>
        <w:top w:val="single" w:sz="8" w:space="1" w:color="auto"/>
      </w:pBdr>
    </w:pPr>
    <w:r>
      <w:t xml:space="preserve">Appendix </w:t>
    </w:r>
    <w:r w:rsidR="00B95CE8">
      <w:t>D</w:t>
    </w:r>
    <w:r>
      <w:t xml:space="preserve">: </w:t>
    </w:r>
    <w:r w:rsidR="0055125F">
      <w:t xml:space="preserve">Secure by Design </w:t>
    </w:r>
    <w:r w:rsidR="0055254B">
      <w:t>Tactics</w:t>
    </w:r>
    <w:r>
      <w:t xml:space="preserve">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C4205F">
      <w:rPr>
        <w:noProof/>
        <w:szCs w:val="20"/>
      </w:rPr>
      <w:ptab w:relativeTo="margin" w:alignment="center" w:leader="none"/>
    </w:r>
    <w:r w:rsidRPr="00C4205F">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F2EF" w14:textId="51AD497C" w:rsidR="00524CFB" w:rsidRDefault="00524CFB" w:rsidP="00925485">
    <w:pPr>
      <w:pStyle w:val="Header"/>
      <w:pBdr>
        <w:top w:val="single" w:sz="8" w:space="1" w:color="auto"/>
      </w:pBdr>
    </w:pPr>
    <w:r>
      <w:t xml:space="preserve">Appendix </w:t>
    </w:r>
    <w:r w:rsidR="004F73B7">
      <w:t>E: Contacts and Resources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D8875F2" w14:textId="77777777" w:rsidR="00524CFB" w:rsidRPr="009F3037" w:rsidRDefault="00524CFB" w:rsidP="00CF4090">
    <w:pPr>
      <w:pStyle w:val="Header"/>
      <w:rPr>
        <w:color w:val="FFFFFF" w:themeColor="accent6"/>
      </w:rPr>
    </w:pPr>
    <w:r w:rsidRPr="00C4205F">
      <w:rPr>
        <w:noProof/>
        <w:szCs w:val="20"/>
      </w:rPr>
      <w:ptab w:relativeTo="margin" w:alignment="center" w:leader="none"/>
    </w:r>
    <w:r w:rsidRPr="00C4205F">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48B1" w14:textId="77777777" w:rsidR="004F73B7" w:rsidRDefault="004F73B7" w:rsidP="00925485">
    <w:pPr>
      <w:pStyle w:val="Header"/>
      <w:pBdr>
        <w:top w:val="single" w:sz="8" w:space="1" w:color="auto"/>
      </w:pBdr>
    </w:pPr>
    <w:r>
      <w:t>Appendix F: Acronyms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2388B37" w14:textId="77777777" w:rsidR="004F73B7" w:rsidRPr="009F3037" w:rsidRDefault="004F73B7"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7C40" w14:textId="77777777" w:rsidR="008A0DF7" w:rsidRDefault="008A0DF7"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A9A7572" w14:textId="77777777" w:rsidR="008A0DF7" w:rsidRPr="009F3037" w:rsidRDefault="008A0DF7" w:rsidP="00CF4090">
    <w:pPr>
      <w:pStyle w:val="Header"/>
      <w:rPr>
        <w:rFonts w:ascii="Franklin Gothic Demi" w:eastAsiaTheme="minorHAnsi" w:hAnsi="Franklin Gothic Demi" w:cs="Times New Roman"/>
        <w:color w:val="FFFFFF" w:themeColor="accent6"/>
        <w:highlight w:val="black"/>
      </w:rPr>
    </w:pPr>
    <w:r w:rsidRPr="00C4205F">
      <w:rPr>
        <w:noProof/>
        <w:szCs w:val="20"/>
      </w:rPr>
      <w:ptab w:relativeTo="margin" w:alignment="center" w:leader="none"/>
    </w:r>
    <w:r w:rsidRPr="00C4205F">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C4205F">
      <w:rPr>
        <w:noProof/>
        <w:szCs w:val="20"/>
      </w:rPr>
      <w:ptab w:relativeTo="margin" w:alignment="center" w:leader="none"/>
    </w:r>
    <w:r w:rsidRPr="00C4205F">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C4205F">
      <w:rPr>
        <w:noProof/>
        <w:szCs w:val="20"/>
      </w:rPr>
      <w:ptab w:relativeTo="margin" w:alignment="center" w:leader="none"/>
    </w:r>
    <w:r w:rsidRPr="00C4205F">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0ECBFAD1" w:rsidR="004564D3" w:rsidRDefault="004564D3" w:rsidP="00082417">
    <w:pPr>
      <w:pStyle w:val="Header"/>
      <w:pBdr>
        <w:top w:val="single" w:sz="8" w:space="1" w:color="auto"/>
      </w:pBdr>
    </w:pPr>
    <w:r>
      <w:t xml:space="preserve">Appendix </w:t>
    </w:r>
    <w:r w:rsidR="005F6816">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C4205F">
      <w:rPr>
        <w:noProof/>
        <w:szCs w:val="20"/>
      </w:rPr>
      <w:ptab w:relativeTo="margin" w:alignment="center" w:leader="none"/>
    </w:r>
    <w:r w:rsidRPr="00C4205F">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A28F4" w14:textId="77777777" w:rsidR="00C42202" w:rsidRDefault="00C42202" w:rsidP="000F70D8">
      <w:r>
        <w:separator/>
      </w:r>
    </w:p>
  </w:footnote>
  <w:footnote w:type="continuationSeparator" w:id="0">
    <w:p w14:paraId="7949A384" w14:textId="77777777" w:rsidR="00C42202" w:rsidRDefault="00C42202" w:rsidP="000F70D8">
      <w:r>
        <w:continuationSeparator/>
      </w:r>
    </w:p>
  </w:footnote>
  <w:footnote w:type="continuationNotice" w:id="1">
    <w:p w14:paraId="05C59675" w14:textId="77777777" w:rsidR="00C42202" w:rsidRPr="0089256A" w:rsidRDefault="00C42202" w:rsidP="000F70D8">
      <w:pPr>
        <w:pStyle w:val="Footer"/>
      </w:pPr>
    </w:p>
  </w:footnote>
  <w:footnote w:id="2">
    <w:p w14:paraId="55AD4D03" w14:textId="77777777" w:rsidR="00C128DA" w:rsidRPr="008F60BB" w:rsidRDefault="00C128DA" w:rsidP="00C128DA">
      <w:pPr>
        <w:pStyle w:val="FootnoteText"/>
        <w:jc w:val="both"/>
        <w:rPr>
          <w:sz w:val="17"/>
          <w:szCs w:val="17"/>
        </w:rPr>
      </w:pPr>
      <w:r w:rsidRPr="008F60BB">
        <w:rPr>
          <w:rStyle w:val="FootnoteReference"/>
          <w:sz w:val="17"/>
          <w:szCs w:val="17"/>
        </w:rPr>
        <w:footnoteRef/>
      </w:r>
      <w:r w:rsidRPr="008F60BB">
        <w:rPr>
          <w:sz w:val="17"/>
          <w:szCs w:val="17"/>
        </w:rPr>
        <w:t xml:space="preserve"> “Computer Security Resource Center Glossary: Cyber Resilience,” National Institute of Standards and Technology, accessed August 2, 2023, </w:t>
      </w:r>
      <w:hyperlink r:id="rId1" w:history="1">
        <w:r w:rsidRPr="008F60BB">
          <w:rPr>
            <w:rStyle w:val="Hyperlink"/>
            <w:sz w:val="17"/>
            <w:szCs w:val="17"/>
          </w:rPr>
          <w:t>https://csrc.nist.gov/glossary/term/cyber_resiliency</w:t>
        </w:r>
      </w:hyperlink>
      <w:r w:rsidRPr="008F60BB">
        <w:rPr>
          <w:sz w:val="17"/>
          <w:szCs w:val="17"/>
        </w:rPr>
        <w:t xml:space="preserve">. </w:t>
      </w:r>
    </w:p>
  </w:footnote>
  <w:footnote w:id="3">
    <w:p w14:paraId="74703E49" w14:textId="77777777" w:rsidR="00C128DA" w:rsidRPr="00F414D1" w:rsidRDefault="00C128DA" w:rsidP="00C128DA">
      <w:pPr>
        <w:pStyle w:val="FootnoteText"/>
        <w:rPr>
          <w:sz w:val="17"/>
          <w:szCs w:val="17"/>
        </w:rPr>
      </w:pPr>
      <w:r w:rsidRPr="008F60BB">
        <w:rPr>
          <w:rStyle w:val="FootnoteReference"/>
          <w:sz w:val="17"/>
          <w:szCs w:val="17"/>
        </w:rPr>
        <w:footnoteRef/>
      </w:r>
      <w:r w:rsidRPr="008F60BB">
        <w:rPr>
          <w:sz w:val="17"/>
          <w:szCs w:val="17"/>
        </w:rPr>
        <w:t xml:space="preserve"> “Homeland Security Exercise and Evaluation Program,” FEMA, February 2020, </w:t>
      </w:r>
      <w:hyperlink r:id="rId2" w:history="1">
        <w:r w:rsidRPr="008F60BB">
          <w:rPr>
            <w:rStyle w:val="Hyperlink"/>
            <w:sz w:val="17"/>
            <w:szCs w:val="17"/>
          </w:rPr>
          <w:t>https://www.fema.gov/emergency-managers/national-preparedness/exercises/hseep</w:t>
        </w:r>
      </w:hyperlink>
      <w:r w:rsidRPr="008F60BB">
        <w:rPr>
          <w:sz w:val="17"/>
          <w:szCs w:val="17"/>
        </w:rPr>
        <w:t>.</w:t>
      </w:r>
      <w:r w:rsidRPr="00F414D1">
        <w:rPr>
          <w:sz w:val="17"/>
          <w:szCs w:val="17"/>
        </w:rPr>
        <w:t xml:space="preserve"> </w:t>
      </w:r>
    </w:p>
  </w:footnote>
  <w:footnote w:id="4">
    <w:p w14:paraId="6DD155B0" w14:textId="77777777" w:rsidR="0089404B" w:rsidRPr="008F60BB" w:rsidRDefault="0089404B" w:rsidP="0089404B">
      <w:pPr>
        <w:pStyle w:val="FootnoteText"/>
        <w:rPr>
          <w:sz w:val="17"/>
          <w:szCs w:val="17"/>
        </w:rPr>
      </w:pPr>
      <w:r w:rsidRPr="008F60BB">
        <w:rPr>
          <w:rStyle w:val="FootnoteReference"/>
          <w:sz w:val="17"/>
          <w:szCs w:val="17"/>
        </w:rPr>
        <w:footnoteRef/>
      </w:r>
      <w:r w:rsidRPr="008F60BB">
        <w:rPr>
          <w:sz w:val="17"/>
          <w:szCs w:val="17"/>
        </w:rPr>
        <w:t xml:space="preserve"> FEMA, “Homeland Security Exercise and Evaluation Program,” January 2020, </w:t>
      </w:r>
      <w:hyperlink r:id="rId3" w:history="1">
        <w:r w:rsidRPr="008F60BB">
          <w:rPr>
            <w:rStyle w:val="Hyperlink"/>
            <w:sz w:val="17"/>
            <w:szCs w:val="17"/>
          </w:rPr>
          <w:t>https://www.fema.gov/emergency-managers/national-preparedness/exercises/hseep</w:t>
        </w:r>
      </w:hyperlink>
      <w:r w:rsidRPr="008F60BB">
        <w:rPr>
          <w:sz w:val="17"/>
          <w:szCs w:val="17"/>
        </w:rPr>
        <w:t>.</w:t>
      </w:r>
    </w:p>
  </w:footnote>
  <w:footnote w:id="5">
    <w:p w14:paraId="02CECB5D" w14:textId="43494845" w:rsidR="00FC5D82" w:rsidRPr="00724D22" w:rsidRDefault="00FC5D82">
      <w:pPr>
        <w:pStyle w:val="FootnoteText"/>
        <w:rPr>
          <w:sz w:val="17"/>
          <w:szCs w:val="17"/>
        </w:rPr>
      </w:pPr>
      <w:r w:rsidRPr="00724D22">
        <w:rPr>
          <w:rStyle w:val="FootnoteReference"/>
          <w:sz w:val="17"/>
          <w:szCs w:val="17"/>
        </w:rPr>
        <w:footnoteRef/>
      </w:r>
      <w:r w:rsidRPr="00724D22">
        <w:rPr>
          <w:sz w:val="17"/>
          <w:szCs w:val="17"/>
        </w:rPr>
        <w:t xml:space="preserve"> </w:t>
      </w:r>
      <w:r w:rsidR="004A6FD6" w:rsidRPr="00724D22">
        <w:rPr>
          <w:sz w:val="17"/>
          <w:szCs w:val="17"/>
        </w:rPr>
        <w:t xml:space="preserve">CISA “Cybersecurity Alerts and Advisories,” </w:t>
      </w:r>
      <w:hyperlink r:id="rId4" w:history="1">
        <w:r w:rsidR="004A6FD6" w:rsidRPr="00724D22">
          <w:rPr>
            <w:rStyle w:val="Hyperlink"/>
            <w:sz w:val="17"/>
            <w:szCs w:val="17"/>
          </w:rPr>
          <w:t>https://www.cisa.gov/news-events/cybersecurity-advisories</w:t>
        </w:r>
      </w:hyperlink>
      <w:r w:rsidR="008F60BB" w:rsidRPr="00724D22">
        <w:rPr>
          <w:rStyle w:val="Hyperlink"/>
          <w:color w:val="auto"/>
          <w:sz w:val="17"/>
          <w:szCs w:val="17"/>
          <w:u w:val="none"/>
        </w:rPr>
        <w:t>.</w:t>
      </w:r>
    </w:p>
  </w:footnote>
  <w:footnote w:id="6">
    <w:p w14:paraId="656CFBD9" w14:textId="0BC575B6" w:rsidR="00D2425B" w:rsidRPr="00724D22" w:rsidRDefault="00D2425B" w:rsidP="001E574C">
      <w:pPr>
        <w:pStyle w:val="FootnoteText"/>
        <w:rPr>
          <w:sz w:val="17"/>
          <w:szCs w:val="17"/>
        </w:rPr>
      </w:pPr>
      <w:r w:rsidRPr="00724D22">
        <w:rPr>
          <w:rStyle w:val="FootnoteReference"/>
          <w:sz w:val="17"/>
          <w:szCs w:val="17"/>
        </w:rPr>
        <w:footnoteRef/>
      </w:r>
      <w:r w:rsidR="007268A3" w:rsidRPr="00724D22">
        <w:rPr>
          <w:sz w:val="17"/>
          <w:szCs w:val="17"/>
        </w:rPr>
        <w:t xml:space="preserve"> </w:t>
      </w:r>
      <w:r w:rsidR="002964E1" w:rsidRPr="00724D22">
        <w:rPr>
          <w:sz w:val="17"/>
          <w:szCs w:val="17"/>
        </w:rPr>
        <w:t xml:space="preserve">NIST Cybersecurity Framework, v2.0 (CSF 2.0) via NIST’s CPRT, “ID.RA-02: Cyber threat intelligence is received from information sharing forums and sources,” </w:t>
      </w:r>
      <w:hyperlink r:id="rId5" w:anchor="/cprt/framework/version/CSF_2_0_0/home?element=ID.RA-02" w:history="1">
        <w:r w:rsidR="002964E1" w:rsidRPr="00724D22">
          <w:rPr>
            <w:rStyle w:val="Hyperlink"/>
            <w:sz w:val="17"/>
            <w:szCs w:val="17"/>
          </w:rPr>
          <w:t>https://csrc.nist.gov/projects/cprt/catalog#/cprt/framework/version/CSF_2_0_0/home?element=ID.RA-02</w:t>
        </w:r>
      </w:hyperlink>
      <w:r w:rsidR="002964E1" w:rsidRPr="00724D22">
        <w:rPr>
          <w:sz w:val="17"/>
          <w:szCs w:val="17"/>
        </w:rPr>
        <w:t xml:space="preserve">.  </w:t>
      </w:r>
    </w:p>
  </w:footnote>
  <w:footnote w:id="7">
    <w:p w14:paraId="51405CF0" w14:textId="46A18B34" w:rsidR="0045587F" w:rsidRPr="0009449E" w:rsidRDefault="0045587F">
      <w:pPr>
        <w:pStyle w:val="FootnoteText"/>
        <w:rPr>
          <w:sz w:val="17"/>
          <w:szCs w:val="17"/>
        </w:rPr>
      </w:pPr>
      <w:r w:rsidRPr="00724D22">
        <w:rPr>
          <w:rStyle w:val="FootnoteReference"/>
          <w:sz w:val="17"/>
          <w:szCs w:val="17"/>
        </w:rPr>
        <w:footnoteRef/>
      </w:r>
      <w:r w:rsidRPr="00724D22">
        <w:rPr>
          <w:sz w:val="17"/>
          <w:szCs w:val="17"/>
        </w:rPr>
        <w:t xml:space="preserve"> </w:t>
      </w:r>
      <w:r w:rsidR="00872BD9" w:rsidRPr="00724D22">
        <w:rPr>
          <w:sz w:val="17"/>
          <w:szCs w:val="17"/>
        </w:rPr>
        <w:t xml:space="preserve">NIST CSF 2.0 via CPRT, “PR.AT-01: Personnel are provided with awareness and training so that they possess the knowledge and skills to perform general tasks with cybersecurity risks in mind,” </w:t>
      </w:r>
      <w:hyperlink r:id="rId6" w:anchor="/cprt/framework/version/CSF_2_0_0/home?element=PR.AT-01" w:history="1">
        <w:r w:rsidR="00872BD9" w:rsidRPr="00724D22">
          <w:rPr>
            <w:rStyle w:val="Hyperlink"/>
            <w:sz w:val="17"/>
            <w:szCs w:val="17"/>
          </w:rPr>
          <w:t>https://csrc.nist.gov/projects/cprt/catalog#/cprt/framework/version/CSF_2_0_0/home?element=PR.AT-01</w:t>
        </w:r>
      </w:hyperlink>
      <w:r w:rsidR="00724D22" w:rsidRPr="00724D22">
        <w:rPr>
          <w:rStyle w:val="Hyperlink"/>
          <w:color w:val="auto"/>
          <w:sz w:val="17"/>
          <w:szCs w:val="17"/>
          <w:u w:val="none"/>
        </w:rPr>
        <w:t>.</w:t>
      </w:r>
      <w:r w:rsidR="00872BD9" w:rsidRPr="00724D22">
        <w:rPr>
          <w:sz w:val="14"/>
          <w:szCs w:val="14"/>
        </w:rPr>
        <w:t xml:space="preserve"> </w:t>
      </w:r>
      <w:r w:rsidRPr="0009449E">
        <w:rPr>
          <w:sz w:val="17"/>
          <w:szCs w:val="17"/>
        </w:rPr>
        <w:t xml:space="preserve"> </w:t>
      </w:r>
    </w:p>
  </w:footnote>
  <w:footnote w:id="8">
    <w:p w14:paraId="7D966D6D" w14:textId="33122312" w:rsidR="0026782D" w:rsidRPr="006864AD" w:rsidRDefault="0026782D">
      <w:pPr>
        <w:pStyle w:val="FootnoteText"/>
        <w:rPr>
          <w:sz w:val="17"/>
          <w:szCs w:val="17"/>
        </w:rPr>
      </w:pPr>
      <w:r w:rsidRPr="0009449E">
        <w:rPr>
          <w:rStyle w:val="FootnoteReference"/>
          <w:sz w:val="17"/>
          <w:szCs w:val="17"/>
        </w:rPr>
        <w:footnoteRef/>
      </w:r>
      <w:r w:rsidRPr="0009449E">
        <w:rPr>
          <w:sz w:val="17"/>
          <w:szCs w:val="17"/>
        </w:rPr>
        <w:t xml:space="preserve"> </w:t>
      </w:r>
      <w:r w:rsidR="006F1270">
        <w:rPr>
          <w:sz w:val="17"/>
          <w:szCs w:val="17"/>
        </w:rPr>
        <w:t>NIST CSF 2.0 via CPRT</w:t>
      </w:r>
      <w:r w:rsidR="006F1270" w:rsidRPr="00CE72D8">
        <w:rPr>
          <w:sz w:val="17"/>
          <w:szCs w:val="17"/>
        </w:rPr>
        <w:t>, “</w:t>
      </w:r>
      <w:r w:rsidR="006F1270" w:rsidRPr="0040053B">
        <w:rPr>
          <w:sz w:val="17"/>
          <w:szCs w:val="17"/>
        </w:rPr>
        <w:t>PR.PS-02: Software is maintained, replaced, and removed commensurate with risk</w:t>
      </w:r>
      <w:r w:rsidR="006F1270" w:rsidRPr="00CE72D8">
        <w:rPr>
          <w:sz w:val="17"/>
          <w:szCs w:val="17"/>
        </w:rPr>
        <w:t xml:space="preserve">,” </w:t>
      </w:r>
      <w:hyperlink r:id="rId7" w:anchor="/cprt/framework/version/CSF_2_0_0/home?element=PR.PS-02" w:history="1">
        <w:r w:rsidR="006F1270" w:rsidRPr="00082DC4">
          <w:rPr>
            <w:rStyle w:val="Hyperlink"/>
            <w:sz w:val="17"/>
            <w:szCs w:val="17"/>
          </w:rPr>
          <w:t>https://csrc.nist.gov/projects/cprt/catalog#/cprt/framework/version/CSF_2_0_0/home?element=PR.PS-02</w:t>
        </w:r>
      </w:hyperlink>
      <w:r w:rsidR="00331BF1" w:rsidRPr="00331BF1">
        <w:rPr>
          <w:rStyle w:val="Hyperlink"/>
          <w:color w:val="auto"/>
          <w:sz w:val="17"/>
          <w:szCs w:val="17"/>
          <w:u w:val="none"/>
        </w:rPr>
        <w:t>.</w:t>
      </w:r>
      <w:r w:rsidR="006F1270" w:rsidRPr="00331BF1">
        <w:rPr>
          <w:sz w:val="17"/>
          <w:szCs w:val="17"/>
        </w:rPr>
        <w:t xml:space="preserve"> </w:t>
      </w:r>
      <w:r w:rsidR="006864AD" w:rsidRPr="0009449E">
        <w:rPr>
          <w:sz w:val="17"/>
          <w:szCs w:val="17"/>
        </w:rPr>
        <w:t xml:space="preserve"> </w:t>
      </w:r>
    </w:p>
  </w:footnote>
  <w:footnote w:id="9">
    <w:p w14:paraId="11F9EEAE" w14:textId="6BB5911E" w:rsidR="00A83A37" w:rsidRPr="009B2A7E" w:rsidRDefault="00A83A37">
      <w:pPr>
        <w:pStyle w:val="FootnoteText"/>
        <w:rPr>
          <w:sz w:val="17"/>
          <w:szCs w:val="17"/>
        </w:rPr>
      </w:pPr>
      <w:r w:rsidRPr="009B2A7E">
        <w:rPr>
          <w:rStyle w:val="FootnoteReference"/>
          <w:sz w:val="17"/>
          <w:szCs w:val="17"/>
        </w:rPr>
        <w:footnoteRef/>
      </w:r>
      <w:r w:rsidRPr="009B2A7E">
        <w:rPr>
          <w:sz w:val="17"/>
          <w:szCs w:val="17"/>
        </w:rPr>
        <w:t xml:space="preserve"> </w:t>
      </w:r>
      <w:r w:rsidR="009B2A7E" w:rsidRPr="009B2A7E">
        <w:rPr>
          <w:sz w:val="17"/>
          <w:szCs w:val="17"/>
        </w:rPr>
        <w:t xml:space="preserve">CISA, “Secure by Design,” </w:t>
      </w:r>
      <w:hyperlink r:id="rId8" w:history="1">
        <w:r w:rsidR="004E1024" w:rsidRPr="00D06BD2">
          <w:rPr>
            <w:rStyle w:val="Hyperlink"/>
            <w:sz w:val="17"/>
            <w:szCs w:val="17"/>
          </w:rPr>
          <w:t>https://www.cisa.gov/securebydesign</w:t>
        </w:r>
      </w:hyperlink>
      <w:r w:rsidR="000078C5" w:rsidRPr="000078C5">
        <w:rPr>
          <w:rStyle w:val="Hyperlink"/>
          <w:color w:val="auto"/>
          <w:sz w:val="17"/>
          <w:szCs w:val="17"/>
          <w:u w:val="none"/>
        </w:rPr>
        <w:t>.</w:t>
      </w:r>
    </w:p>
  </w:footnote>
  <w:footnote w:id="10">
    <w:p w14:paraId="67273F08" w14:textId="7C94C3D2" w:rsidR="00361726" w:rsidRDefault="00361726" w:rsidP="00361726">
      <w:pPr>
        <w:pStyle w:val="FootnoteText"/>
      </w:pPr>
      <w:r w:rsidRPr="009B2A7E">
        <w:rPr>
          <w:rStyle w:val="FootnoteReference"/>
          <w:sz w:val="17"/>
          <w:szCs w:val="17"/>
        </w:rPr>
        <w:footnoteRef/>
      </w:r>
      <w:r w:rsidRPr="009B2A7E">
        <w:rPr>
          <w:sz w:val="17"/>
          <w:szCs w:val="17"/>
        </w:rPr>
        <w:t xml:space="preserve"> </w:t>
      </w:r>
      <w:r w:rsidR="00397655" w:rsidRPr="00FF1A6F">
        <w:rPr>
          <w:sz w:val="17"/>
          <w:szCs w:val="17"/>
        </w:rPr>
        <w:t xml:space="preserve">NIST CSF 2.0 via CPRT, “DE.CM-03: Personnel activity and technology usage are monitored to find potentially adverse events,” </w:t>
      </w:r>
      <w:hyperlink r:id="rId9" w:anchor="/cprt/framework/version/CSF_2_0_0/home?element=DE.CM-03" w:history="1">
        <w:r w:rsidR="00397655" w:rsidRPr="002452B4">
          <w:rPr>
            <w:rStyle w:val="Hyperlink"/>
            <w:sz w:val="17"/>
            <w:szCs w:val="17"/>
          </w:rPr>
          <w:t>https://csrc.nist.gov/projects/cprt/catalog#/cprt/framework/version/CSF_2_0_0/home?element=DE.CM-03</w:t>
        </w:r>
      </w:hyperlink>
      <w:r w:rsidR="00B01BCB" w:rsidRPr="00B01BCB">
        <w:rPr>
          <w:rStyle w:val="Hyperlink"/>
          <w:color w:val="auto"/>
          <w:sz w:val="17"/>
          <w:szCs w:val="17"/>
          <w:u w:val="none"/>
        </w:rPr>
        <w:t>.</w:t>
      </w:r>
      <w:r>
        <w:t xml:space="preserve"> </w:t>
      </w:r>
    </w:p>
  </w:footnote>
  <w:footnote w:id="11">
    <w:p w14:paraId="249E86E5" w14:textId="5EBAEF38" w:rsidR="00D86CF6" w:rsidRPr="00F61B44" w:rsidRDefault="00D86CF6">
      <w:pPr>
        <w:pStyle w:val="FootnoteText"/>
        <w:rPr>
          <w:sz w:val="17"/>
          <w:szCs w:val="17"/>
        </w:rPr>
      </w:pPr>
      <w:r w:rsidRPr="00F61B44">
        <w:rPr>
          <w:rStyle w:val="FootnoteReference"/>
          <w:sz w:val="17"/>
          <w:szCs w:val="17"/>
        </w:rPr>
        <w:footnoteRef/>
      </w:r>
      <w:r w:rsidRPr="00F61B44">
        <w:rPr>
          <w:sz w:val="17"/>
          <w:szCs w:val="17"/>
        </w:rPr>
        <w:t xml:space="preserve"> N</w:t>
      </w:r>
      <w:r w:rsidRPr="001B2D26">
        <w:rPr>
          <w:sz w:val="17"/>
          <w:szCs w:val="17"/>
        </w:rPr>
        <w:t>IST CSF 2.0</w:t>
      </w:r>
      <w:r w:rsidR="00261408" w:rsidRPr="001B2D26">
        <w:rPr>
          <w:sz w:val="17"/>
          <w:szCs w:val="17"/>
        </w:rPr>
        <w:t xml:space="preserve"> via CPRT</w:t>
      </w:r>
      <w:r w:rsidRPr="001B2D26">
        <w:rPr>
          <w:sz w:val="17"/>
          <w:szCs w:val="17"/>
        </w:rPr>
        <w:t>, “</w:t>
      </w:r>
      <w:r w:rsidR="00261408" w:rsidRPr="001B2D26">
        <w:rPr>
          <w:sz w:val="17"/>
          <w:szCs w:val="17"/>
        </w:rPr>
        <w:t>DE.AE-02: Potentially adverse events are analyzed to better understand associated activities</w:t>
      </w:r>
      <w:r w:rsidR="00F61B44" w:rsidRPr="001B2D26">
        <w:rPr>
          <w:sz w:val="17"/>
          <w:szCs w:val="17"/>
        </w:rPr>
        <w:t xml:space="preserve">,” </w:t>
      </w:r>
      <w:hyperlink r:id="rId10" w:anchor="/cprt/framework/version/CSF_2_0_0/home?element=DE.AE-02" w:history="1">
        <w:r w:rsidR="001B2D26" w:rsidRPr="001B2D26">
          <w:rPr>
            <w:rStyle w:val="Hyperlink"/>
            <w:sz w:val="17"/>
            <w:szCs w:val="17"/>
          </w:rPr>
          <w:t>https://csrc.nist.gov/projects/cprt/catalog#/cprt/framework/version/CSF_2_0_0/home?element=DE.AE-02</w:t>
        </w:r>
      </w:hyperlink>
      <w:r w:rsidR="00A55003" w:rsidRPr="00A55003">
        <w:rPr>
          <w:rStyle w:val="Hyperlink"/>
          <w:color w:val="auto"/>
          <w:sz w:val="17"/>
          <w:szCs w:val="17"/>
          <w:u w:val="none"/>
        </w:rPr>
        <w:t>.</w:t>
      </w:r>
      <w:r w:rsidR="001B2D26">
        <w:t xml:space="preserve"> </w:t>
      </w:r>
    </w:p>
  </w:footnote>
  <w:footnote w:id="12">
    <w:p w14:paraId="5215C017" w14:textId="48E115AB" w:rsidR="00104A9D" w:rsidRPr="00104A9D" w:rsidRDefault="00104A9D">
      <w:pPr>
        <w:pStyle w:val="FootnoteText"/>
        <w:rPr>
          <w:sz w:val="17"/>
          <w:szCs w:val="17"/>
        </w:rPr>
      </w:pPr>
      <w:r w:rsidRPr="00104A9D">
        <w:rPr>
          <w:rStyle w:val="FootnoteReference"/>
          <w:sz w:val="17"/>
          <w:szCs w:val="17"/>
        </w:rPr>
        <w:footnoteRef/>
      </w:r>
      <w:r w:rsidRPr="00104A9D">
        <w:rPr>
          <w:sz w:val="17"/>
          <w:szCs w:val="17"/>
        </w:rPr>
        <w:t xml:space="preserve"> CISA, “Secure by Design,” </w:t>
      </w:r>
      <w:hyperlink r:id="rId11" w:history="1">
        <w:r w:rsidRPr="00104A9D">
          <w:rPr>
            <w:rStyle w:val="Hyperlink"/>
            <w:sz w:val="17"/>
            <w:szCs w:val="17"/>
          </w:rPr>
          <w:t>https://www.cisa.gov/securebydesign</w:t>
        </w:r>
      </w:hyperlink>
      <w:r w:rsidR="00A55003" w:rsidRPr="00A55003">
        <w:rPr>
          <w:rStyle w:val="Hyperlink"/>
          <w:color w:val="auto"/>
          <w:sz w:val="17"/>
          <w:szCs w:val="17"/>
          <w:u w:val="none"/>
        </w:rPr>
        <w:t>.</w:t>
      </w:r>
    </w:p>
  </w:footnote>
  <w:footnote w:id="13">
    <w:p w14:paraId="38690C1F" w14:textId="0C25F9AA" w:rsidR="00985DA4" w:rsidRPr="00DF1B68" w:rsidRDefault="00985DA4">
      <w:pPr>
        <w:pStyle w:val="FootnoteText"/>
        <w:rPr>
          <w:sz w:val="17"/>
          <w:szCs w:val="17"/>
        </w:rPr>
      </w:pPr>
      <w:r w:rsidRPr="00DF1B68">
        <w:rPr>
          <w:rStyle w:val="FootnoteReference"/>
          <w:sz w:val="17"/>
          <w:szCs w:val="17"/>
        </w:rPr>
        <w:footnoteRef/>
      </w:r>
      <w:r w:rsidRPr="00DF1B68">
        <w:rPr>
          <w:sz w:val="17"/>
          <w:szCs w:val="17"/>
        </w:rPr>
        <w:t xml:space="preserve"> </w:t>
      </w:r>
      <w:r w:rsidR="005A7048" w:rsidRPr="00DF1B68">
        <w:rPr>
          <w:sz w:val="17"/>
          <w:szCs w:val="17"/>
        </w:rPr>
        <w:t xml:space="preserve">Sergiu Gatlan, “3CX hack caused by trading software supply chain attack,” </w:t>
      </w:r>
      <w:r w:rsidR="005A7048" w:rsidRPr="00DF1B68">
        <w:rPr>
          <w:i/>
          <w:iCs/>
          <w:sz w:val="17"/>
          <w:szCs w:val="17"/>
        </w:rPr>
        <w:t>Bleeping Computer</w:t>
      </w:r>
      <w:r w:rsidR="005A7048" w:rsidRPr="00DF1B68">
        <w:rPr>
          <w:sz w:val="17"/>
          <w:szCs w:val="17"/>
        </w:rPr>
        <w:t xml:space="preserve">, April 20, 2023, </w:t>
      </w:r>
      <w:hyperlink r:id="rId12" w:history="1">
        <w:r w:rsidR="005A7048" w:rsidRPr="00DF1B68">
          <w:rPr>
            <w:rStyle w:val="Hyperlink"/>
            <w:sz w:val="17"/>
            <w:szCs w:val="17"/>
          </w:rPr>
          <w:t>https://www.bleepingcomputer.com/news/security/3cx-hack-caused-by-trading-software-supply-chain-attack/</w:t>
        </w:r>
      </w:hyperlink>
      <w:r w:rsidR="005A7048" w:rsidRPr="00DF1B68">
        <w:rPr>
          <w:rStyle w:val="Hyperlink"/>
          <w:sz w:val="17"/>
          <w:szCs w:val="17"/>
        </w:rPr>
        <w:t>.</w:t>
      </w:r>
    </w:p>
  </w:footnote>
  <w:footnote w:id="14">
    <w:p w14:paraId="1C865951" w14:textId="4DDFA130" w:rsidR="00394217" w:rsidRPr="00DF1B68" w:rsidRDefault="00394217">
      <w:pPr>
        <w:pStyle w:val="FootnoteText"/>
        <w:rPr>
          <w:sz w:val="17"/>
          <w:szCs w:val="17"/>
        </w:rPr>
      </w:pPr>
      <w:r w:rsidRPr="00DF1B68">
        <w:rPr>
          <w:rStyle w:val="FootnoteReference"/>
          <w:sz w:val="17"/>
          <w:szCs w:val="17"/>
        </w:rPr>
        <w:footnoteRef/>
      </w:r>
      <w:r w:rsidRPr="00DF1B68">
        <w:rPr>
          <w:sz w:val="17"/>
          <w:szCs w:val="17"/>
        </w:rPr>
        <w:t xml:space="preserve"> </w:t>
      </w:r>
      <w:r w:rsidR="001863E4" w:rsidRPr="00DF1B68">
        <w:rPr>
          <w:sz w:val="17"/>
          <w:szCs w:val="17"/>
        </w:rPr>
        <w:t xml:space="preserve">Jeff Johnson et al., Mandiant, “3CX Software Supply Chain Compromise Initiated by a Prior Software Supply Chain Compromise,”  Mandiant, April 20, 2023, </w:t>
      </w:r>
      <w:hyperlink r:id="rId13" w:history="1">
        <w:r w:rsidR="001863E4" w:rsidRPr="00DF1B68">
          <w:rPr>
            <w:rStyle w:val="Hyperlink"/>
            <w:sz w:val="17"/>
            <w:szCs w:val="17"/>
          </w:rPr>
          <w:t>https://www.mandiant.com/resources/blog/3cx-software-supply-chain-compromise</w:t>
        </w:r>
      </w:hyperlink>
      <w:r w:rsidR="001863E4" w:rsidRPr="00DF1B68">
        <w:rPr>
          <w:sz w:val="17"/>
          <w:szCs w:val="17"/>
        </w:rPr>
        <w:t>.</w:t>
      </w:r>
    </w:p>
  </w:footnote>
  <w:footnote w:id="15">
    <w:p w14:paraId="7A2135F5" w14:textId="113D9CF9" w:rsidR="00014C6C" w:rsidRPr="00DF1B68" w:rsidRDefault="00014C6C" w:rsidP="000A6E72">
      <w:pPr>
        <w:spacing w:after="0"/>
        <w:rPr>
          <w:sz w:val="17"/>
          <w:szCs w:val="17"/>
        </w:rPr>
      </w:pPr>
      <w:r w:rsidRPr="00DF1B68">
        <w:rPr>
          <w:rStyle w:val="FootnoteReference"/>
          <w:sz w:val="17"/>
          <w:szCs w:val="17"/>
        </w:rPr>
        <w:footnoteRef/>
      </w:r>
      <w:r w:rsidRPr="00DF1B68">
        <w:rPr>
          <w:sz w:val="17"/>
          <w:szCs w:val="17"/>
        </w:rPr>
        <w:t xml:space="preserve"> </w:t>
      </w:r>
      <w:r w:rsidR="006A49D1" w:rsidRPr="00DF1B68">
        <w:rPr>
          <w:sz w:val="17"/>
          <w:szCs w:val="17"/>
        </w:rPr>
        <w:t xml:space="preserve">Sean Lyngaas, “North Korean hackers breach software firm in significant cyberattack,” </w:t>
      </w:r>
      <w:r w:rsidR="006A49D1" w:rsidRPr="00DF1B68">
        <w:rPr>
          <w:i/>
          <w:iCs/>
          <w:sz w:val="17"/>
          <w:szCs w:val="17"/>
        </w:rPr>
        <w:t>CNN</w:t>
      </w:r>
      <w:r w:rsidR="006A49D1" w:rsidRPr="00DF1B68">
        <w:rPr>
          <w:sz w:val="17"/>
          <w:szCs w:val="17"/>
        </w:rPr>
        <w:t xml:space="preserve">, April 20, 2023, </w:t>
      </w:r>
      <w:hyperlink r:id="rId14" w:history="1">
        <w:r w:rsidR="006A49D1" w:rsidRPr="00DF1B68">
          <w:rPr>
            <w:rStyle w:val="Hyperlink"/>
            <w:sz w:val="17"/>
            <w:szCs w:val="17"/>
          </w:rPr>
          <w:t>https://www.cnn.com/2023/04/20/politics/north-korea-hacking-supply-chain-3cx-mandiant/index.html</w:t>
        </w:r>
      </w:hyperlink>
      <w:r w:rsidR="006A49D1" w:rsidRPr="00DF1B68">
        <w:rPr>
          <w:rStyle w:val="Hyperlink"/>
          <w:sz w:val="17"/>
          <w:szCs w:val="17"/>
        </w:rPr>
        <w:t xml:space="preserve">. </w:t>
      </w:r>
    </w:p>
  </w:footnote>
  <w:footnote w:id="16">
    <w:p w14:paraId="29D34EAD" w14:textId="12AE48E0" w:rsidR="00A24DAD" w:rsidRPr="00DF1B68" w:rsidRDefault="00A24DAD" w:rsidP="00A24DAD">
      <w:pPr>
        <w:pStyle w:val="FootnoteText"/>
        <w:rPr>
          <w:sz w:val="17"/>
          <w:szCs w:val="17"/>
        </w:rPr>
      </w:pPr>
      <w:r w:rsidRPr="00DF1B68">
        <w:rPr>
          <w:rStyle w:val="FootnoteReference"/>
          <w:sz w:val="17"/>
          <w:szCs w:val="17"/>
        </w:rPr>
        <w:footnoteRef/>
      </w:r>
      <w:r w:rsidRPr="00DF1B68">
        <w:rPr>
          <w:sz w:val="17"/>
          <w:szCs w:val="17"/>
        </w:rPr>
        <w:t xml:space="preserve"> Clare Duffy, “</w:t>
      </w:r>
      <w:r w:rsidR="00D47DCF">
        <w:rPr>
          <w:sz w:val="17"/>
          <w:szCs w:val="17"/>
        </w:rPr>
        <w:t>A massive ransomware attack hit hundreds of business. Here’s what we know</w:t>
      </w:r>
      <w:r w:rsidRPr="00DF1B68">
        <w:rPr>
          <w:sz w:val="17"/>
          <w:szCs w:val="17"/>
        </w:rPr>
        <w:t xml:space="preserve">,” </w:t>
      </w:r>
      <w:r w:rsidRPr="00DF1B68">
        <w:rPr>
          <w:i/>
          <w:sz w:val="17"/>
          <w:szCs w:val="17"/>
        </w:rPr>
        <w:t xml:space="preserve">CNN, </w:t>
      </w:r>
      <w:r w:rsidRPr="00DF1B68">
        <w:rPr>
          <w:sz w:val="17"/>
          <w:szCs w:val="17"/>
        </w:rPr>
        <w:t xml:space="preserve">July 7, 2021, </w:t>
      </w:r>
      <w:hyperlink r:id="rId15" w:history="1">
        <w:r w:rsidRPr="00DF1B68">
          <w:rPr>
            <w:rStyle w:val="Hyperlink"/>
            <w:rFonts w:cs="Times New Roman"/>
            <w:sz w:val="17"/>
            <w:szCs w:val="17"/>
          </w:rPr>
          <w:t>https://edition.cnn.com/2021/07/06/tech/kaseya-ransomware-what-we-kno</w:t>
        </w:r>
        <w:r w:rsidRPr="00DF1B68">
          <w:rPr>
            <w:rStyle w:val="Hyperlink"/>
            <w:rFonts w:cs="Times New Roman"/>
            <w:sz w:val="17"/>
            <w:szCs w:val="17"/>
          </w:rPr>
          <w:t>w</w:t>
        </w:r>
        <w:r w:rsidRPr="00DF1B68">
          <w:rPr>
            <w:rStyle w:val="Hyperlink"/>
            <w:rFonts w:cs="Times New Roman"/>
            <w:sz w:val="17"/>
            <w:szCs w:val="17"/>
          </w:rPr>
          <w:t>/index.html</w:t>
        </w:r>
      </w:hyperlink>
      <w:r w:rsidRPr="00DF1B68">
        <w:rPr>
          <w:rStyle w:val="Hyperlink"/>
          <w:rFonts w:cs="Times New Roman"/>
          <w:sz w:val="17"/>
          <w:szCs w:val="17"/>
        </w:rPr>
        <w:t xml:space="preserve">. </w:t>
      </w:r>
    </w:p>
  </w:footnote>
  <w:footnote w:id="17">
    <w:p w14:paraId="2A7E00AA" w14:textId="77777777" w:rsidR="00A24DAD" w:rsidRPr="00DF1B68" w:rsidRDefault="00A24DAD" w:rsidP="00A24DAD">
      <w:pPr>
        <w:pStyle w:val="FootnoteText"/>
        <w:rPr>
          <w:sz w:val="17"/>
          <w:szCs w:val="17"/>
        </w:rPr>
      </w:pPr>
      <w:r w:rsidRPr="00DF1B68">
        <w:rPr>
          <w:rStyle w:val="FootnoteReference"/>
          <w:sz w:val="17"/>
          <w:szCs w:val="17"/>
        </w:rPr>
        <w:footnoteRef/>
      </w:r>
      <w:r w:rsidRPr="00DF1B68">
        <w:rPr>
          <w:sz w:val="17"/>
          <w:szCs w:val="17"/>
        </w:rPr>
        <w:t xml:space="preserve"> Martin Giles, “Ransomware attacks sparked by cyberattack on kaseya,” </w:t>
      </w:r>
      <w:r w:rsidRPr="00DF1B68">
        <w:rPr>
          <w:i/>
          <w:sz w:val="17"/>
          <w:szCs w:val="17"/>
        </w:rPr>
        <w:t xml:space="preserve">Forbes, </w:t>
      </w:r>
      <w:r w:rsidRPr="00DF1B68">
        <w:rPr>
          <w:sz w:val="17"/>
          <w:szCs w:val="17"/>
        </w:rPr>
        <w:t xml:space="preserve">July 3, 2021, </w:t>
      </w:r>
      <w:hyperlink r:id="rId16" w:history="1">
        <w:r w:rsidRPr="00DF1B68">
          <w:rPr>
            <w:rStyle w:val="Hyperlink"/>
            <w:sz w:val="17"/>
            <w:szCs w:val="17"/>
          </w:rPr>
          <w:t>https://www.forbes.com/sites/martingiles/2021/07/03/ransomware-attacks-sparked-by-cyberattack-on-kaseya/?sh=3fe7e4e92dab</w:t>
        </w:r>
      </w:hyperlink>
      <w:r w:rsidRPr="00DF1B68">
        <w:rPr>
          <w:sz w:val="17"/>
          <w:szCs w:val="17"/>
        </w:rPr>
        <w:t>.</w:t>
      </w:r>
    </w:p>
  </w:footnote>
  <w:footnote w:id="18">
    <w:p w14:paraId="3EEC4DFA" w14:textId="77777777" w:rsidR="00A24DAD" w:rsidRPr="005A4FE4" w:rsidRDefault="00A24DAD" w:rsidP="00A24DAD">
      <w:pPr>
        <w:pStyle w:val="FootnoteText"/>
        <w:rPr>
          <w:sz w:val="17"/>
          <w:szCs w:val="17"/>
        </w:rPr>
      </w:pPr>
      <w:r w:rsidRPr="00DF1B68">
        <w:rPr>
          <w:rStyle w:val="FootnoteReference"/>
          <w:sz w:val="17"/>
          <w:szCs w:val="17"/>
        </w:rPr>
        <w:footnoteRef/>
      </w:r>
      <w:r w:rsidRPr="00DF1B68">
        <w:rPr>
          <w:sz w:val="17"/>
          <w:szCs w:val="17"/>
        </w:rPr>
        <w:t xml:space="preserve"> Kari Paul, “Who’s behind the Kaseya ransomware attack – and why is it so dangerous?” </w:t>
      </w:r>
      <w:r w:rsidRPr="00DF1B68">
        <w:rPr>
          <w:i/>
          <w:sz w:val="17"/>
          <w:szCs w:val="17"/>
        </w:rPr>
        <w:t xml:space="preserve">The Guardian, </w:t>
      </w:r>
      <w:r w:rsidRPr="00DF1B68">
        <w:rPr>
          <w:sz w:val="17"/>
          <w:szCs w:val="17"/>
        </w:rPr>
        <w:t xml:space="preserve">July 7, 2021, </w:t>
      </w:r>
      <w:hyperlink r:id="rId17" w:history="1">
        <w:r w:rsidRPr="00DF1B68">
          <w:rPr>
            <w:rStyle w:val="Hyperlink"/>
            <w:rFonts w:cs="Times New Roman"/>
            <w:sz w:val="17"/>
            <w:szCs w:val="17"/>
          </w:rPr>
          <w:t>https://www.theguardian.com/technology/2021/jul/06/kaseya-ransomware-attack-explained-russia-hackers</w:t>
        </w:r>
      </w:hyperlink>
      <w:r w:rsidRPr="00DF1B68">
        <w:rPr>
          <w:rStyle w:val="Hyperlink"/>
          <w:rFonts w:cs="Times New Roman"/>
          <w:sz w:val="17"/>
          <w:szCs w:val="17"/>
        </w:rPr>
        <w:t>.</w:t>
      </w:r>
      <w:r w:rsidRPr="00DF1B68">
        <w:rPr>
          <w:rStyle w:val="Hyperlink"/>
          <w:rFonts w:ascii="Times New Roman" w:hAnsi="Times New Roman" w:cs="Times New Roman"/>
          <w:sz w:val="17"/>
          <w:szCs w:val="17"/>
        </w:rPr>
        <w:t xml:space="preserve"> </w:t>
      </w:r>
    </w:p>
  </w:footnote>
  <w:footnote w:id="19">
    <w:p w14:paraId="0A784FF5" w14:textId="77777777" w:rsidR="00A24DAD" w:rsidRPr="005A4FE4" w:rsidRDefault="00A24DAD" w:rsidP="00A24DAD">
      <w:pPr>
        <w:pStyle w:val="FootnoteText"/>
        <w:rPr>
          <w:sz w:val="17"/>
          <w:szCs w:val="17"/>
        </w:rPr>
      </w:pPr>
      <w:r w:rsidRPr="005A4FE4">
        <w:rPr>
          <w:rStyle w:val="FootnoteReference"/>
          <w:sz w:val="17"/>
          <w:szCs w:val="17"/>
        </w:rPr>
        <w:footnoteRef/>
      </w:r>
      <w:r w:rsidRPr="005A4FE4">
        <w:rPr>
          <w:sz w:val="17"/>
          <w:szCs w:val="17"/>
        </w:rPr>
        <w:t xml:space="preserve"> Joe Tidy, “Swedish Coop supermarkets shut due to US ransomware cyber-attack,” </w:t>
      </w:r>
      <w:r w:rsidRPr="005A4FE4">
        <w:rPr>
          <w:i/>
          <w:sz w:val="17"/>
          <w:szCs w:val="17"/>
        </w:rPr>
        <w:t xml:space="preserve">BBC, </w:t>
      </w:r>
      <w:r w:rsidRPr="005A4FE4">
        <w:rPr>
          <w:sz w:val="17"/>
          <w:szCs w:val="17"/>
        </w:rPr>
        <w:t xml:space="preserve">July 3, 2021, </w:t>
      </w:r>
      <w:hyperlink r:id="rId18" w:history="1">
        <w:r w:rsidRPr="005A4FE4">
          <w:rPr>
            <w:rStyle w:val="Hyperlink"/>
            <w:sz w:val="17"/>
            <w:szCs w:val="17"/>
          </w:rPr>
          <w:t>https://www.bbc.com/news/technology-57707530</w:t>
        </w:r>
      </w:hyperlink>
      <w:r w:rsidRPr="005A4FE4">
        <w:rPr>
          <w:sz w:val="17"/>
          <w:szCs w:val="17"/>
        </w:rPr>
        <w:t>.</w:t>
      </w:r>
    </w:p>
  </w:footnote>
  <w:footnote w:id="20">
    <w:p w14:paraId="44A01F34" w14:textId="77777777" w:rsidR="00A24DAD" w:rsidRPr="00C27B58" w:rsidRDefault="00A24DAD" w:rsidP="00A24DAD">
      <w:pPr>
        <w:pStyle w:val="FootnoteText"/>
        <w:rPr>
          <w:sz w:val="17"/>
          <w:szCs w:val="17"/>
        </w:rPr>
      </w:pPr>
      <w:r w:rsidRPr="005A4FE4">
        <w:rPr>
          <w:rStyle w:val="FootnoteReference"/>
          <w:sz w:val="17"/>
          <w:szCs w:val="17"/>
        </w:rPr>
        <w:footnoteRef/>
      </w:r>
      <w:r w:rsidRPr="005A4FE4">
        <w:rPr>
          <w:sz w:val="17"/>
          <w:szCs w:val="17"/>
        </w:rPr>
        <w:t xml:space="preserve"> Kaseya, “Important Notice August 4</w:t>
      </w:r>
      <w:r w:rsidRPr="005A4FE4">
        <w:rPr>
          <w:sz w:val="17"/>
          <w:szCs w:val="17"/>
          <w:vertAlign w:val="superscript"/>
        </w:rPr>
        <w:t>th</w:t>
      </w:r>
      <w:r w:rsidRPr="005A4FE4">
        <w:rPr>
          <w:sz w:val="17"/>
          <w:szCs w:val="17"/>
        </w:rPr>
        <w:t xml:space="preserve">, 2021,” </w:t>
      </w:r>
      <w:hyperlink r:id="rId19" w:history="1">
        <w:r w:rsidRPr="005A4FE4">
          <w:rPr>
            <w:rStyle w:val="Hyperlink"/>
            <w:sz w:val="17"/>
            <w:szCs w:val="17"/>
          </w:rPr>
          <w:t>https://helpdesk.kaseya.com/hc/en-gb/articles/4403440684689-Important-Notice-July-3rd-2021</w:t>
        </w:r>
      </w:hyperlink>
      <w:r>
        <w:rPr>
          <w:rStyle w:val="Hyperlink"/>
          <w:sz w:val="17"/>
          <w:szCs w:val="17"/>
        </w:rPr>
        <w:t>.</w:t>
      </w:r>
    </w:p>
  </w:footnote>
  <w:footnote w:id="21">
    <w:p w14:paraId="79960FAA" w14:textId="097EE560" w:rsidR="00044290" w:rsidRPr="00C27B58" w:rsidRDefault="00044290" w:rsidP="00044290">
      <w:pPr>
        <w:pStyle w:val="FootnoteText"/>
        <w:rPr>
          <w:sz w:val="17"/>
          <w:szCs w:val="17"/>
        </w:rPr>
      </w:pPr>
      <w:r w:rsidRPr="00C27B58">
        <w:rPr>
          <w:rStyle w:val="FootnoteReference"/>
          <w:sz w:val="17"/>
          <w:szCs w:val="17"/>
        </w:rPr>
        <w:footnoteRef/>
      </w:r>
      <w:r w:rsidRPr="00C27B58">
        <w:rPr>
          <w:sz w:val="17"/>
          <w:szCs w:val="17"/>
        </w:rPr>
        <w:t xml:space="preserve"> </w:t>
      </w:r>
      <w:r w:rsidR="009674C6" w:rsidRPr="00C27B58">
        <w:rPr>
          <w:sz w:val="17"/>
          <w:szCs w:val="17"/>
        </w:rPr>
        <w:t xml:space="preserve">The Federal Reserve Bank of New York, “Pirates Without Borders: </w:t>
      </w:r>
      <w:r w:rsidR="00B97201" w:rsidRPr="00C27B58">
        <w:rPr>
          <w:sz w:val="17"/>
          <w:szCs w:val="17"/>
        </w:rPr>
        <w:t xml:space="preserve">The Propagation of Cyberattacks through Firms’ Supply Chains,” July 2021, </w:t>
      </w:r>
      <w:hyperlink r:id="rId20" w:history="1">
        <w:r w:rsidR="00C27B58" w:rsidRPr="00C27B58">
          <w:rPr>
            <w:rStyle w:val="Hyperlink"/>
            <w:sz w:val="17"/>
            <w:szCs w:val="17"/>
          </w:rPr>
          <w:t>https://www.newyorkfed.org/research/staff_reports/sr937</w:t>
        </w:r>
      </w:hyperlink>
      <w:r w:rsidR="00C27B58" w:rsidRPr="00C27B58">
        <w:rPr>
          <w:sz w:val="17"/>
          <w:szCs w:val="17"/>
        </w:rPr>
        <w:t xml:space="preserve">. </w:t>
      </w:r>
    </w:p>
  </w:footnote>
  <w:footnote w:id="22">
    <w:p w14:paraId="0CE3F595" w14:textId="77777777" w:rsidR="00044290" w:rsidRDefault="00044290" w:rsidP="00044290">
      <w:pPr>
        <w:pStyle w:val="FootnoteText"/>
      </w:pPr>
      <w:r w:rsidRPr="00C27B58">
        <w:rPr>
          <w:rStyle w:val="FootnoteReference"/>
          <w:sz w:val="17"/>
          <w:szCs w:val="17"/>
        </w:rPr>
        <w:footnoteRef/>
      </w:r>
      <w:r w:rsidRPr="00C27B58">
        <w:rPr>
          <w:sz w:val="17"/>
          <w:szCs w:val="17"/>
        </w:rPr>
        <w:t xml:space="preserve"> CISA, “Petya Ransomware,” February 15, 2018, </w:t>
      </w:r>
      <w:hyperlink r:id="rId21" w:history="1">
        <w:r w:rsidRPr="00C27B58">
          <w:rPr>
            <w:rStyle w:val="Hyperlink"/>
            <w:sz w:val="17"/>
            <w:szCs w:val="17"/>
          </w:rPr>
          <w:t>https://www.cisa.gov/news-events/alerts/2017/07/01/petya-ransomware</w:t>
        </w:r>
      </w:hyperlink>
      <w:r w:rsidRPr="00C27B58">
        <w:rPr>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4469CFE4" w:rsidR="002655DB" w:rsidRPr="00EC1433" w:rsidRDefault="002655DB" w:rsidP="00F13001">
    <w:pPr>
      <w:pStyle w:val="ClassificationNumberDate"/>
      <w:spacing w:after="120"/>
      <w:jc w:val="right"/>
      <w:rPr>
        <w:rStyle w:val="TLPWHITE"/>
      </w:rPr>
    </w:pPr>
    <w:r w:rsidRPr="00C4205F">
      <w:rPr>
        <w:rStyle w:val="Heading3Char"/>
        <w:rFonts w:eastAsiaTheme="minorHAnsi"/>
        <w:noProof/>
        <w:color w:val="auto"/>
      </w:rPr>
      <w:ptab w:relativeTo="margin" w:alignment="center" w:leader="none"/>
    </w:r>
    <w:r w:rsidRPr="00C4205F">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9" name="Graphic 9">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2F921E9B" w14:textId="77777777" w:rsidR="004C5044" w:rsidRPr="003446EB" w:rsidRDefault="004C5044"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C4205F">
      <w:rPr>
        <w:rStyle w:val="Heading3Char"/>
        <w:noProof/>
        <w:color w:val="auto"/>
      </w:rPr>
      <w:ptab w:relativeTo="margin" w:alignment="center" w:leader="none"/>
    </w:r>
    <w:r w:rsidRPr="00C4205F">
      <w:t xml:space="preserve"> </w:t>
    </w:r>
    <w:r w:rsidRPr="00C4205F">
      <w:rPr>
        <w:rStyle w:val="ClassificationNumberDateChar"/>
      </w:rPr>
      <w:ptab w:relativeTo="margin" w:alignment="right" w:leader="none"/>
    </w:r>
    <w:r w:rsidRPr="00C4205F">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847946"/>
    <w:multiLevelType w:val="hybridMultilevel"/>
    <w:tmpl w:val="F09E6D58"/>
    <w:lvl w:ilvl="0" w:tplc="FFFFFFFF">
      <w:start w:val="1"/>
      <w:numFmt w:val="decimal"/>
      <w:lvlText w:val="%1."/>
      <w:lvlJc w:val="left"/>
      <w:pPr>
        <w:ind w:left="634" w:hanging="360"/>
      </w:pPr>
      <w:rPr>
        <w:rFonts w:eastAsia="Arial" w:hint="default"/>
      </w:rPr>
    </w:lvl>
    <w:lvl w:ilvl="1" w:tplc="FFFFFFFF">
      <w:start w:val="1"/>
      <w:numFmt w:val="lowerLetter"/>
      <w:lvlText w:val="%2."/>
      <w:lvlJc w:val="left"/>
      <w:pPr>
        <w:ind w:left="1354"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9C22DAB"/>
    <w:multiLevelType w:val="hybridMultilevel"/>
    <w:tmpl w:val="AE5A24EC"/>
    <w:lvl w:ilvl="0" w:tplc="E2D4A38C">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B06BC"/>
    <w:multiLevelType w:val="hybridMultilevel"/>
    <w:tmpl w:val="5E30AAC2"/>
    <w:lvl w:ilvl="0" w:tplc="FFFFFFFF">
      <w:start w:val="1"/>
      <w:numFmt w:val="lowerLetter"/>
      <w:lvlText w:val="%1."/>
      <w:lvlJc w:val="left"/>
      <w:pPr>
        <w:ind w:left="1354" w:hanging="360"/>
      </w:pPr>
    </w:lvl>
    <w:lvl w:ilvl="1" w:tplc="FFFFFFFF" w:tentative="1">
      <w:start w:val="1"/>
      <w:numFmt w:val="lowerLetter"/>
      <w:lvlText w:val="%2."/>
      <w:lvlJc w:val="left"/>
      <w:pPr>
        <w:ind w:left="2074" w:hanging="360"/>
      </w:pPr>
    </w:lvl>
    <w:lvl w:ilvl="2" w:tplc="FFFFFFFF" w:tentative="1">
      <w:start w:val="1"/>
      <w:numFmt w:val="lowerRoman"/>
      <w:lvlText w:val="%3."/>
      <w:lvlJc w:val="right"/>
      <w:pPr>
        <w:ind w:left="2794" w:hanging="180"/>
      </w:pPr>
    </w:lvl>
    <w:lvl w:ilvl="3" w:tplc="FFFFFFFF" w:tentative="1">
      <w:start w:val="1"/>
      <w:numFmt w:val="decimal"/>
      <w:lvlText w:val="%4."/>
      <w:lvlJc w:val="left"/>
      <w:pPr>
        <w:ind w:left="3514" w:hanging="360"/>
      </w:pPr>
    </w:lvl>
    <w:lvl w:ilvl="4" w:tplc="FFFFFFFF" w:tentative="1">
      <w:start w:val="1"/>
      <w:numFmt w:val="lowerLetter"/>
      <w:lvlText w:val="%5."/>
      <w:lvlJc w:val="left"/>
      <w:pPr>
        <w:ind w:left="4234" w:hanging="360"/>
      </w:pPr>
    </w:lvl>
    <w:lvl w:ilvl="5" w:tplc="FFFFFFFF" w:tentative="1">
      <w:start w:val="1"/>
      <w:numFmt w:val="lowerRoman"/>
      <w:lvlText w:val="%6."/>
      <w:lvlJc w:val="right"/>
      <w:pPr>
        <w:ind w:left="4954" w:hanging="180"/>
      </w:pPr>
    </w:lvl>
    <w:lvl w:ilvl="6" w:tplc="FFFFFFFF" w:tentative="1">
      <w:start w:val="1"/>
      <w:numFmt w:val="decimal"/>
      <w:lvlText w:val="%7."/>
      <w:lvlJc w:val="left"/>
      <w:pPr>
        <w:ind w:left="5674" w:hanging="360"/>
      </w:pPr>
    </w:lvl>
    <w:lvl w:ilvl="7" w:tplc="FFFFFFFF" w:tentative="1">
      <w:start w:val="1"/>
      <w:numFmt w:val="lowerLetter"/>
      <w:lvlText w:val="%8."/>
      <w:lvlJc w:val="left"/>
      <w:pPr>
        <w:ind w:left="6394" w:hanging="360"/>
      </w:pPr>
    </w:lvl>
    <w:lvl w:ilvl="8" w:tplc="FFFFFFFF" w:tentative="1">
      <w:start w:val="1"/>
      <w:numFmt w:val="lowerRoman"/>
      <w:lvlText w:val="%9."/>
      <w:lvlJc w:val="right"/>
      <w:pPr>
        <w:ind w:left="7114" w:hanging="180"/>
      </w:pPr>
    </w:lvl>
  </w:abstractNum>
  <w:abstractNum w:abstractNumId="17" w15:restartNumberingAfterBreak="0">
    <w:nsid w:val="344A3AC7"/>
    <w:multiLevelType w:val="hybridMultilevel"/>
    <w:tmpl w:val="54B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98706B"/>
    <w:multiLevelType w:val="hybridMultilevel"/>
    <w:tmpl w:val="7C16F94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764228"/>
    <w:multiLevelType w:val="hybridMultilevel"/>
    <w:tmpl w:val="5E30AAC2"/>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5BB4CBF"/>
    <w:multiLevelType w:val="hybridMultilevel"/>
    <w:tmpl w:val="2020EF3E"/>
    <w:lvl w:ilvl="0" w:tplc="EAD6CC22">
      <w:start w:val="1"/>
      <w:numFmt w:val="decimal"/>
      <w:lvlText w:val="%1."/>
      <w:lvlJc w:val="left"/>
      <w:pPr>
        <w:ind w:left="634" w:hanging="360"/>
      </w:pPr>
      <w:rPr>
        <w:rFonts w:eastAsia="Arial"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6"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E0DFE"/>
    <w:multiLevelType w:val="hybridMultilevel"/>
    <w:tmpl w:val="0B38B4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3"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7"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FB6156D"/>
    <w:multiLevelType w:val="hybridMultilevel"/>
    <w:tmpl w:val="584CC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E27AF6"/>
    <w:multiLevelType w:val="hybridMultilevel"/>
    <w:tmpl w:val="F0D83172"/>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78325C3F"/>
    <w:multiLevelType w:val="hybridMultilevel"/>
    <w:tmpl w:val="5C2A1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9056496">
    <w:abstractNumId w:val="9"/>
  </w:num>
  <w:num w:numId="2" w16cid:durableId="934434373">
    <w:abstractNumId w:val="40"/>
  </w:num>
  <w:num w:numId="3" w16cid:durableId="1524707150">
    <w:abstractNumId w:val="6"/>
  </w:num>
  <w:num w:numId="4" w16cid:durableId="101463084">
    <w:abstractNumId w:val="35"/>
  </w:num>
  <w:num w:numId="5" w16cid:durableId="1754081771">
    <w:abstractNumId w:val="32"/>
  </w:num>
  <w:num w:numId="6" w16cid:durableId="1187985365">
    <w:abstractNumId w:val="24"/>
  </w:num>
  <w:num w:numId="7" w16cid:durableId="259069328">
    <w:abstractNumId w:val="2"/>
  </w:num>
  <w:num w:numId="8" w16cid:durableId="1970698061">
    <w:abstractNumId w:val="50"/>
  </w:num>
  <w:num w:numId="9" w16cid:durableId="1744985728">
    <w:abstractNumId w:val="8"/>
  </w:num>
  <w:num w:numId="10" w16cid:durableId="1630548812">
    <w:abstractNumId w:val="5"/>
  </w:num>
  <w:num w:numId="11" w16cid:durableId="14816044">
    <w:abstractNumId w:val="47"/>
  </w:num>
  <w:num w:numId="12" w16cid:durableId="1063721578">
    <w:abstractNumId w:val="4"/>
  </w:num>
  <w:num w:numId="13" w16cid:durableId="1890143328">
    <w:abstractNumId w:val="31"/>
  </w:num>
  <w:num w:numId="14" w16cid:durableId="512916547">
    <w:abstractNumId w:val="18"/>
  </w:num>
  <w:num w:numId="15" w16cid:durableId="803624934">
    <w:abstractNumId w:val="3"/>
  </w:num>
  <w:num w:numId="16" w16cid:durableId="1915817847">
    <w:abstractNumId w:val="38"/>
  </w:num>
  <w:num w:numId="17" w16cid:durableId="625162390">
    <w:abstractNumId w:val="22"/>
  </w:num>
  <w:num w:numId="18" w16cid:durableId="1016998994">
    <w:abstractNumId w:val="45"/>
  </w:num>
  <w:num w:numId="19" w16cid:durableId="20982048">
    <w:abstractNumId w:val="29"/>
  </w:num>
  <w:num w:numId="20" w16cid:durableId="670596754">
    <w:abstractNumId w:val="48"/>
  </w:num>
  <w:num w:numId="21" w16cid:durableId="928663298">
    <w:abstractNumId w:val="36"/>
  </w:num>
  <w:num w:numId="22" w16cid:durableId="213467073">
    <w:abstractNumId w:val="21"/>
  </w:num>
  <w:num w:numId="23" w16cid:durableId="680351888">
    <w:abstractNumId w:val="13"/>
  </w:num>
  <w:num w:numId="24" w16cid:durableId="1364213416">
    <w:abstractNumId w:val="39"/>
  </w:num>
  <w:num w:numId="25" w16cid:durableId="1097865341">
    <w:abstractNumId w:val="14"/>
  </w:num>
  <w:num w:numId="26" w16cid:durableId="1241451170">
    <w:abstractNumId w:val="33"/>
  </w:num>
  <w:num w:numId="27" w16cid:durableId="1470854954">
    <w:abstractNumId w:val="46"/>
  </w:num>
  <w:num w:numId="28" w16cid:durableId="38287029">
    <w:abstractNumId w:val="43"/>
  </w:num>
  <w:num w:numId="29" w16cid:durableId="756832766">
    <w:abstractNumId w:val="0"/>
  </w:num>
  <w:num w:numId="30" w16cid:durableId="276379718">
    <w:abstractNumId w:val="37"/>
  </w:num>
  <w:num w:numId="31" w16cid:durableId="547957860">
    <w:abstractNumId w:val="30"/>
  </w:num>
  <w:num w:numId="32" w16cid:durableId="1506557358">
    <w:abstractNumId w:val="12"/>
  </w:num>
  <w:num w:numId="33" w16cid:durableId="1556164652">
    <w:abstractNumId w:val="1"/>
  </w:num>
  <w:num w:numId="34" w16cid:durableId="406078342">
    <w:abstractNumId w:val="15"/>
  </w:num>
  <w:num w:numId="35" w16cid:durableId="1382098152">
    <w:abstractNumId w:val="44"/>
  </w:num>
  <w:num w:numId="36" w16cid:durableId="1921981015">
    <w:abstractNumId w:val="19"/>
  </w:num>
  <w:num w:numId="37" w16cid:durableId="1889222333">
    <w:abstractNumId w:val="51"/>
  </w:num>
  <w:num w:numId="38" w16cid:durableId="449711721">
    <w:abstractNumId w:val="47"/>
    <w:lvlOverride w:ilvl="0">
      <w:startOverride w:val="1"/>
    </w:lvlOverride>
  </w:num>
  <w:num w:numId="39" w16cid:durableId="1004432920">
    <w:abstractNumId w:val="26"/>
  </w:num>
  <w:num w:numId="40" w16cid:durableId="1701323305">
    <w:abstractNumId w:val="47"/>
    <w:lvlOverride w:ilvl="0">
      <w:startOverride w:val="4"/>
    </w:lvlOverride>
  </w:num>
  <w:num w:numId="41" w16cid:durableId="1293906938">
    <w:abstractNumId w:val="42"/>
  </w:num>
  <w:num w:numId="42" w16cid:durableId="13920688">
    <w:abstractNumId w:val="27"/>
  </w:num>
  <w:num w:numId="43" w16cid:durableId="2024820288">
    <w:abstractNumId w:val="28"/>
  </w:num>
  <w:num w:numId="44" w16cid:durableId="732393128">
    <w:abstractNumId w:val="34"/>
  </w:num>
  <w:num w:numId="45" w16cid:durableId="1467233017">
    <w:abstractNumId w:val="10"/>
  </w:num>
  <w:num w:numId="46" w16cid:durableId="2059625447">
    <w:abstractNumId w:val="20"/>
  </w:num>
  <w:num w:numId="47" w16cid:durableId="2099206735">
    <w:abstractNumId w:val="25"/>
  </w:num>
  <w:num w:numId="48" w16cid:durableId="1420637311">
    <w:abstractNumId w:val="7"/>
  </w:num>
  <w:num w:numId="49" w16cid:durableId="609515076">
    <w:abstractNumId w:val="11"/>
  </w:num>
  <w:num w:numId="50" w16cid:durableId="1123499677">
    <w:abstractNumId w:val="23"/>
  </w:num>
  <w:num w:numId="51" w16cid:durableId="278531804">
    <w:abstractNumId w:val="16"/>
  </w:num>
  <w:num w:numId="52" w16cid:durableId="1171985831">
    <w:abstractNumId w:val="17"/>
  </w:num>
  <w:num w:numId="53" w16cid:durableId="1125738095">
    <w:abstractNumId w:val="49"/>
  </w:num>
  <w:num w:numId="54" w16cid:durableId="1591616994">
    <w:abstractNumId w:val="41"/>
  </w:num>
  <w:num w:numId="55" w16cid:durableId="1195385015">
    <w:abstractNumId w:val="47"/>
  </w:num>
  <w:num w:numId="56" w16cid:durableId="1807695143">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activeWritingStyle w:appName="MSWord" w:lang="en-US" w:vendorID="64" w:dllVersion="0" w:nlCheck="1" w:checkStyle="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77"/>
    <w:rsid w:val="000002EC"/>
    <w:rsid w:val="000003F5"/>
    <w:rsid w:val="00000469"/>
    <w:rsid w:val="00000AEE"/>
    <w:rsid w:val="000010CC"/>
    <w:rsid w:val="0000190C"/>
    <w:rsid w:val="00001B88"/>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A89"/>
    <w:rsid w:val="00006027"/>
    <w:rsid w:val="00006619"/>
    <w:rsid w:val="000077D1"/>
    <w:rsid w:val="000078C5"/>
    <w:rsid w:val="00007AC5"/>
    <w:rsid w:val="00010891"/>
    <w:rsid w:val="000108B0"/>
    <w:rsid w:val="00010CB0"/>
    <w:rsid w:val="00011085"/>
    <w:rsid w:val="000110C6"/>
    <w:rsid w:val="00011735"/>
    <w:rsid w:val="00011B75"/>
    <w:rsid w:val="00011BD3"/>
    <w:rsid w:val="00011CDD"/>
    <w:rsid w:val="00012888"/>
    <w:rsid w:val="00013B48"/>
    <w:rsid w:val="00013C99"/>
    <w:rsid w:val="00014189"/>
    <w:rsid w:val="000143E9"/>
    <w:rsid w:val="000146FA"/>
    <w:rsid w:val="00014756"/>
    <w:rsid w:val="000149F7"/>
    <w:rsid w:val="00014C6C"/>
    <w:rsid w:val="00014CD7"/>
    <w:rsid w:val="0001578E"/>
    <w:rsid w:val="0001598B"/>
    <w:rsid w:val="000159DB"/>
    <w:rsid w:val="00015AE6"/>
    <w:rsid w:val="000162E6"/>
    <w:rsid w:val="00016509"/>
    <w:rsid w:val="000165C4"/>
    <w:rsid w:val="00016742"/>
    <w:rsid w:val="00016F78"/>
    <w:rsid w:val="00017214"/>
    <w:rsid w:val="00017491"/>
    <w:rsid w:val="000176ED"/>
    <w:rsid w:val="00017D82"/>
    <w:rsid w:val="00017E5C"/>
    <w:rsid w:val="00017EEF"/>
    <w:rsid w:val="00020165"/>
    <w:rsid w:val="000206EF"/>
    <w:rsid w:val="00020838"/>
    <w:rsid w:val="00020FCE"/>
    <w:rsid w:val="000210D7"/>
    <w:rsid w:val="00021144"/>
    <w:rsid w:val="000215A5"/>
    <w:rsid w:val="00021F62"/>
    <w:rsid w:val="00021F8E"/>
    <w:rsid w:val="00021FC0"/>
    <w:rsid w:val="00022C70"/>
    <w:rsid w:val="00022DC9"/>
    <w:rsid w:val="000241CA"/>
    <w:rsid w:val="0002498E"/>
    <w:rsid w:val="00024A44"/>
    <w:rsid w:val="00024D02"/>
    <w:rsid w:val="00024F31"/>
    <w:rsid w:val="00025473"/>
    <w:rsid w:val="00025651"/>
    <w:rsid w:val="00025712"/>
    <w:rsid w:val="00026133"/>
    <w:rsid w:val="00026836"/>
    <w:rsid w:val="00026860"/>
    <w:rsid w:val="00026C21"/>
    <w:rsid w:val="00026E27"/>
    <w:rsid w:val="00027706"/>
    <w:rsid w:val="0002773D"/>
    <w:rsid w:val="0003042E"/>
    <w:rsid w:val="00031992"/>
    <w:rsid w:val="00031EB4"/>
    <w:rsid w:val="000321FF"/>
    <w:rsid w:val="00032858"/>
    <w:rsid w:val="000332DA"/>
    <w:rsid w:val="00033845"/>
    <w:rsid w:val="0003385A"/>
    <w:rsid w:val="00033A89"/>
    <w:rsid w:val="00033E60"/>
    <w:rsid w:val="00033FE9"/>
    <w:rsid w:val="000344B6"/>
    <w:rsid w:val="000346EC"/>
    <w:rsid w:val="0003478D"/>
    <w:rsid w:val="0003517F"/>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2ECF"/>
    <w:rsid w:val="00043295"/>
    <w:rsid w:val="00044166"/>
    <w:rsid w:val="00044290"/>
    <w:rsid w:val="000442C7"/>
    <w:rsid w:val="000447E2"/>
    <w:rsid w:val="00044D79"/>
    <w:rsid w:val="00044E7B"/>
    <w:rsid w:val="000453E5"/>
    <w:rsid w:val="00045AC1"/>
    <w:rsid w:val="00045DD5"/>
    <w:rsid w:val="00045F3B"/>
    <w:rsid w:val="00046135"/>
    <w:rsid w:val="00046542"/>
    <w:rsid w:val="00046982"/>
    <w:rsid w:val="00046B5F"/>
    <w:rsid w:val="00046C7D"/>
    <w:rsid w:val="00046D13"/>
    <w:rsid w:val="00046DDB"/>
    <w:rsid w:val="00046DEE"/>
    <w:rsid w:val="00046FD1"/>
    <w:rsid w:val="00047092"/>
    <w:rsid w:val="00047133"/>
    <w:rsid w:val="00047914"/>
    <w:rsid w:val="00047AB5"/>
    <w:rsid w:val="00047B81"/>
    <w:rsid w:val="00047C13"/>
    <w:rsid w:val="0005045F"/>
    <w:rsid w:val="00050E38"/>
    <w:rsid w:val="00051303"/>
    <w:rsid w:val="000513D7"/>
    <w:rsid w:val="00051D18"/>
    <w:rsid w:val="0005202D"/>
    <w:rsid w:val="00052315"/>
    <w:rsid w:val="000526EA"/>
    <w:rsid w:val="00052B5A"/>
    <w:rsid w:val="00052DD4"/>
    <w:rsid w:val="00052E70"/>
    <w:rsid w:val="00053727"/>
    <w:rsid w:val="0005373A"/>
    <w:rsid w:val="00053DD8"/>
    <w:rsid w:val="00053FCC"/>
    <w:rsid w:val="00054422"/>
    <w:rsid w:val="00055108"/>
    <w:rsid w:val="0005529A"/>
    <w:rsid w:val="00055BA7"/>
    <w:rsid w:val="00055BF4"/>
    <w:rsid w:val="00055C51"/>
    <w:rsid w:val="000562CE"/>
    <w:rsid w:val="00056411"/>
    <w:rsid w:val="0005689A"/>
    <w:rsid w:val="00056A9F"/>
    <w:rsid w:val="00056BEE"/>
    <w:rsid w:val="000570CA"/>
    <w:rsid w:val="000575A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BB0"/>
    <w:rsid w:val="00065C49"/>
    <w:rsid w:val="00065D52"/>
    <w:rsid w:val="00065DD6"/>
    <w:rsid w:val="00066060"/>
    <w:rsid w:val="000660D5"/>
    <w:rsid w:val="00066714"/>
    <w:rsid w:val="00066BDA"/>
    <w:rsid w:val="00066E57"/>
    <w:rsid w:val="000679C9"/>
    <w:rsid w:val="000701AB"/>
    <w:rsid w:val="000703B8"/>
    <w:rsid w:val="000703ED"/>
    <w:rsid w:val="00070EB2"/>
    <w:rsid w:val="000711E8"/>
    <w:rsid w:val="00071FBE"/>
    <w:rsid w:val="000720C7"/>
    <w:rsid w:val="0007216D"/>
    <w:rsid w:val="000721D8"/>
    <w:rsid w:val="0007228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5E00"/>
    <w:rsid w:val="000760B0"/>
    <w:rsid w:val="00076113"/>
    <w:rsid w:val="0007628A"/>
    <w:rsid w:val="0007630D"/>
    <w:rsid w:val="000765C3"/>
    <w:rsid w:val="00076C6E"/>
    <w:rsid w:val="00076D25"/>
    <w:rsid w:val="00076D67"/>
    <w:rsid w:val="0007722C"/>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9F1"/>
    <w:rsid w:val="00083A43"/>
    <w:rsid w:val="00083A86"/>
    <w:rsid w:val="00084369"/>
    <w:rsid w:val="000843B1"/>
    <w:rsid w:val="00084D0A"/>
    <w:rsid w:val="00084E49"/>
    <w:rsid w:val="00084FFF"/>
    <w:rsid w:val="00085161"/>
    <w:rsid w:val="00086745"/>
    <w:rsid w:val="00086C6E"/>
    <w:rsid w:val="00086DEA"/>
    <w:rsid w:val="000870E2"/>
    <w:rsid w:val="00087442"/>
    <w:rsid w:val="00087677"/>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29F"/>
    <w:rsid w:val="000943E4"/>
    <w:rsid w:val="00094408"/>
    <w:rsid w:val="0009449E"/>
    <w:rsid w:val="00094946"/>
    <w:rsid w:val="00094A2D"/>
    <w:rsid w:val="00094AA8"/>
    <w:rsid w:val="00094C2E"/>
    <w:rsid w:val="00095218"/>
    <w:rsid w:val="00095250"/>
    <w:rsid w:val="00095A8E"/>
    <w:rsid w:val="00095DFB"/>
    <w:rsid w:val="000960B3"/>
    <w:rsid w:val="00096558"/>
    <w:rsid w:val="0009662D"/>
    <w:rsid w:val="000966A3"/>
    <w:rsid w:val="00096814"/>
    <w:rsid w:val="00096BCB"/>
    <w:rsid w:val="00096C77"/>
    <w:rsid w:val="00096F67"/>
    <w:rsid w:val="00097762"/>
    <w:rsid w:val="00097F48"/>
    <w:rsid w:val="000A0850"/>
    <w:rsid w:val="000A095F"/>
    <w:rsid w:val="000A136E"/>
    <w:rsid w:val="000A15AF"/>
    <w:rsid w:val="000A184B"/>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6E72"/>
    <w:rsid w:val="000A7113"/>
    <w:rsid w:val="000A71C7"/>
    <w:rsid w:val="000A7CDB"/>
    <w:rsid w:val="000B0114"/>
    <w:rsid w:val="000B0BF5"/>
    <w:rsid w:val="000B11A3"/>
    <w:rsid w:val="000B1C90"/>
    <w:rsid w:val="000B1EA0"/>
    <w:rsid w:val="000B1EB0"/>
    <w:rsid w:val="000B2296"/>
    <w:rsid w:val="000B257B"/>
    <w:rsid w:val="000B262E"/>
    <w:rsid w:val="000B2A49"/>
    <w:rsid w:val="000B320A"/>
    <w:rsid w:val="000B358B"/>
    <w:rsid w:val="000B3630"/>
    <w:rsid w:val="000B3770"/>
    <w:rsid w:val="000B38C3"/>
    <w:rsid w:val="000B3B3B"/>
    <w:rsid w:val="000B3C68"/>
    <w:rsid w:val="000B423F"/>
    <w:rsid w:val="000B44DF"/>
    <w:rsid w:val="000B4553"/>
    <w:rsid w:val="000B4AA9"/>
    <w:rsid w:val="000B4DCB"/>
    <w:rsid w:val="000B510B"/>
    <w:rsid w:val="000B5E64"/>
    <w:rsid w:val="000B5F6B"/>
    <w:rsid w:val="000B6001"/>
    <w:rsid w:val="000B6003"/>
    <w:rsid w:val="000B649E"/>
    <w:rsid w:val="000B64ED"/>
    <w:rsid w:val="000B6863"/>
    <w:rsid w:val="000B6F1A"/>
    <w:rsid w:val="000B76FE"/>
    <w:rsid w:val="000B7760"/>
    <w:rsid w:val="000B7BEA"/>
    <w:rsid w:val="000B7F34"/>
    <w:rsid w:val="000C0079"/>
    <w:rsid w:val="000C0153"/>
    <w:rsid w:val="000C01FE"/>
    <w:rsid w:val="000C02A3"/>
    <w:rsid w:val="000C03F1"/>
    <w:rsid w:val="000C06F9"/>
    <w:rsid w:val="000C0CAF"/>
    <w:rsid w:val="000C12F2"/>
    <w:rsid w:val="000C18A2"/>
    <w:rsid w:val="000C1922"/>
    <w:rsid w:val="000C1FAD"/>
    <w:rsid w:val="000C214A"/>
    <w:rsid w:val="000C2481"/>
    <w:rsid w:val="000C2F82"/>
    <w:rsid w:val="000C31D6"/>
    <w:rsid w:val="000C3232"/>
    <w:rsid w:val="000C389F"/>
    <w:rsid w:val="000C3CD8"/>
    <w:rsid w:val="000C50DB"/>
    <w:rsid w:val="000C557B"/>
    <w:rsid w:val="000C59C4"/>
    <w:rsid w:val="000C7B9E"/>
    <w:rsid w:val="000C7CF1"/>
    <w:rsid w:val="000D0A31"/>
    <w:rsid w:val="000D138D"/>
    <w:rsid w:val="000D17F7"/>
    <w:rsid w:val="000D1982"/>
    <w:rsid w:val="000D2163"/>
    <w:rsid w:val="000D25AB"/>
    <w:rsid w:val="000D279A"/>
    <w:rsid w:val="000D2821"/>
    <w:rsid w:val="000D2F32"/>
    <w:rsid w:val="000D35F3"/>
    <w:rsid w:val="000D3943"/>
    <w:rsid w:val="000D395F"/>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9B1"/>
    <w:rsid w:val="000E0418"/>
    <w:rsid w:val="000E0A2F"/>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6B89"/>
    <w:rsid w:val="000E6EB5"/>
    <w:rsid w:val="000E797C"/>
    <w:rsid w:val="000E7EB9"/>
    <w:rsid w:val="000F0D0F"/>
    <w:rsid w:val="000F0FAF"/>
    <w:rsid w:val="000F1880"/>
    <w:rsid w:val="000F1FB4"/>
    <w:rsid w:val="000F21AC"/>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054"/>
    <w:rsid w:val="000F6221"/>
    <w:rsid w:val="000F62C2"/>
    <w:rsid w:val="000F66A4"/>
    <w:rsid w:val="000F696A"/>
    <w:rsid w:val="000F6B05"/>
    <w:rsid w:val="000F6EA0"/>
    <w:rsid w:val="000F70D8"/>
    <w:rsid w:val="000F7102"/>
    <w:rsid w:val="000F74A8"/>
    <w:rsid w:val="000F78C0"/>
    <w:rsid w:val="000F78E2"/>
    <w:rsid w:val="000F7DA4"/>
    <w:rsid w:val="000F7DA9"/>
    <w:rsid w:val="00100308"/>
    <w:rsid w:val="00100B4D"/>
    <w:rsid w:val="00100F87"/>
    <w:rsid w:val="00101143"/>
    <w:rsid w:val="001012EA"/>
    <w:rsid w:val="0010131C"/>
    <w:rsid w:val="00101633"/>
    <w:rsid w:val="00101810"/>
    <w:rsid w:val="00101FA2"/>
    <w:rsid w:val="001022FA"/>
    <w:rsid w:val="00102E19"/>
    <w:rsid w:val="001030A2"/>
    <w:rsid w:val="00103BFD"/>
    <w:rsid w:val="00104497"/>
    <w:rsid w:val="00104703"/>
    <w:rsid w:val="00104A87"/>
    <w:rsid w:val="00104A9D"/>
    <w:rsid w:val="00104D26"/>
    <w:rsid w:val="001054A2"/>
    <w:rsid w:val="0010550C"/>
    <w:rsid w:val="00105E70"/>
    <w:rsid w:val="00106193"/>
    <w:rsid w:val="00106515"/>
    <w:rsid w:val="001069FC"/>
    <w:rsid w:val="00107148"/>
    <w:rsid w:val="00107832"/>
    <w:rsid w:val="001079EA"/>
    <w:rsid w:val="00107CA2"/>
    <w:rsid w:val="001101AA"/>
    <w:rsid w:val="0011090F"/>
    <w:rsid w:val="00110C75"/>
    <w:rsid w:val="0011320A"/>
    <w:rsid w:val="0011324E"/>
    <w:rsid w:val="00113E24"/>
    <w:rsid w:val="001144C4"/>
    <w:rsid w:val="00114F9F"/>
    <w:rsid w:val="0011505D"/>
    <w:rsid w:val="001152B7"/>
    <w:rsid w:val="001159B5"/>
    <w:rsid w:val="001159DF"/>
    <w:rsid w:val="00115BD4"/>
    <w:rsid w:val="00115F42"/>
    <w:rsid w:val="00116705"/>
    <w:rsid w:val="001167E5"/>
    <w:rsid w:val="0011709F"/>
    <w:rsid w:val="001172C3"/>
    <w:rsid w:val="00117658"/>
    <w:rsid w:val="00117A9E"/>
    <w:rsid w:val="001203D6"/>
    <w:rsid w:val="0012086F"/>
    <w:rsid w:val="00120883"/>
    <w:rsid w:val="00120DC8"/>
    <w:rsid w:val="00121161"/>
    <w:rsid w:val="001211C6"/>
    <w:rsid w:val="00121239"/>
    <w:rsid w:val="00121D3C"/>
    <w:rsid w:val="001221BD"/>
    <w:rsid w:val="00122206"/>
    <w:rsid w:val="00122AA6"/>
    <w:rsid w:val="00122FBC"/>
    <w:rsid w:val="001231F6"/>
    <w:rsid w:val="001236C1"/>
    <w:rsid w:val="00123761"/>
    <w:rsid w:val="001239CD"/>
    <w:rsid w:val="00123A99"/>
    <w:rsid w:val="00123EA8"/>
    <w:rsid w:val="00123FE0"/>
    <w:rsid w:val="00124784"/>
    <w:rsid w:val="001249CA"/>
    <w:rsid w:val="00124AA5"/>
    <w:rsid w:val="001250A0"/>
    <w:rsid w:val="00125210"/>
    <w:rsid w:val="001252E6"/>
    <w:rsid w:val="00125E84"/>
    <w:rsid w:val="00125FC1"/>
    <w:rsid w:val="00126367"/>
    <w:rsid w:val="001274ED"/>
    <w:rsid w:val="00127BE8"/>
    <w:rsid w:val="00127F22"/>
    <w:rsid w:val="00130771"/>
    <w:rsid w:val="0013084A"/>
    <w:rsid w:val="00130E11"/>
    <w:rsid w:val="00130F1A"/>
    <w:rsid w:val="00131A36"/>
    <w:rsid w:val="00131B3F"/>
    <w:rsid w:val="00131F11"/>
    <w:rsid w:val="0013202F"/>
    <w:rsid w:val="0013222D"/>
    <w:rsid w:val="00132409"/>
    <w:rsid w:val="00132572"/>
    <w:rsid w:val="00132589"/>
    <w:rsid w:val="001329E8"/>
    <w:rsid w:val="001331AF"/>
    <w:rsid w:val="001334CC"/>
    <w:rsid w:val="00133DBE"/>
    <w:rsid w:val="00133E72"/>
    <w:rsid w:val="001342AB"/>
    <w:rsid w:val="001343A2"/>
    <w:rsid w:val="001345F9"/>
    <w:rsid w:val="00134BEC"/>
    <w:rsid w:val="00135328"/>
    <w:rsid w:val="0013579C"/>
    <w:rsid w:val="00135991"/>
    <w:rsid w:val="001361A1"/>
    <w:rsid w:val="0013647D"/>
    <w:rsid w:val="0013651E"/>
    <w:rsid w:val="001365FE"/>
    <w:rsid w:val="00136A36"/>
    <w:rsid w:val="00136FE5"/>
    <w:rsid w:val="001372AE"/>
    <w:rsid w:val="00140B56"/>
    <w:rsid w:val="00141087"/>
    <w:rsid w:val="00141479"/>
    <w:rsid w:val="001415DB"/>
    <w:rsid w:val="00141A26"/>
    <w:rsid w:val="0014231D"/>
    <w:rsid w:val="0014244F"/>
    <w:rsid w:val="00142D03"/>
    <w:rsid w:val="00142E04"/>
    <w:rsid w:val="00143068"/>
    <w:rsid w:val="001434E4"/>
    <w:rsid w:val="001436A2"/>
    <w:rsid w:val="00143DAC"/>
    <w:rsid w:val="00144755"/>
    <w:rsid w:val="0014481E"/>
    <w:rsid w:val="001453A5"/>
    <w:rsid w:val="00145805"/>
    <w:rsid w:val="00145ECF"/>
    <w:rsid w:val="00145F3D"/>
    <w:rsid w:val="00145F47"/>
    <w:rsid w:val="00146352"/>
    <w:rsid w:val="001466C4"/>
    <w:rsid w:val="00146CC0"/>
    <w:rsid w:val="00146D36"/>
    <w:rsid w:val="00147ECD"/>
    <w:rsid w:val="00150543"/>
    <w:rsid w:val="001507A0"/>
    <w:rsid w:val="0015087B"/>
    <w:rsid w:val="00150D09"/>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6D29"/>
    <w:rsid w:val="00156DCE"/>
    <w:rsid w:val="001573BA"/>
    <w:rsid w:val="00157479"/>
    <w:rsid w:val="00157BBD"/>
    <w:rsid w:val="0016019C"/>
    <w:rsid w:val="0016069F"/>
    <w:rsid w:val="00160E00"/>
    <w:rsid w:val="00161597"/>
    <w:rsid w:val="00162A85"/>
    <w:rsid w:val="00162C4F"/>
    <w:rsid w:val="00162DAE"/>
    <w:rsid w:val="00163578"/>
    <w:rsid w:val="0016363E"/>
    <w:rsid w:val="0016405E"/>
    <w:rsid w:val="00164142"/>
    <w:rsid w:val="001654FF"/>
    <w:rsid w:val="001656BE"/>
    <w:rsid w:val="001659F5"/>
    <w:rsid w:val="00166740"/>
    <w:rsid w:val="00166BBC"/>
    <w:rsid w:val="00167191"/>
    <w:rsid w:val="0017025D"/>
    <w:rsid w:val="00170426"/>
    <w:rsid w:val="001709C4"/>
    <w:rsid w:val="00170E42"/>
    <w:rsid w:val="00170F0F"/>
    <w:rsid w:val="00171216"/>
    <w:rsid w:val="00171992"/>
    <w:rsid w:val="00171AF4"/>
    <w:rsid w:val="00171E33"/>
    <w:rsid w:val="00172039"/>
    <w:rsid w:val="0017219C"/>
    <w:rsid w:val="001722C7"/>
    <w:rsid w:val="00172A4F"/>
    <w:rsid w:val="001731A3"/>
    <w:rsid w:val="00173393"/>
    <w:rsid w:val="00173F15"/>
    <w:rsid w:val="00174572"/>
    <w:rsid w:val="00174599"/>
    <w:rsid w:val="00175255"/>
    <w:rsid w:val="00175395"/>
    <w:rsid w:val="00175427"/>
    <w:rsid w:val="00175481"/>
    <w:rsid w:val="001759E8"/>
    <w:rsid w:val="00175D73"/>
    <w:rsid w:val="00176345"/>
    <w:rsid w:val="001764B2"/>
    <w:rsid w:val="00176A5E"/>
    <w:rsid w:val="00176E0E"/>
    <w:rsid w:val="00176F00"/>
    <w:rsid w:val="00176F17"/>
    <w:rsid w:val="00177948"/>
    <w:rsid w:val="00177EE6"/>
    <w:rsid w:val="00177F94"/>
    <w:rsid w:val="00180375"/>
    <w:rsid w:val="0018049C"/>
    <w:rsid w:val="001804D1"/>
    <w:rsid w:val="00180DA5"/>
    <w:rsid w:val="00181746"/>
    <w:rsid w:val="00181DC9"/>
    <w:rsid w:val="00181E8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1E6"/>
    <w:rsid w:val="001863E4"/>
    <w:rsid w:val="0018655A"/>
    <w:rsid w:val="001866CF"/>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5314"/>
    <w:rsid w:val="001960F2"/>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2650"/>
    <w:rsid w:val="001A2651"/>
    <w:rsid w:val="001A2A75"/>
    <w:rsid w:val="001A2F26"/>
    <w:rsid w:val="001A2F2A"/>
    <w:rsid w:val="001A31D9"/>
    <w:rsid w:val="001A3794"/>
    <w:rsid w:val="001A37F9"/>
    <w:rsid w:val="001A46D8"/>
    <w:rsid w:val="001A4ED9"/>
    <w:rsid w:val="001A4F02"/>
    <w:rsid w:val="001A4F34"/>
    <w:rsid w:val="001A54B2"/>
    <w:rsid w:val="001A5B7E"/>
    <w:rsid w:val="001A5BF7"/>
    <w:rsid w:val="001A5CC4"/>
    <w:rsid w:val="001A611F"/>
    <w:rsid w:val="001A68D1"/>
    <w:rsid w:val="001A79CC"/>
    <w:rsid w:val="001A7CC0"/>
    <w:rsid w:val="001B0155"/>
    <w:rsid w:val="001B038D"/>
    <w:rsid w:val="001B045F"/>
    <w:rsid w:val="001B075E"/>
    <w:rsid w:val="001B18E4"/>
    <w:rsid w:val="001B1D49"/>
    <w:rsid w:val="001B1DFD"/>
    <w:rsid w:val="001B23CB"/>
    <w:rsid w:val="001B24EA"/>
    <w:rsid w:val="001B289C"/>
    <w:rsid w:val="001B2AB3"/>
    <w:rsid w:val="001B2D26"/>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AC8"/>
    <w:rsid w:val="001B5BAB"/>
    <w:rsid w:val="001B5F0A"/>
    <w:rsid w:val="001B6DD3"/>
    <w:rsid w:val="001B6E97"/>
    <w:rsid w:val="001B735C"/>
    <w:rsid w:val="001B7484"/>
    <w:rsid w:val="001B7E5F"/>
    <w:rsid w:val="001B7FFB"/>
    <w:rsid w:val="001C0601"/>
    <w:rsid w:val="001C09C9"/>
    <w:rsid w:val="001C0E12"/>
    <w:rsid w:val="001C0F68"/>
    <w:rsid w:val="001C125D"/>
    <w:rsid w:val="001C1472"/>
    <w:rsid w:val="001C1812"/>
    <w:rsid w:val="001C1883"/>
    <w:rsid w:val="001C18EC"/>
    <w:rsid w:val="001C22F0"/>
    <w:rsid w:val="001C2815"/>
    <w:rsid w:val="001C291B"/>
    <w:rsid w:val="001C2D89"/>
    <w:rsid w:val="001C2F6D"/>
    <w:rsid w:val="001C2FB1"/>
    <w:rsid w:val="001C42BA"/>
    <w:rsid w:val="001C434A"/>
    <w:rsid w:val="001C4CE5"/>
    <w:rsid w:val="001C4F17"/>
    <w:rsid w:val="001C4F89"/>
    <w:rsid w:val="001C6225"/>
    <w:rsid w:val="001C637F"/>
    <w:rsid w:val="001C682E"/>
    <w:rsid w:val="001C6926"/>
    <w:rsid w:val="001C6BA3"/>
    <w:rsid w:val="001C706E"/>
    <w:rsid w:val="001C7226"/>
    <w:rsid w:val="001C736B"/>
    <w:rsid w:val="001C74C4"/>
    <w:rsid w:val="001C7574"/>
    <w:rsid w:val="001C787E"/>
    <w:rsid w:val="001C7917"/>
    <w:rsid w:val="001C7CF1"/>
    <w:rsid w:val="001D046E"/>
    <w:rsid w:val="001D0E0A"/>
    <w:rsid w:val="001D132B"/>
    <w:rsid w:val="001D13E2"/>
    <w:rsid w:val="001D18BC"/>
    <w:rsid w:val="001D1926"/>
    <w:rsid w:val="001D1D14"/>
    <w:rsid w:val="001D227B"/>
    <w:rsid w:val="001D2907"/>
    <w:rsid w:val="001D2BFF"/>
    <w:rsid w:val="001D2D06"/>
    <w:rsid w:val="001D328F"/>
    <w:rsid w:val="001D3649"/>
    <w:rsid w:val="001D3F70"/>
    <w:rsid w:val="001D436F"/>
    <w:rsid w:val="001D45EE"/>
    <w:rsid w:val="001D46B5"/>
    <w:rsid w:val="001D4D8D"/>
    <w:rsid w:val="001D608A"/>
    <w:rsid w:val="001D61AA"/>
    <w:rsid w:val="001D6C4C"/>
    <w:rsid w:val="001D714B"/>
    <w:rsid w:val="001D7428"/>
    <w:rsid w:val="001D788A"/>
    <w:rsid w:val="001D79C7"/>
    <w:rsid w:val="001D7CDF"/>
    <w:rsid w:val="001E04F4"/>
    <w:rsid w:val="001E06BD"/>
    <w:rsid w:val="001E0965"/>
    <w:rsid w:val="001E0A7B"/>
    <w:rsid w:val="001E0A86"/>
    <w:rsid w:val="001E0AC6"/>
    <w:rsid w:val="001E0CCC"/>
    <w:rsid w:val="001E1112"/>
    <w:rsid w:val="001E1147"/>
    <w:rsid w:val="001E12B5"/>
    <w:rsid w:val="001E1544"/>
    <w:rsid w:val="001E163E"/>
    <w:rsid w:val="001E1947"/>
    <w:rsid w:val="001E1C5F"/>
    <w:rsid w:val="001E2460"/>
    <w:rsid w:val="001E2939"/>
    <w:rsid w:val="001E29F0"/>
    <w:rsid w:val="001E342A"/>
    <w:rsid w:val="001E3A67"/>
    <w:rsid w:val="001E3AA4"/>
    <w:rsid w:val="001E3F33"/>
    <w:rsid w:val="001E426B"/>
    <w:rsid w:val="001E47AC"/>
    <w:rsid w:val="001E4C31"/>
    <w:rsid w:val="001E4CCC"/>
    <w:rsid w:val="001E52AB"/>
    <w:rsid w:val="001E56F6"/>
    <w:rsid w:val="001E574C"/>
    <w:rsid w:val="001E5A4B"/>
    <w:rsid w:val="001E6AC9"/>
    <w:rsid w:val="001E6CA0"/>
    <w:rsid w:val="001E7192"/>
    <w:rsid w:val="001E723D"/>
    <w:rsid w:val="001E7585"/>
    <w:rsid w:val="001E7C73"/>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4F"/>
    <w:rsid w:val="001F3EAA"/>
    <w:rsid w:val="001F43D1"/>
    <w:rsid w:val="001F446E"/>
    <w:rsid w:val="001F49FD"/>
    <w:rsid w:val="001F4BA0"/>
    <w:rsid w:val="001F4BBA"/>
    <w:rsid w:val="001F4E16"/>
    <w:rsid w:val="001F5584"/>
    <w:rsid w:val="001F59FE"/>
    <w:rsid w:val="001F6FC6"/>
    <w:rsid w:val="001F7608"/>
    <w:rsid w:val="001F767B"/>
    <w:rsid w:val="001F7ABB"/>
    <w:rsid w:val="001F7AC1"/>
    <w:rsid w:val="001F7DDF"/>
    <w:rsid w:val="0020029C"/>
    <w:rsid w:val="00200559"/>
    <w:rsid w:val="00200A15"/>
    <w:rsid w:val="00200B42"/>
    <w:rsid w:val="00200DC8"/>
    <w:rsid w:val="00201224"/>
    <w:rsid w:val="002015EB"/>
    <w:rsid w:val="00201C82"/>
    <w:rsid w:val="00201D6D"/>
    <w:rsid w:val="00201F11"/>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86E"/>
    <w:rsid w:val="00206DF7"/>
    <w:rsid w:val="00207151"/>
    <w:rsid w:val="002072EE"/>
    <w:rsid w:val="00207444"/>
    <w:rsid w:val="00207703"/>
    <w:rsid w:val="00207728"/>
    <w:rsid w:val="00207B49"/>
    <w:rsid w:val="00207BEC"/>
    <w:rsid w:val="00210324"/>
    <w:rsid w:val="002103C5"/>
    <w:rsid w:val="00210404"/>
    <w:rsid w:val="00210819"/>
    <w:rsid w:val="00210DDC"/>
    <w:rsid w:val="00211015"/>
    <w:rsid w:val="00211052"/>
    <w:rsid w:val="002112C0"/>
    <w:rsid w:val="002113BE"/>
    <w:rsid w:val="00211B1B"/>
    <w:rsid w:val="00212194"/>
    <w:rsid w:val="002124C1"/>
    <w:rsid w:val="00212B05"/>
    <w:rsid w:val="00212CDC"/>
    <w:rsid w:val="002130BB"/>
    <w:rsid w:val="00213CAC"/>
    <w:rsid w:val="00213D32"/>
    <w:rsid w:val="00213F73"/>
    <w:rsid w:val="0021425A"/>
    <w:rsid w:val="00214590"/>
    <w:rsid w:val="002145E8"/>
    <w:rsid w:val="002150B7"/>
    <w:rsid w:val="00215443"/>
    <w:rsid w:val="0021584E"/>
    <w:rsid w:val="002158EE"/>
    <w:rsid w:val="00215A62"/>
    <w:rsid w:val="00215E45"/>
    <w:rsid w:val="00216465"/>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9B4"/>
    <w:rsid w:val="00225E05"/>
    <w:rsid w:val="0022625A"/>
    <w:rsid w:val="00227021"/>
    <w:rsid w:val="0022740D"/>
    <w:rsid w:val="00230515"/>
    <w:rsid w:val="00230569"/>
    <w:rsid w:val="00230D5F"/>
    <w:rsid w:val="00230ED1"/>
    <w:rsid w:val="00230F17"/>
    <w:rsid w:val="002312A0"/>
    <w:rsid w:val="002313ED"/>
    <w:rsid w:val="00232263"/>
    <w:rsid w:val="002324F8"/>
    <w:rsid w:val="00232E4E"/>
    <w:rsid w:val="002333DA"/>
    <w:rsid w:val="0023377B"/>
    <w:rsid w:val="002339D1"/>
    <w:rsid w:val="00234038"/>
    <w:rsid w:val="00234057"/>
    <w:rsid w:val="0023475B"/>
    <w:rsid w:val="00235805"/>
    <w:rsid w:val="00235F0A"/>
    <w:rsid w:val="00236286"/>
    <w:rsid w:val="0023643E"/>
    <w:rsid w:val="0023678F"/>
    <w:rsid w:val="00236CDF"/>
    <w:rsid w:val="0023718A"/>
    <w:rsid w:val="00237609"/>
    <w:rsid w:val="002378E3"/>
    <w:rsid w:val="002379DC"/>
    <w:rsid w:val="00237E13"/>
    <w:rsid w:val="00237E84"/>
    <w:rsid w:val="002400CD"/>
    <w:rsid w:val="00240425"/>
    <w:rsid w:val="00240C1D"/>
    <w:rsid w:val="00240CEE"/>
    <w:rsid w:val="00242719"/>
    <w:rsid w:val="002427C0"/>
    <w:rsid w:val="00242B48"/>
    <w:rsid w:val="00242E2B"/>
    <w:rsid w:val="0024371A"/>
    <w:rsid w:val="002437C2"/>
    <w:rsid w:val="00243B6C"/>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62"/>
    <w:rsid w:val="00247A1A"/>
    <w:rsid w:val="00247B2F"/>
    <w:rsid w:val="002506DB"/>
    <w:rsid w:val="0025080A"/>
    <w:rsid w:val="00250A37"/>
    <w:rsid w:val="00250AB6"/>
    <w:rsid w:val="00250B59"/>
    <w:rsid w:val="002514E8"/>
    <w:rsid w:val="00251E82"/>
    <w:rsid w:val="002521D3"/>
    <w:rsid w:val="00252AFC"/>
    <w:rsid w:val="00252B51"/>
    <w:rsid w:val="00252BCF"/>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408"/>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60F"/>
    <w:rsid w:val="00265C81"/>
    <w:rsid w:val="00265E23"/>
    <w:rsid w:val="002661D7"/>
    <w:rsid w:val="002661EE"/>
    <w:rsid w:val="00266692"/>
    <w:rsid w:val="00266B13"/>
    <w:rsid w:val="00266B57"/>
    <w:rsid w:val="0026710B"/>
    <w:rsid w:val="0026782D"/>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50D4"/>
    <w:rsid w:val="0027511B"/>
    <w:rsid w:val="00275390"/>
    <w:rsid w:val="0027555E"/>
    <w:rsid w:val="00275670"/>
    <w:rsid w:val="00275A60"/>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C38"/>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503"/>
    <w:rsid w:val="00287B6F"/>
    <w:rsid w:val="00287C23"/>
    <w:rsid w:val="00287CD0"/>
    <w:rsid w:val="00290629"/>
    <w:rsid w:val="002909CC"/>
    <w:rsid w:val="00290ACB"/>
    <w:rsid w:val="00290AE3"/>
    <w:rsid w:val="002910A8"/>
    <w:rsid w:val="002914E9"/>
    <w:rsid w:val="002917D2"/>
    <w:rsid w:val="002924F7"/>
    <w:rsid w:val="0029279B"/>
    <w:rsid w:val="00292BEF"/>
    <w:rsid w:val="00292ED2"/>
    <w:rsid w:val="00293427"/>
    <w:rsid w:val="0029393D"/>
    <w:rsid w:val="00293D1E"/>
    <w:rsid w:val="00294116"/>
    <w:rsid w:val="0029439E"/>
    <w:rsid w:val="00294443"/>
    <w:rsid w:val="00294712"/>
    <w:rsid w:val="00294946"/>
    <w:rsid w:val="00294DDF"/>
    <w:rsid w:val="002957E4"/>
    <w:rsid w:val="0029590E"/>
    <w:rsid w:val="00295DE5"/>
    <w:rsid w:val="002964E1"/>
    <w:rsid w:val="00296753"/>
    <w:rsid w:val="0029681E"/>
    <w:rsid w:val="00296C17"/>
    <w:rsid w:val="00296F5A"/>
    <w:rsid w:val="00297B17"/>
    <w:rsid w:val="002A042C"/>
    <w:rsid w:val="002A065E"/>
    <w:rsid w:val="002A07F6"/>
    <w:rsid w:val="002A0DE8"/>
    <w:rsid w:val="002A0DF1"/>
    <w:rsid w:val="002A13EA"/>
    <w:rsid w:val="002A1702"/>
    <w:rsid w:val="002A1B70"/>
    <w:rsid w:val="002A1F8A"/>
    <w:rsid w:val="002A1FF5"/>
    <w:rsid w:val="002A20BE"/>
    <w:rsid w:val="002A2226"/>
    <w:rsid w:val="002A2477"/>
    <w:rsid w:val="002A28A1"/>
    <w:rsid w:val="002A29E2"/>
    <w:rsid w:val="002A2CBA"/>
    <w:rsid w:val="002A2FA0"/>
    <w:rsid w:val="002A3867"/>
    <w:rsid w:val="002A40F6"/>
    <w:rsid w:val="002A43B9"/>
    <w:rsid w:val="002A4886"/>
    <w:rsid w:val="002A4CB8"/>
    <w:rsid w:val="002A4F23"/>
    <w:rsid w:val="002A5089"/>
    <w:rsid w:val="002A5172"/>
    <w:rsid w:val="002A539C"/>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25B1"/>
    <w:rsid w:val="002B3EEA"/>
    <w:rsid w:val="002B426D"/>
    <w:rsid w:val="002B427F"/>
    <w:rsid w:val="002B4B85"/>
    <w:rsid w:val="002B569F"/>
    <w:rsid w:val="002B5E50"/>
    <w:rsid w:val="002B600A"/>
    <w:rsid w:val="002B648C"/>
    <w:rsid w:val="002B64B7"/>
    <w:rsid w:val="002B6885"/>
    <w:rsid w:val="002B6FB7"/>
    <w:rsid w:val="002B72FD"/>
    <w:rsid w:val="002B79FA"/>
    <w:rsid w:val="002B7DEA"/>
    <w:rsid w:val="002B7EFA"/>
    <w:rsid w:val="002C072A"/>
    <w:rsid w:val="002C0F13"/>
    <w:rsid w:val="002C1251"/>
    <w:rsid w:val="002C1BED"/>
    <w:rsid w:val="002C23E4"/>
    <w:rsid w:val="002C3578"/>
    <w:rsid w:val="002C366F"/>
    <w:rsid w:val="002C36C2"/>
    <w:rsid w:val="002C37D8"/>
    <w:rsid w:val="002C3C4F"/>
    <w:rsid w:val="002C3D51"/>
    <w:rsid w:val="002C3D58"/>
    <w:rsid w:val="002C3F58"/>
    <w:rsid w:val="002C3F71"/>
    <w:rsid w:val="002C4015"/>
    <w:rsid w:val="002C41F1"/>
    <w:rsid w:val="002C4844"/>
    <w:rsid w:val="002C494F"/>
    <w:rsid w:val="002C4B17"/>
    <w:rsid w:val="002C4B55"/>
    <w:rsid w:val="002C4F00"/>
    <w:rsid w:val="002C5394"/>
    <w:rsid w:val="002C54DD"/>
    <w:rsid w:val="002C580C"/>
    <w:rsid w:val="002C598D"/>
    <w:rsid w:val="002C5BFB"/>
    <w:rsid w:val="002C5E65"/>
    <w:rsid w:val="002C6535"/>
    <w:rsid w:val="002C6661"/>
    <w:rsid w:val="002C67B8"/>
    <w:rsid w:val="002C6AC4"/>
    <w:rsid w:val="002C6E0E"/>
    <w:rsid w:val="002C7243"/>
    <w:rsid w:val="002C77F0"/>
    <w:rsid w:val="002C78E5"/>
    <w:rsid w:val="002C79AF"/>
    <w:rsid w:val="002C79CF"/>
    <w:rsid w:val="002C7AB9"/>
    <w:rsid w:val="002C7D53"/>
    <w:rsid w:val="002C7F20"/>
    <w:rsid w:val="002C7FDD"/>
    <w:rsid w:val="002D00A9"/>
    <w:rsid w:val="002D060A"/>
    <w:rsid w:val="002D06A8"/>
    <w:rsid w:val="002D0E33"/>
    <w:rsid w:val="002D1294"/>
    <w:rsid w:val="002D1494"/>
    <w:rsid w:val="002D14A6"/>
    <w:rsid w:val="002D245F"/>
    <w:rsid w:val="002D2ADE"/>
    <w:rsid w:val="002D37A3"/>
    <w:rsid w:val="002D3F7C"/>
    <w:rsid w:val="002D4353"/>
    <w:rsid w:val="002D4FE9"/>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96C"/>
    <w:rsid w:val="002E1D6C"/>
    <w:rsid w:val="002E1DCF"/>
    <w:rsid w:val="002E1F7B"/>
    <w:rsid w:val="002E25C7"/>
    <w:rsid w:val="002E289F"/>
    <w:rsid w:val="002E37C8"/>
    <w:rsid w:val="002E3817"/>
    <w:rsid w:val="002E3C3F"/>
    <w:rsid w:val="002E3E87"/>
    <w:rsid w:val="002E437B"/>
    <w:rsid w:val="002E4DFE"/>
    <w:rsid w:val="002E4F06"/>
    <w:rsid w:val="002E5293"/>
    <w:rsid w:val="002E57C4"/>
    <w:rsid w:val="002E5E5C"/>
    <w:rsid w:val="002E6756"/>
    <w:rsid w:val="002E688B"/>
    <w:rsid w:val="002E6C03"/>
    <w:rsid w:val="002E7CE6"/>
    <w:rsid w:val="002F0273"/>
    <w:rsid w:val="002F058B"/>
    <w:rsid w:val="002F0B29"/>
    <w:rsid w:val="002F0B2C"/>
    <w:rsid w:val="002F0F44"/>
    <w:rsid w:val="002F0FF7"/>
    <w:rsid w:val="002F11DF"/>
    <w:rsid w:val="002F1398"/>
    <w:rsid w:val="002F1EA4"/>
    <w:rsid w:val="002F2302"/>
    <w:rsid w:val="002F2442"/>
    <w:rsid w:val="002F249C"/>
    <w:rsid w:val="002F2615"/>
    <w:rsid w:val="002F2C79"/>
    <w:rsid w:val="002F30B7"/>
    <w:rsid w:val="002F3590"/>
    <w:rsid w:val="002F363E"/>
    <w:rsid w:val="002F4287"/>
    <w:rsid w:val="002F4665"/>
    <w:rsid w:val="002F4951"/>
    <w:rsid w:val="002F4B02"/>
    <w:rsid w:val="002F4B33"/>
    <w:rsid w:val="002F50C0"/>
    <w:rsid w:val="002F52FB"/>
    <w:rsid w:val="002F5694"/>
    <w:rsid w:val="002F5B2F"/>
    <w:rsid w:val="002F6A6C"/>
    <w:rsid w:val="002F6AB4"/>
    <w:rsid w:val="002F6E6F"/>
    <w:rsid w:val="002F713E"/>
    <w:rsid w:val="002F7208"/>
    <w:rsid w:val="0030010A"/>
    <w:rsid w:val="0030052B"/>
    <w:rsid w:val="00300E0C"/>
    <w:rsid w:val="00301200"/>
    <w:rsid w:val="00301259"/>
    <w:rsid w:val="00301800"/>
    <w:rsid w:val="00301B05"/>
    <w:rsid w:val="00302295"/>
    <w:rsid w:val="0030241F"/>
    <w:rsid w:val="00304007"/>
    <w:rsid w:val="003040F4"/>
    <w:rsid w:val="00304A2C"/>
    <w:rsid w:val="00305060"/>
    <w:rsid w:val="003056E5"/>
    <w:rsid w:val="00305787"/>
    <w:rsid w:val="00305D4B"/>
    <w:rsid w:val="00305E96"/>
    <w:rsid w:val="00305F36"/>
    <w:rsid w:val="003061F1"/>
    <w:rsid w:val="00306A7C"/>
    <w:rsid w:val="00306ACB"/>
    <w:rsid w:val="00306B69"/>
    <w:rsid w:val="00307776"/>
    <w:rsid w:val="003077AF"/>
    <w:rsid w:val="003077B3"/>
    <w:rsid w:val="00310261"/>
    <w:rsid w:val="003105B7"/>
    <w:rsid w:val="003108A0"/>
    <w:rsid w:val="0031091D"/>
    <w:rsid w:val="00310D60"/>
    <w:rsid w:val="00310E85"/>
    <w:rsid w:val="00310F3B"/>
    <w:rsid w:val="0031137A"/>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0850"/>
    <w:rsid w:val="003212DC"/>
    <w:rsid w:val="00321350"/>
    <w:rsid w:val="00321391"/>
    <w:rsid w:val="00321A1A"/>
    <w:rsid w:val="00321ECA"/>
    <w:rsid w:val="00322475"/>
    <w:rsid w:val="00322E72"/>
    <w:rsid w:val="003234ED"/>
    <w:rsid w:val="0032361D"/>
    <w:rsid w:val="0032389B"/>
    <w:rsid w:val="003238A8"/>
    <w:rsid w:val="00323EEC"/>
    <w:rsid w:val="00323F39"/>
    <w:rsid w:val="00324237"/>
    <w:rsid w:val="003243A9"/>
    <w:rsid w:val="0032446C"/>
    <w:rsid w:val="0032461E"/>
    <w:rsid w:val="00325251"/>
    <w:rsid w:val="00326353"/>
    <w:rsid w:val="0032697C"/>
    <w:rsid w:val="00326F3C"/>
    <w:rsid w:val="003276DA"/>
    <w:rsid w:val="00327A56"/>
    <w:rsid w:val="00327E60"/>
    <w:rsid w:val="00327FCE"/>
    <w:rsid w:val="00330493"/>
    <w:rsid w:val="003304A0"/>
    <w:rsid w:val="00330B8C"/>
    <w:rsid w:val="00330C76"/>
    <w:rsid w:val="00330F97"/>
    <w:rsid w:val="00330FB5"/>
    <w:rsid w:val="003315C0"/>
    <w:rsid w:val="00331709"/>
    <w:rsid w:val="00331BF1"/>
    <w:rsid w:val="0033246C"/>
    <w:rsid w:val="00334371"/>
    <w:rsid w:val="0033459F"/>
    <w:rsid w:val="00334605"/>
    <w:rsid w:val="00334D72"/>
    <w:rsid w:val="00335953"/>
    <w:rsid w:val="00335AC2"/>
    <w:rsid w:val="00335CB1"/>
    <w:rsid w:val="003360FA"/>
    <w:rsid w:val="00336299"/>
    <w:rsid w:val="003365AD"/>
    <w:rsid w:val="00336B2D"/>
    <w:rsid w:val="00336BF4"/>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D11"/>
    <w:rsid w:val="0034420E"/>
    <w:rsid w:val="00344434"/>
    <w:rsid w:val="003446EB"/>
    <w:rsid w:val="0034504B"/>
    <w:rsid w:val="0034559A"/>
    <w:rsid w:val="003456FF"/>
    <w:rsid w:val="003457C0"/>
    <w:rsid w:val="003457E4"/>
    <w:rsid w:val="00346611"/>
    <w:rsid w:val="00346634"/>
    <w:rsid w:val="00346DCC"/>
    <w:rsid w:val="00347562"/>
    <w:rsid w:val="003476F3"/>
    <w:rsid w:val="003500AC"/>
    <w:rsid w:val="0035045F"/>
    <w:rsid w:val="0035062D"/>
    <w:rsid w:val="00350EBC"/>
    <w:rsid w:val="00351220"/>
    <w:rsid w:val="00351264"/>
    <w:rsid w:val="003513E4"/>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E8B"/>
    <w:rsid w:val="00355F4C"/>
    <w:rsid w:val="00356D1A"/>
    <w:rsid w:val="0035728C"/>
    <w:rsid w:val="00357746"/>
    <w:rsid w:val="00357D1A"/>
    <w:rsid w:val="00357D41"/>
    <w:rsid w:val="0036051D"/>
    <w:rsid w:val="0036094D"/>
    <w:rsid w:val="00360E0C"/>
    <w:rsid w:val="00360F54"/>
    <w:rsid w:val="0036122F"/>
    <w:rsid w:val="0036134C"/>
    <w:rsid w:val="00361726"/>
    <w:rsid w:val="0036181A"/>
    <w:rsid w:val="00361E51"/>
    <w:rsid w:val="00361EDF"/>
    <w:rsid w:val="003620A4"/>
    <w:rsid w:val="00362849"/>
    <w:rsid w:val="00362977"/>
    <w:rsid w:val="003629A3"/>
    <w:rsid w:val="003636BC"/>
    <w:rsid w:val="00363B6E"/>
    <w:rsid w:val="00363D85"/>
    <w:rsid w:val="0036474C"/>
    <w:rsid w:val="003657AE"/>
    <w:rsid w:val="00365AB4"/>
    <w:rsid w:val="00365F2F"/>
    <w:rsid w:val="0036620C"/>
    <w:rsid w:val="00366224"/>
    <w:rsid w:val="0036631E"/>
    <w:rsid w:val="003668F5"/>
    <w:rsid w:val="00366975"/>
    <w:rsid w:val="0036708A"/>
    <w:rsid w:val="0036727D"/>
    <w:rsid w:val="00367466"/>
    <w:rsid w:val="00367667"/>
    <w:rsid w:val="00367885"/>
    <w:rsid w:val="00367B6B"/>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460"/>
    <w:rsid w:val="003765A7"/>
    <w:rsid w:val="00376B26"/>
    <w:rsid w:val="0037744D"/>
    <w:rsid w:val="0037772F"/>
    <w:rsid w:val="00377807"/>
    <w:rsid w:val="00377D4B"/>
    <w:rsid w:val="00377E76"/>
    <w:rsid w:val="00377F82"/>
    <w:rsid w:val="0038061F"/>
    <w:rsid w:val="00380929"/>
    <w:rsid w:val="003809CC"/>
    <w:rsid w:val="00380B69"/>
    <w:rsid w:val="00380C02"/>
    <w:rsid w:val="00380D55"/>
    <w:rsid w:val="00381084"/>
    <w:rsid w:val="003811B9"/>
    <w:rsid w:val="00381310"/>
    <w:rsid w:val="00381700"/>
    <w:rsid w:val="0038225B"/>
    <w:rsid w:val="0038277A"/>
    <w:rsid w:val="00382ADF"/>
    <w:rsid w:val="00382E35"/>
    <w:rsid w:val="00382E56"/>
    <w:rsid w:val="00382F3D"/>
    <w:rsid w:val="003832C8"/>
    <w:rsid w:val="0038336D"/>
    <w:rsid w:val="0038418F"/>
    <w:rsid w:val="0038426F"/>
    <w:rsid w:val="00384319"/>
    <w:rsid w:val="003845B9"/>
    <w:rsid w:val="003847F2"/>
    <w:rsid w:val="0038497D"/>
    <w:rsid w:val="00384AEC"/>
    <w:rsid w:val="003850FE"/>
    <w:rsid w:val="003852B6"/>
    <w:rsid w:val="00385575"/>
    <w:rsid w:val="00385BEA"/>
    <w:rsid w:val="003863C5"/>
    <w:rsid w:val="00386896"/>
    <w:rsid w:val="00386BB3"/>
    <w:rsid w:val="00386EBF"/>
    <w:rsid w:val="00387824"/>
    <w:rsid w:val="003879D0"/>
    <w:rsid w:val="00387FB4"/>
    <w:rsid w:val="00391B24"/>
    <w:rsid w:val="00392235"/>
    <w:rsid w:val="00392841"/>
    <w:rsid w:val="00392C45"/>
    <w:rsid w:val="00392D22"/>
    <w:rsid w:val="00392D94"/>
    <w:rsid w:val="00392EA9"/>
    <w:rsid w:val="00393762"/>
    <w:rsid w:val="003939AC"/>
    <w:rsid w:val="00393AE4"/>
    <w:rsid w:val="00393D33"/>
    <w:rsid w:val="00393E18"/>
    <w:rsid w:val="00394217"/>
    <w:rsid w:val="00394299"/>
    <w:rsid w:val="0039456D"/>
    <w:rsid w:val="00394E59"/>
    <w:rsid w:val="00395052"/>
    <w:rsid w:val="00395880"/>
    <w:rsid w:val="00395A7B"/>
    <w:rsid w:val="00396196"/>
    <w:rsid w:val="003963C5"/>
    <w:rsid w:val="003968FE"/>
    <w:rsid w:val="00396D77"/>
    <w:rsid w:val="00396DB3"/>
    <w:rsid w:val="003974C4"/>
    <w:rsid w:val="00397655"/>
    <w:rsid w:val="00397D56"/>
    <w:rsid w:val="003A049D"/>
    <w:rsid w:val="003A0CA1"/>
    <w:rsid w:val="003A0E19"/>
    <w:rsid w:val="003A23AF"/>
    <w:rsid w:val="003A25DB"/>
    <w:rsid w:val="003A2897"/>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C06"/>
    <w:rsid w:val="003B0FA3"/>
    <w:rsid w:val="003B1023"/>
    <w:rsid w:val="003B11BE"/>
    <w:rsid w:val="003B15DA"/>
    <w:rsid w:val="003B18AC"/>
    <w:rsid w:val="003B2694"/>
    <w:rsid w:val="003B298A"/>
    <w:rsid w:val="003B2ACD"/>
    <w:rsid w:val="003B301B"/>
    <w:rsid w:val="003B32AC"/>
    <w:rsid w:val="003B331B"/>
    <w:rsid w:val="003B33EA"/>
    <w:rsid w:val="003B3DD9"/>
    <w:rsid w:val="003B40CE"/>
    <w:rsid w:val="003B443E"/>
    <w:rsid w:val="003B44FF"/>
    <w:rsid w:val="003B4679"/>
    <w:rsid w:val="003B4C04"/>
    <w:rsid w:val="003B4C6E"/>
    <w:rsid w:val="003B515E"/>
    <w:rsid w:val="003B5423"/>
    <w:rsid w:val="003B54AE"/>
    <w:rsid w:val="003B564E"/>
    <w:rsid w:val="003B56A5"/>
    <w:rsid w:val="003B57AD"/>
    <w:rsid w:val="003B5D64"/>
    <w:rsid w:val="003B64A3"/>
    <w:rsid w:val="003B6AD4"/>
    <w:rsid w:val="003B717E"/>
    <w:rsid w:val="003B7346"/>
    <w:rsid w:val="003B73EC"/>
    <w:rsid w:val="003B7674"/>
    <w:rsid w:val="003B7720"/>
    <w:rsid w:val="003B7896"/>
    <w:rsid w:val="003B79B5"/>
    <w:rsid w:val="003B7A94"/>
    <w:rsid w:val="003C040A"/>
    <w:rsid w:val="003C0607"/>
    <w:rsid w:val="003C092F"/>
    <w:rsid w:val="003C0E64"/>
    <w:rsid w:val="003C0F96"/>
    <w:rsid w:val="003C1131"/>
    <w:rsid w:val="003C13A8"/>
    <w:rsid w:val="003C14F6"/>
    <w:rsid w:val="003C1F97"/>
    <w:rsid w:val="003C22D4"/>
    <w:rsid w:val="003C347D"/>
    <w:rsid w:val="003C35E0"/>
    <w:rsid w:val="003C36DE"/>
    <w:rsid w:val="003C37F3"/>
    <w:rsid w:val="003C3A3A"/>
    <w:rsid w:val="003C3D1B"/>
    <w:rsid w:val="003C45E7"/>
    <w:rsid w:val="003C4AD1"/>
    <w:rsid w:val="003C51B1"/>
    <w:rsid w:val="003C5232"/>
    <w:rsid w:val="003C5368"/>
    <w:rsid w:val="003C543D"/>
    <w:rsid w:val="003C58FF"/>
    <w:rsid w:val="003C5BFE"/>
    <w:rsid w:val="003C6427"/>
    <w:rsid w:val="003C68B0"/>
    <w:rsid w:val="003C6DD6"/>
    <w:rsid w:val="003C7089"/>
    <w:rsid w:val="003C7BAE"/>
    <w:rsid w:val="003C7EED"/>
    <w:rsid w:val="003D0185"/>
    <w:rsid w:val="003D0253"/>
    <w:rsid w:val="003D096D"/>
    <w:rsid w:val="003D0A81"/>
    <w:rsid w:val="003D0C04"/>
    <w:rsid w:val="003D137C"/>
    <w:rsid w:val="003D1442"/>
    <w:rsid w:val="003D1455"/>
    <w:rsid w:val="003D15F3"/>
    <w:rsid w:val="003D1CE1"/>
    <w:rsid w:val="003D2C42"/>
    <w:rsid w:val="003D2CC5"/>
    <w:rsid w:val="003D2FA9"/>
    <w:rsid w:val="003D3256"/>
    <w:rsid w:val="003D3386"/>
    <w:rsid w:val="003D33C4"/>
    <w:rsid w:val="003D3AFC"/>
    <w:rsid w:val="003D3E21"/>
    <w:rsid w:val="003D3E9B"/>
    <w:rsid w:val="003D42DE"/>
    <w:rsid w:val="003D470D"/>
    <w:rsid w:val="003D493F"/>
    <w:rsid w:val="003D4B55"/>
    <w:rsid w:val="003D5146"/>
    <w:rsid w:val="003D53DC"/>
    <w:rsid w:val="003D6307"/>
    <w:rsid w:val="003D6461"/>
    <w:rsid w:val="003D6A47"/>
    <w:rsid w:val="003D73A1"/>
    <w:rsid w:val="003D7530"/>
    <w:rsid w:val="003D7AA5"/>
    <w:rsid w:val="003D7B35"/>
    <w:rsid w:val="003D7C22"/>
    <w:rsid w:val="003D7EAF"/>
    <w:rsid w:val="003D7FC9"/>
    <w:rsid w:val="003E004A"/>
    <w:rsid w:val="003E0402"/>
    <w:rsid w:val="003E0B39"/>
    <w:rsid w:val="003E0D84"/>
    <w:rsid w:val="003E0F06"/>
    <w:rsid w:val="003E140B"/>
    <w:rsid w:val="003E1492"/>
    <w:rsid w:val="003E152B"/>
    <w:rsid w:val="003E1965"/>
    <w:rsid w:val="003E1DEA"/>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2A5"/>
    <w:rsid w:val="003E645D"/>
    <w:rsid w:val="003E6811"/>
    <w:rsid w:val="003E70C6"/>
    <w:rsid w:val="003E734A"/>
    <w:rsid w:val="003F04B3"/>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AD"/>
    <w:rsid w:val="003F3546"/>
    <w:rsid w:val="003F3A4F"/>
    <w:rsid w:val="003F4736"/>
    <w:rsid w:val="003F4940"/>
    <w:rsid w:val="003F499E"/>
    <w:rsid w:val="003F4EB9"/>
    <w:rsid w:val="003F4EFE"/>
    <w:rsid w:val="003F576F"/>
    <w:rsid w:val="003F5847"/>
    <w:rsid w:val="003F585A"/>
    <w:rsid w:val="003F5982"/>
    <w:rsid w:val="003F5A3D"/>
    <w:rsid w:val="003F6027"/>
    <w:rsid w:val="003F618A"/>
    <w:rsid w:val="003F6444"/>
    <w:rsid w:val="003F6920"/>
    <w:rsid w:val="003F698E"/>
    <w:rsid w:val="003F6D36"/>
    <w:rsid w:val="003F6F58"/>
    <w:rsid w:val="003F7BDE"/>
    <w:rsid w:val="0040006C"/>
    <w:rsid w:val="0040083C"/>
    <w:rsid w:val="004008CA"/>
    <w:rsid w:val="004009CB"/>
    <w:rsid w:val="00400FA1"/>
    <w:rsid w:val="0040113D"/>
    <w:rsid w:val="00401641"/>
    <w:rsid w:val="004019F4"/>
    <w:rsid w:val="00401A59"/>
    <w:rsid w:val="00401B03"/>
    <w:rsid w:val="0040299C"/>
    <w:rsid w:val="004029D8"/>
    <w:rsid w:val="00402E6C"/>
    <w:rsid w:val="00402E87"/>
    <w:rsid w:val="00403630"/>
    <w:rsid w:val="00403890"/>
    <w:rsid w:val="00403EFD"/>
    <w:rsid w:val="004046A6"/>
    <w:rsid w:val="00404996"/>
    <w:rsid w:val="00404CBD"/>
    <w:rsid w:val="00404D0F"/>
    <w:rsid w:val="00405423"/>
    <w:rsid w:val="00405720"/>
    <w:rsid w:val="00405F60"/>
    <w:rsid w:val="0040602E"/>
    <w:rsid w:val="00406A67"/>
    <w:rsid w:val="00407342"/>
    <w:rsid w:val="00407E8B"/>
    <w:rsid w:val="0041083E"/>
    <w:rsid w:val="004109A2"/>
    <w:rsid w:val="00411593"/>
    <w:rsid w:val="004116B8"/>
    <w:rsid w:val="00411CC6"/>
    <w:rsid w:val="0041389B"/>
    <w:rsid w:val="00413949"/>
    <w:rsid w:val="00413C9C"/>
    <w:rsid w:val="00413D2D"/>
    <w:rsid w:val="0041406F"/>
    <w:rsid w:val="00414728"/>
    <w:rsid w:val="00414808"/>
    <w:rsid w:val="00414B9B"/>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8C"/>
    <w:rsid w:val="004220D9"/>
    <w:rsid w:val="004223D3"/>
    <w:rsid w:val="0042247C"/>
    <w:rsid w:val="00422765"/>
    <w:rsid w:val="00422819"/>
    <w:rsid w:val="004229EF"/>
    <w:rsid w:val="00422C7D"/>
    <w:rsid w:val="00422CAF"/>
    <w:rsid w:val="00423075"/>
    <w:rsid w:val="004232BF"/>
    <w:rsid w:val="00423632"/>
    <w:rsid w:val="00423945"/>
    <w:rsid w:val="00423C08"/>
    <w:rsid w:val="00423F27"/>
    <w:rsid w:val="004242AA"/>
    <w:rsid w:val="004252DD"/>
    <w:rsid w:val="004258AD"/>
    <w:rsid w:val="00425969"/>
    <w:rsid w:val="00425C74"/>
    <w:rsid w:val="00425CDE"/>
    <w:rsid w:val="00426590"/>
    <w:rsid w:val="0042688B"/>
    <w:rsid w:val="00426BD9"/>
    <w:rsid w:val="0042700F"/>
    <w:rsid w:val="0042730A"/>
    <w:rsid w:val="004274EE"/>
    <w:rsid w:val="00427ADF"/>
    <w:rsid w:val="00427D11"/>
    <w:rsid w:val="00427ED8"/>
    <w:rsid w:val="00430093"/>
    <w:rsid w:val="00430378"/>
    <w:rsid w:val="004306B0"/>
    <w:rsid w:val="00430AF6"/>
    <w:rsid w:val="00431683"/>
    <w:rsid w:val="004318D7"/>
    <w:rsid w:val="0043203F"/>
    <w:rsid w:val="004324E5"/>
    <w:rsid w:val="00432560"/>
    <w:rsid w:val="004327A0"/>
    <w:rsid w:val="00432DC1"/>
    <w:rsid w:val="00432E45"/>
    <w:rsid w:val="004339FB"/>
    <w:rsid w:val="00433AC8"/>
    <w:rsid w:val="004341A1"/>
    <w:rsid w:val="00434BD7"/>
    <w:rsid w:val="00434C5F"/>
    <w:rsid w:val="00434E61"/>
    <w:rsid w:val="00434E99"/>
    <w:rsid w:val="00434F81"/>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D16"/>
    <w:rsid w:val="00437E0D"/>
    <w:rsid w:val="004407F7"/>
    <w:rsid w:val="00441690"/>
    <w:rsid w:val="004418A8"/>
    <w:rsid w:val="004418DA"/>
    <w:rsid w:val="0044223D"/>
    <w:rsid w:val="00442318"/>
    <w:rsid w:val="004429C1"/>
    <w:rsid w:val="004429E1"/>
    <w:rsid w:val="00443588"/>
    <w:rsid w:val="004435E7"/>
    <w:rsid w:val="00443986"/>
    <w:rsid w:val="00443A94"/>
    <w:rsid w:val="00443DE2"/>
    <w:rsid w:val="0044402E"/>
    <w:rsid w:val="00444F6D"/>
    <w:rsid w:val="004450D3"/>
    <w:rsid w:val="00445C52"/>
    <w:rsid w:val="00445F9A"/>
    <w:rsid w:val="004468C2"/>
    <w:rsid w:val="00446C2D"/>
    <w:rsid w:val="00446F18"/>
    <w:rsid w:val="00447828"/>
    <w:rsid w:val="00447CE6"/>
    <w:rsid w:val="00447D76"/>
    <w:rsid w:val="004501BC"/>
    <w:rsid w:val="004509A0"/>
    <w:rsid w:val="00450CEE"/>
    <w:rsid w:val="00450CF7"/>
    <w:rsid w:val="00450DF6"/>
    <w:rsid w:val="0045128B"/>
    <w:rsid w:val="004534BA"/>
    <w:rsid w:val="00453734"/>
    <w:rsid w:val="004537FD"/>
    <w:rsid w:val="004538CC"/>
    <w:rsid w:val="00453CFB"/>
    <w:rsid w:val="00454D9C"/>
    <w:rsid w:val="00454F50"/>
    <w:rsid w:val="00455288"/>
    <w:rsid w:val="00455313"/>
    <w:rsid w:val="0045552A"/>
    <w:rsid w:val="00455599"/>
    <w:rsid w:val="0045587F"/>
    <w:rsid w:val="00455D4D"/>
    <w:rsid w:val="0045620F"/>
    <w:rsid w:val="004564D3"/>
    <w:rsid w:val="00457675"/>
    <w:rsid w:val="004578D4"/>
    <w:rsid w:val="00460EEE"/>
    <w:rsid w:val="00461533"/>
    <w:rsid w:val="0046153E"/>
    <w:rsid w:val="00461A60"/>
    <w:rsid w:val="00461B8B"/>
    <w:rsid w:val="00462741"/>
    <w:rsid w:val="00462CC7"/>
    <w:rsid w:val="00462D91"/>
    <w:rsid w:val="00462E9E"/>
    <w:rsid w:val="0046310F"/>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9A8"/>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50C5"/>
    <w:rsid w:val="00475276"/>
    <w:rsid w:val="004753B9"/>
    <w:rsid w:val="00476E32"/>
    <w:rsid w:val="004770C3"/>
    <w:rsid w:val="004771BE"/>
    <w:rsid w:val="004771C9"/>
    <w:rsid w:val="004771DD"/>
    <w:rsid w:val="00477A26"/>
    <w:rsid w:val="004807D0"/>
    <w:rsid w:val="004808B7"/>
    <w:rsid w:val="004818DC"/>
    <w:rsid w:val="00481A87"/>
    <w:rsid w:val="004824FF"/>
    <w:rsid w:val="004827BF"/>
    <w:rsid w:val="0048285C"/>
    <w:rsid w:val="00482BE2"/>
    <w:rsid w:val="004836F8"/>
    <w:rsid w:val="004837F8"/>
    <w:rsid w:val="004841FC"/>
    <w:rsid w:val="0048436C"/>
    <w:rsid w:val="00484480"/>
    <w:rsid w:val="004845F1"/>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44D"/>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3A"/>
    <w:rsid w:val="004949B0"/>
    <w:rsid w:val="00494B11"/>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11C5"/>
    <w:rsid w:val="004A17D5"/>
    <w:rsid w:val="004A2325"/>
    <w:rsid w:val="004A2AE3"/>
    <w:rsid w:val="004A3057"/>
    <w:rsid w:val="004A3E9B"/>
    <w:rsid w:val="004A3F2E"/>
    <w:rsid w:val="004A400D"/>
    <w:rsid w:val="004A4032"/>
    <w:rsid w:val="004A43F1"/>
    <w:rsid w:val="004A43FA"/>
    <w:rsid w:val="004A45A0"/>
    <w:rsid w:val="004A4E66"/>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6FD6"/>
    <w:rsid w:val="004A7185"/>
    <w:rsid w:val="004A72A9"/>
    <w:rsid w:val="004A74B4"/>
    <w:rsid w:val="004A76FD"/>
    <w:rsid w:val="004A7CD1"/>
    <w:rsid w:val="004B0873"/>
    <w:rsid w:val="004B08A5"/>
    <w:rsid w:val="004B0CAE"/>
    <w:rsid w:val="004B0E5F"/>
    <w:rsid w:val="004B12BB"/>
    <w:rsid w:val="004B13D5"/>
    <w:rsid w:val="004B14DB"/>
    <w:rsid w:val="004B1A5D"/>
    <w:rsid w:val="004B1C64"/>
    <w:rsid w:val="004B1ED8"/>
    <w:rsid w:val="004B2071"/>
    <w:rsid w:val="004B2E00"/>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6D5"/>
    <w:rsid w:val="004B6989"/>
    <w:rsid w:val="004B6A5D"/>
    <w:rsid w:val="004B72D4"/>
    <w:rsid w:val="004B730D"/>
    <w:rsid w:val="004B745B"/>
    <w:rsid w:val="004B7B2B"/>
    <w:rsid w:val="004C0567"/>
    <w:rsid w:val="004C06CA"/>
    <w:rsid w:val="004C0CC3"/>
    <w:rsid w:val="004C120F"/>
    <w:rsid w:val="004C1687"/>
    <w:rsid w:val="004C1888"/>
    <w:rsid w:val="004C1B9D"/>
    <w:rsid w:val="004C1FE1"/>
    <w:rsid w:val="004C2327"/>
    <w:rsid w:val="004C25DE"/>
    <w:rsid w:val="004C283A"/>
    <w:rsid w:val="004C29C1"/>
    <w:rsid w:val="004C32E9"/>
    <w:rsid w:val="004C3A65"/>
    <w:rsid w:val="004C3B79"/>
    <w:rsid w:val="004C3D79"/>
    <w:rsid w:val="004C4045"/>
    <w:rsid w:val="004C4568"/>
    <w:rsid w:val="004C4A01"/>
    <w:rsid w:val="004C4B8A"/>
    <w:rsid w:val="004C4F9F"/>
    <w:rsid w:val="004C5044"/>
    <w:rsid w:val="004C5316"/>
    <w:rsid w:val="004C5B22"/>
    <w:rsid w:val="004C5ECC"/>
    <w:rsid w:val="004C6704"/>
    <w:rsid w:val="004C678D"/>
    <w:rsid w:val="004C7090"/>
    <w:rsid w:val="004C7643"/>
    <w:rsid w:val="004C76C9"/>
    <w:rsid w:val="004D081D"/>
    <w:rsid w:val="004D08E1"/>
    <w:rsid w:val="004D15F9"/>
    <w:rsid w:val="004D17AB"/>
    <w:rsid w:val="004D1B40"/>
    <w:rsid w:val="004D1ECE"/>
    <w:rsid w:val="004D27B6"/>
    <w:rsid w:val="004D28EF"/>
    <w:rsid w:val="004D317B"/>
    <w:rsid w:val="004D35F9"/>
    <w:rsid w:val="004D3692"/>
    <w:rsid w:val="004D3999"/>
    <w:rsid w:val="004D41F0"/>
    <w:rsid w:val="004D4323"/>
    <w:rsid w:val="004D4574"/>
    <w:rsid w:val="004D4AFE"/>
    <w:rsid w:val="004D509E"/>
    <w:rsid w:val="004D5A16"/>
    <w:rsid w:val="004D5DC2"/>
    <w:rsid w:val="004D637E"/>
    <w:rsid w:val="004D6D1C"/>
    <w:rsid w:val="004D7772"/>
    <w:rsid w:val="004D77BA"/>
    <w:rsid w:val="004D7A81"/>
    <w:rsid w:val="004D7CEE"/>
    <w:rsid w:val="004E049F"/>
    <w:rsid w:val="004E053A"/>
    <w:rsid w:val="004E1024"/>
    <w:rsid w:val="004E1138"/>
    <w:rsid w:val="004E219C"/>
    <w:rsid w:val="004E232E"/>
    <w:rsid w:val="004E2473"/>
    <w:rsid w:val="004E286D"/>
    <w:rsid w:val="004E2B49"/>
    <w:rsid w:val="004E2BE9"/>
    <w:rsid w:val="004E2D57"/>
    <w:rsid w:val="004E3287"/>
    <w:rsid w:val="004E37C4"/>
    <w:rsid w:val="004E432E"/>
    <w:rsid w:val="004E4439"/>
    <w:rsid w:val="004E4C03"/>
    <w:rsid w:val="004E4C7D"/>
    <w:rsid w:val="004E4DEF"/>
    <w:rsid w:val="004E4F29"/>
    <w:rsid w:val="004E4F36"/>
    <w:rsid w:val="004E548D"/>
    <w:rsid w:val="004E565F"/>
    <w:rsid w:val="004E56A8"/>
    <w:rsid w:val="004E573A"/>
    <w:rsid w:val="004E5B0B"/>
    <w:rsid w:val="004E6271"/>
    <w:rsid w:val="004E66D5"/>
    <w:rsid w:val="004E70CD"/>
    <w:rsid w:val="004E7368"/>
    <w:rsid w:val="004E7C5E"/>
    <w:rsid w:val="004E7E3C"/>
    <w:rsid w:val="004E7FBC"/>
    <w:rsid w:val="004F01F5"/>
    <w:rsid w:val="004F06B0"/>
    <w:rsid w:val="004F0788"/>
    <w:rsid w:val="004F1058"/>
    <w:rsid w:val="004F14F9"/>
    <w:rsid w:val="004F1FCE"/>
    <w:rsid w:val="004F22B5"/>
    <w:rsid w:val="004F2CA7"/>
    <w:rsid w:val="004F2EE1"/>
    <w:rsid w:val="004F34D3"/>
    <w:rsid w:val="004F36CE"/>
    <w:rsid w:val="004F3713"/>
    <w:rsid w:val="004F3C7A"/>
    <w:rsid w:val="004F3D80"/>
    <w:rsid w:val="004F3F1E"/>
    <w:rsid w:val="004F41C2"/>
    <w:rsid w:val="004F46FA"/>
    <w:rsid w:val="004F4779"/>
    <w:rsid w:val="004F4A5D"/>
    <w:rsid w:val="004F5180"/>
    <w:rsid w:val="004F51AD"/>
    <w:rsid w:val="004F5BC4"/>
    <w:rsid w:val="004F63A2"/>
    <w:rsid w:val="004F6818"/>
    <w:rsid w:val="004F68B1"/>
    <w:rsid w:val="004F7065"/>
    <w:rsid w:val="004F73B7"/>
    <w:rsid w:val="004F7649"/>
    <w:rsid w:val="004F7A22"/>
    <w:rsid w:val="004F7E17"/>
    <w:rsid w:val="0050096D"/>
    <w:rsid w:val="00500E97"/>
    <w:rsid w:val="00501352"/>
    <w:rsid w:val="00501574"/>
    <w:rsid w:val="00501732"/>
    <w:rsid w:val="00501846"/>
    <w:rsid w:val="00501C55"/>
    <w:rsid w:val="00501E1A"/>
    <w:rsid w:val="00501FEF"/>
    <w:rsid w:val="005020C1"/>
    <w:rsid w:val="00502995"/>
    <w:rsid w:val="00502A90"/>
    <w:rsid w:val="00502AC4"/>
    <w:rsid w:val="00502D97"/>
    <w:rsid w:val="00502DB7"/>
    <w:rsid w:val="00502F63"/>
    <w:rsid w:val="005037C2"/>
    <w:rsid w:val="00503A01"/>
    <w:rsid w:val="00504448"/>
    <w:rsid w:val="005045AE"/>
    <w:rsid w:val="005046D4"/>
    <w:rsid w:val="005047FB"/>
    <w:rsid w:val="005048C7"/>
    <w:rsid w:val="00504FAE"/>
    <w:rsid w:val="005050DC"/>
    <w:rsid w:val="00505709"/>
    <w:rsid w:val="00505C00"/>
    <w:rsid w:val="00505E7F"/>
    <w:rsid w:val="00505F13"/>
    <w:rsid w:val="005063A2"/>
    <w:rsid w:val="005069DF"/>
    <w:rsid w:val="00506A13"/>
    <w:rsid w:val="00506BBA"/>
    <w:rsid w:val="00506CFC"/>
    <w:rsid w:val="00506EBE"/>
    <w:rsid w:val="00507B99"/>
    <w:rsid w:val="00510098"/>
    <w:rsid w:val="005105E8"/>
    <w:rsid w:val="00510992"/>
    <w:rsid w:val="00510C3A"/>
    <w:rsid w:val="00510F52"/>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0DAC"/>
    <w:rsid w:val="005215DC"/>
    <w:rsid w:val="00521701"/>
    <w:rsid w:val="005220B4"/>
    <w:rsid w:val="00522723"/>
    <w:rsid w:val="00522836"/>
    <w:rsid w:val="005228B3"/>
    <w:rsid w:val="00522B6F"/>
    <w:rsid w:val="00522DAA"/>
    <w:rsid w:val="00524026"/>
    <w:rsid w:val="0052416F"/>
    <w:rsid w:val="00524234"/>
    <w:rsid w:val="0052472A"/>
    <w:rsid w:val="0052495B"/>
    <w:rsid w:val="00524CFB"/>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1B1A"/>
    <w:rsid w:val="005321E6"/>
    <w:rsid w:val="0053229A"/>
    <w:rsid w:val="005325B1"/>
    <w:rsid w:val="00532723"/>
    <w:rsid w:val="005337C5"/>
    <w:rsid w:val="005338F4"/>
    <w:rsid w:val="00533945"/>
    <w:rsid w:val="00533C2A"/>
    <w:rsid w:val="00533CBA"/>
    <w:rsid w:val="00533D26"/>
    <w:rsid w:val="00533D5D"/>
    <w:rsid w:val="00534AA3"/>
    <w:rsid w:val="00534CC1"/>
    <w:rsid w:val="005359D4"/>
    <w:rsid w:val="00535BF4"/>
    <w:rsid w:val="00535F64"/>
    <w:rsid w:val="00535FB3"/>
    <w:rsid w:val="0053666A"/>
    <w:rsid w:val="00536CE5"/>
    <w:rsid w:val="00536F9F"/>
    <w:rsid w:val="0053701D"/>
    <w:rsid w:val="0053750C"/>
    <w:rsid w:val="00537B00"/>
    <w:rsid w:val="00540457"/>
    <w:rsid w:val="00540EFE"/>
    <w:rsid w:val="00540FA8"/>
    <w:rsid w:val="005410B3"/>
    <w:rsid w:val="0054152C"/>
    <w:rsid w:val="0054166A"/>
    <w:rsid w:val="00541A34"/>
    <w:rsid w:val="00541D74"/>
    <w:rsid w:val="00542199"/>
    <w:rsid w:val="0054229E"/>
    <w:rsid w:val="005426C0"/>
    <w:rsid w:val="0054281C"/>
    <w:rsid w:val="005428D2"/>
    <w:rsid w:val="00542D30"/>
    <w:rsid w:val="00543087"/>
    <w:rsid w:val="005435A2"/>
    <w:rsid w:val="005435C0"/>
    <w:rsid w:val="00543679"/>
    <w:rsid w:val="00543925"/>
    <w:rsid w:val="00544053"/>
    <w:rsid w:val="005444BB"/>
    <w:rsid w:val="0054475C"/>
    <w:rsid w:val="005448D8"/>
    <w:rsid w:val="00544CE3"/>
    <w:rsid w:val="005450B1"/>
    <w:rsid w:val="0054567A"/>
    <w:rsid w:val="00546101"/>
    <w:rsid w:val="00546387"/>
    <w:rsid w:val="00547A33"/>
    <w:rsid w:val="00547D05"/>
    <w:rsid w:val="005502D1"/>
    <w:rsid w:val="00550BB5"/>
    <w:rsid w:val="00550D80"/>
    <w:rsid w:val="0055125F"/>
    <w:rsid w:val="00551AAB"/>
    <w:rsid w:val="00551BEE"/>
    <w:rsid w:val="00551CAA"/>
    <w:rsid w:val="0055252D"/>
    <w:rsid w:val="0055254B"/>
    <w:rsid w:val="0055307A"/>
    <w:rsid w:val="005530D4"/>
    <w:rsid w:val="005534EC"/>
    <w:rsid w:val="005538B4"/>
    <w:rsid w:val="005538D2"/>
    <w:rsid w:val="00553FA2"/>
    <w:rsid w:val="005544CE"/>
    <w:rsid w:val="00555297"/>
    <w:rsid w:val="00555453"/>
    <w:rsid w:val="005557C8"/>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9F9"/>
    <w:rsid w:val="00565B47"/>
    <w:rsid w:val="00565B79"/>
    <w:rsid w:val="00565F10"/>
    <w:rsid w:val="0056641C"/>
    <w:rsid w:val="00567018"/>
    <w:rsid w:val="00567CF6"/>
    <w:rsid w:val="00567EC4"/>
    <w:rsid w:val="00570027"/>
    <w:rsid w:val="00570067"/>
    <w:rsid w:val="00570100"/>
    <w:rsid w:val="0057031D"/>
    <w:rsid w:val="0057086A"/>
    <w:rsid w:val="00571144"/>
    <w:rsid w:val="005711A9"/>
    <w:rsid w:val="0057154A"/>
    <w:rsid w:val="00571758"/>
    <w:rsid w:val="00571D0A"/>
    <w:rsid w:val="00571D65"/>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B77"/>
    <w:rsid w:val="00577CF8"/>
    <w:rsid w:val="00577F38"/>
    <w:rsid w:val="005800A4"/>
    <w:rsid w:val="005804B1"/>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AB"/>
    <w:rsid w:val="005842FE"/>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09B"/>
    <w:rsid w:val="0059050E"/>
    <w:rsid w:val="005905CF"/>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97D02"/>
    <w:rsid w:val="005A0185"/>
    <w:rsid w:val="005A048F"/>
    <w:rsid w:val="005A0685"/>
    <w:rsid w:val="005A07AA"/>
    <w:rsid w:val="005A09E3"/>
    <w:rsid w:val="005A0C09"/>
    <w:rsid w:val="005A0D65"/>
    <w:rsid w:val="005A1875"/>
    <w:rsid w:val="005A1AA4"/>
    <w:rsid w:val="005A1DDA"/>
    <w:rsid w:val="005A22D3"/>
    <w:rsid w:val="005A2A94"/>
    <w:rsid w:val="005A3A48"/>
    <w:rsid w:val="005A3A5F"/>
    <w:rsid w:val="005A3CEA"/>
    <w:rsid w:val="005A3E0F"/>
    <w:rsid w:val="005A41AE"/>
    <w:rsid w:val="005A4706"/>
    <w:rsid w:val="005A4ADA"/>
    <w:rsid w:val="005A4FE3"/>
    <w:rsid w:val="005A506D"/>
    <w:rsid w:val="005A50E2"/>
    <w:rsid w:val="005A5A3A"/>
    <w:rsid w:val="005A5DE4"/>
    <w:rsid w:val="005A657A"/>
    <w:rsid w:val="005A67A5"/>
    <w:rsid w:val="005A6F9A"/>
    <w:rsid w:val="005A7048"/>
    <w:rsid w:val="005A7CC6"/>
    <w:rsid w:val="005A7E9D"/>
    <w:rsid w:val="005AC5DF"/>
    <w:rsid w:val="005B0265"/>
    <w:rsid w:val="005B09F6"/>
    <w:rsid w:val="005B0D48"/>
    <w:rsid w:val="005B1047"/>
    <w:rsid w:val="005B120E"/>
    <w:rsid w:val="005B127F"/>
    <w:rsid w:val="005B1F07"/>
    <w:rsid w:val="005B206C"/>
    <w:rsid w:val="005B2554"/>
    <w:rsid w:val="005B3088"/>
    <w:rsid w:val="005B3162"/>
    <w:rsid w:val="005B3252"/>
    <w:rsid w:val="005B3881"/>
    <w:rsid w:val="005B39AA"/>
    <w:rsid w:val="005B4919"/>
    <w:rsid w:val="005B49FF"/>
    <w:rsid w:val="005B4B4E"/>
    <w:rsid w:val="005B4D28"/>
    <w:rsid w:val="005B4E49"/>
    <w:rsid w:val="005B508A"/>
    <w:rsid w:val="005B5111"/>
    <w:rsid w:val="005B5462"/>
    <w:rsid w:val="005B579E"/>
    <w:rsid w:val="005B5BDD"/>
    <w:rsid w:val="005B5FA1"/>
    <w:rsid w:val="005B601B"/>
    <w:rsid w:val="005B60EB"/>
    <w:rsid w:val="005B6420"/>
    <w:rsid w:val="005B6719"/>
    <w:rsid w:val="005B6C69"/>
    <w:rsid w:val="005B706B"/>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33C"/>
    <w:rsid w:val="005C33ED"/>
    <w:rsid w:val="005C46F5"/>
    <w:rsid w:val="005C49CD"/>
    <w:rsid w:val="005C5697"/>
    <w:rsid w:val="005C618F"/>
    <w:rsid w:val="005C62EC"/>
    <w:rsid w:val="005C6655"/>
    <w:rsid w:val="005C6660"/>
    <w:rsid w:val="005C6BFD"/>
    <w:rsid w:val="005C6C16"/>
    <w:rsid w:val="005C701D"/>
    <w:rsid w:val="005C70B9"/>
    <w:rsid w:val="005C771A"/>
    <w:rsid w:val="005C776C"/>
    <w:rsid w:val="005C7E4B"/>
    <w:rsid w:val="005D10E6"/>
    <w:rsid w:val="005D1E5D"/>
    <w:rsid w:val="005D25A6"/>
    <w:rsid w:val="005D291E"/>
    <w:rsid w:val="005D296D"/>
    <w:rsid w:val="005D365F"/>
    <w:rsid w:val="005D384E"/>
    <w:rsid w:val="005D3A1D"/>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2B"/>
    <w:rsid w:val="005E1250"/>
    <w:rsid w:val="005E150C"/>
    <w:rsid w:val="005E167D"/>
    <w:rsid w:val="005E1C03"/>
    <w:rsid w:val="005E2251"/>
    <w:rsid w:val="005E2252"/>
    <w:rsid w:val="005E2349"/>
    <w:rsid w:val="005E275A"/>
    <w:rsid w:val="005E2D56"/>
    <w:rsid w:val="005E340C"/>
    <w:rsid w:val="005E342C"/>
    <w:rsid w:val="005E3650"/>
    <w:rsid w:val="005E3E9D"/>
    <w:rsid w:val="005E40C3"/>
    <w:rsid w:val="005E4124"/>
    <w:rsid w:val="005E4131"/>
    <w:rsid w:val="005E42C8"/>
    <w:rsid w:val="005E43CC"/>
    <w:rsid w:val="005E4B42"/>
    <w:rsid w:val="005E4CCF"/>
    <w:rsid w:val="005E4D09"/>
    <w:rsid w:val="005E51D2"/>
    <w:rsid w:val="005E58B3"/>
    <w:rsid w:val="005E6470"/>
    <w:rsid w:val="005E6BF3"/>
    <w:rsid w:val="005E6C8E"/>
    <w:rsid w:val="005E7522"/>
    <w:rsid w:val="005E757D"/>
    <w:rsid w:val="005E7944"/>
    <w:rsid w:val="005E7CF3"/>
    <w:rsid w:val="005E7ECE"/>
    <w:rsid w:val="005F02A9"/>
    <w:rsid w:val="005F0308"/>
    <w:rsid w:val="005F03D8"/>
    <w:rsid w:val="005F0758"/>
    <w:rsid w:val="005F0B63"/>
    <w:rsid w:val="005F1000"/>
    <w:rsid w:val="005F11A1"/>
    <w:rsid w:val="005F1318"/>
    <w:rsid w:val="005F1479"/>
    <w:rsid w:val="005F18C3"/>
    <w:rsid w:val="005F19D0"/>
    <w:rsid w:val="005F2BEC"/>
    <w:rsid w:val="005F2DE6"/>
    <w:rsid w:val="005F2F38"/>
    <w:rsid w:val="005F3021"/>
    <w:rsid w:val="005F3103"/>
    <w:rsid w:val="005F329B"/>
    <w:rsid w:val="005F3350"/>
    <w:rsid w:val="005F3673"/>
    <w:rsid w:val="005F3681"/>
    <w:rsid w:val="005F3DBA"/>
    <w:rsid w:val="005F3E5A"/>
    <w:rsid w:val="005F4699"/>
    <w:rsid w:val="005F4980"/>
    <w:rsid w:val="005F49FC"/>
    <w:rsid w:val="005F4D6C"/>
    <w:rsid w:val="005F5401"/>
    <w:rsid w:val="005F5622"/>
    <w:rsid w:val="005F5F5D"/>
    <w:rsid w:val="005F6540"/>
    <w:rsid w:val="005F668D"/>
    <w:rsid w:val="005F6816"/>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994"/>
    <w:rsid w:val="00601AA1"/>
    <w:rsid w:val="00601C46"/>
    <w:rsid w:val="00601E05"/>
    <w:rsid w:val="00602161"/>
    <w:rsid w:val="0060249A"/>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F17"/>
    <w:rsid w:val="00613468"/>
    <w:rsid w:val="00613A83"/>
    <w:rsid w:val="00613DA9"/>
    <w:rsid w:val="006151D5"/>
    <w:rsid w:val="00615350"/>
    <w:rsid w:val="00615D0B"/>
    <w:rsid w:val="00615F5D"/>
    <w:rsid w:val="00616180"/>
    <w:rsid w:val="006161AE"/>
    <w:rsid w:val="00616EC6"/>
    <w:rsid w:val="006171E3"/>
    <w:rsid w:val="006175AA"/>
    <w:rsid w:val="006178CB"/>
    <w:rsid w:val="00617AF7"/>
    <w:rsid w:val="00617EA2"/>
    <w:rsid w:val="00620868"/>
    <w:rsid w:val="00620C14"/>
    <w:rsid w:val="00620FF7"/>
    <w:rsid w:val="00621438"/>
    <w:rsid w:val="00621CD2"/>
    <w:rsid w:val="006220B7"/>
    <w:rsid w:val="006221AD"/>
    <w:rsid w:val="006228C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006"/>
    <w:rsid w:val="0062720A"/>
    <w:rsid w:val="0063017B"/>
    <w:rsid w:val="00630597"/>
    <w:rsid w:val="00630B78"/>
    <w:rsid w:val="00631BB9"/>
    <w:rsid w:val="00631DB6"/>
    <w:rsid w:val="00631F86"/>
    <w:rsid w:val="00632431"/>
    <w:rsid w:val="006324E5"/>
    <w:rsid w:val="006337F9"/>
    <w:rsid w:val="00633C81"/>
    <w:rsid w:val="0063416B"/>
    <w:rsid w:val="006344A1"/>
    <w:rsid w:val="0063462B"/>
    <w:rsid w:val="00634B16"/>
    <w:rsid w:val="00634B37"/>
    <w:rsid w:val="00634FEF"/>
    <w:rsid w:val="006353FB"/>
    <w:rsid w:val="0063609D"/>
    <w:rsid w:val="00636307"/>
    <w:rsid w:val="00636751"/>
    <w:rsid w:val="00636EE9"/>
    <w:rsid w:val="00636F94"/>
    <w:rsid w:val="0063741A"/>
    <w:rsid w:val="0063750D"/>
    <w:rsid w:val="00637692"/>
    <w:rsid w:val="006376D2"/>
    <w:rsid w:val="00637B54"/>
    <w:rsid w:val="00637F46"/>
    <w:rsid w:val="00640297"/>
    <w:rsid w:val="00640B60"/>
    <w:rsid w:val="00640C58"/>
    <w:rsid w:val="0064158B"/>
    <w:rsid w:val="0064159B"/>
    <w:rsid w:val="006415C3"/>
    <w:rsid w:val="00641611"/>
    <w:rsid w:val="00641A5F"/>
    <w:rsid w:val="00641E28"/>
    <w:rsid w:val="00642645"/>
    <w:rsid w:val="00642C0D"/>
    <w:rsid w:val="00642CD3"/>
    <w:rsid w:val="00643BED"/>
    <w:rsid w:val="00643BF0"/>
    <w:rsid w:val="00644993"/>
    <w:rsid w:val="00644B51"/>
    <w:rsid w:val="00645077"/>
    <w:rsid w:val="006451E1"/>
    <w:rsid w:val="00645434"/>
    <w:rsid w:val="00645586"/>
    <w:rsid w:val="00645666"/>
    <w:rsid w:val="006459C1"/>
    <w:rsid w:val="00645E21"/>
    <w:rsid w:val="006465D9"/>
    <w:rsid w:val="0064675B"/>
    <w:rsid w:val="006469E0"/>
    <w:rsid w:val="00646FB9"/>
    <w:rsid w:val="00647D75"/>
    <w:rsid w:val="00647E48"/>
    <w:rsid w:val="006508E3"/>
    <w:rsid w:val="0065103B"/>
    <w:rsid w:val="00651605"/>
    <w:rsid w:val="0065171E"/>
    <w:rsid w:val="00651B8D"/>
    <w:rsid w:val="00651E91"/>
    <w:rsid w:val="006520CB"/>
    <w:rsid w:val="006524C0"/>
    <w:rsid w:val="00652A1A"/>
    <w:rsid w:val="00653279"/>
    <w:rsid w:val="006532A3"/>
    <w:rsid w:val="00653B11"/>
    <w:rsid w:val="00653F51"/>
    <w:rsid w:val="00653FC0"/>
    <w:rsid w:val="0065464B"/>
    <w:rsid w:val="00654BA6"/>
    <w:rsid w:val="00654E46"/>
    <w:rsid w:val="00654FFC"/>
    <w:rsid w:val="006551E1"/>
    <w:rsid w:val="00655AD4"/>
    <w:rsid w:val="00655DDF"/>
    <w:rsid w:val="006563CA"/>
    <w:rsid w:val="0065649F"/>
    <w:rsid w:val="006564D2"/>
    <w:rsid w:val="00656E05"/>
    <w:rsid w:val="00656F46"/>
    <w:rsid w:val="006578D3"/>
    <w:rsid w:val="0065790C"/>
    <w:rsid w:val="00660349"/>
    <w:rsid w:val="00660566"/>
    <w:rsid w:val="0066095B"/>
    <w:rsid w:val="00660CDB"/>
    <w:rsid w:val="00660DB4"/>
    <w:rsid w:val="00660E30"/>
    <w:rsid w:val="0066100C"/>
    <w:rsid w:val="006613F3"/>
    <w:rsid w:val="00661420"/>
    <w:rsid w:val="006618D5"/>
    <w:rsid w:val="00661940"/>
    <w:rsid w:val="00661BF8"/>
    <w:rsid w:val="00661D4B"/>
    <w:rsid w:val="006621D2"/>
    <w:rsid w:val="006625D6"/>
    <w:rsid w:val="00662961"/>
    <w:rsid w:val="00662B16"/>
    <w:rsid w:val="0066307A"/>
    <w:rsid w:val="00663A9F"/>
    <w:rsid w:val="00664343"/>
    <w:rsid w:val="006644F3"/>
    <w:rsid w:val="00664900"/>
    <w:rsid w:val="00664D49"/>
    <w:rsid w:val="00664E3C"/>
    <w:rsid w:val="0066578B"/>
    <w:rsid w:val="0066598E"/>
    <w:rsid w:val="00665EE0"/>
    <w:rsid w:val="00666147"/>
    <w:rsid w:val="006668B5"/>
    <w:rsid w:val="00666AA4"/>
    <w:rsid w:val="00666B8F"/>
    <w:rsid w:val="00666F0F"/>
    <w:rsid w:val="0066799A"/>
    <w:rsid w:val="00667BAE"/>
    <w:rsid w:val="00667F81"/>
    <w:rsid w:val="00670090"/>
    <w:rsid w:val="006700B8"/>
    <w:rsid w:val="00670EA6"/>
    <w:rsid w:val="00670EC4"/>
    <w:rsid w:val="00671117"/>
    <w:rsid w:val="00671252"/>
    <w:rsid w:val="006712A0"/>
    <w:rsid w:val="00671A64"/>
    <w:rsid w:val="00671E55"/>
    <w:rsid w:val="00671E7E"/>
    <w:rsid w:val="00672113"/>
    <w:rsid w:val="00672440"/>
    <w:rsid w:val="0067244B"/>
    <w:rsid w:val="00672B03"/>
    <w:rsid w:val="00672BA8"/>
    <w:rsid w:val="00672FBB"/>
    <w:rsid w:val="00673064"/>
    <w:rsid w:val="00673296"/>
    <w:rsid w:val="00674F3D"/>
    <w:rsid w:val="006752A6"/>
    <w:rsid w:val="006754C8"/>
    <w:rsid w:val="006755C8"/>
    <w:rsid w:val="00675FB7"/>
    <w:rsid w:val="0067626A"/>
    <w:rsid w:val="00676290"/>
    <w:rsid w:val="006765F4"/>
    <w:rsid w:val="00676CB4"/>
    <w:rsid w:val="00676D67"/>
    <w:rsid w:val="00676DD3"/>
    <w:rsid w:val="00677044"/>
    <w:rsid w:val="00677329"/>
    <w:rsid w:val="00680BEF"/>
    <w:rsid w:val="00680F27"/>
    <w:rsid w:val="00681A07"/>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E8F"/>
    <w:rsid w:val="006864AD"/>
    <w:rsid w:val="0068693B"/>
    <w:rsid w:val="00686EAE"/>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728"/>
    <w:rsid w:val="00693A93"/>
    <w:rsid w:val="0069402A"/>
    <w:rsid w:val="00694426"/>
    <w:rsid w:val="00694B79"/>
    <w:rsid w:val="00694CAE"/>
    <w:rsid w:val="00694D6D"/>
    <w:rsid w:val="00695444"/>
    <w:rsid w:val="006959A7"/>
    <w:rsid w:val="00695AEA"/>
    <w:rsid w:val="00695C38"/>
    <w:rsid w:val="00696038"/>
    <w:rsid w:val="0069615C"/>
    <w:rsid w:val="00696486"/>
    <w:rsid w:val="006964BD"/>
    <w:rsid w:val="006966DE"/>
    <w:rsid w:val="00696957"/>
    <w:rsid w:val="00696C55"/>
    <w:rsid w:val="00696C83"/>
    <w:rsid w:val="00696D15"/>
    <w:rsid w:val="00696FE5"/>
    <w:rsid w:val="006970C1"/>
    <w:rsid w:val="00697C07"/>
    <w:rsid w:val="00697C16"/>
    <w:rsid w:val="00697D27"/>
    <w:rsid w:val="00697D7B"/>
    <w:rsid w:val="006A00D8"/>
    <w:rsid w:val="006A0698"/>
    <w:rsid w:val="006A092A"/>
    <w:rsid w:val="006A13DE"/>
    <w:rsid w:val="006A15D7"/>
    <w:rsid w:val="006A1D2A"/>
    <w:rsid w:val="006A1F1F"/>
    <w:rsid w:val="006A2BBC"/>
    <w:rsid w:val="006A310B"/>
    <w:rsid w:val="006A463E"/>
    <w:rsid w:val="006A4772"/>
    <w:rsid w:val="006A49D1"/>
    <w:rsid w:val="006A4A94"/>
    <w:rsid w:val="006A4E11"/>
    <w:rsid w:val="006A6854"/>
    <w:rsid w:val="006A6B13"/>
    <w:rsid w:val="006A6C5E"/>
    <w:rsid w:val="006A6F8E"/>
    <w:rsid w:val="006A72AA"/>
    <w:rsid w:val="006A7514"/>
    <w:rsid w:val="006A7CAA"/>
    <w:rsid w:val="006A7D80"/>
    <w:rsid w:val="006A7DA7"/>
    <w:rsid w:val="006A7E81"/>
    <w:rsid w:val="006B18DA"/>
    <w:rsid w:val="006B1B60"/>
    <w:rsid w:val="006B1EB6"/>
    <w:rsid w:val="006B2E5C"/>
    <w:rsid w:val="006B3073"/>
    <w:rsid w:val="006B32F6"/>
    <w:rsid w:val="006B3386"/>
    <w:rsid w:val="006B3790"/>
    <w:rsid w:val="006B4059"/>
    <w:rsid w:val="006B4335"/>
    <w:rsid w:val="006B43E3"/>
    <w:rsid w:val="006B4F8E"/>
    <w:rsid w:val="006B52FC"/>
    <w:rsid w:val="006B62C2"/>
    <w:rsid w:val="006B66E0"/>
    <w:rsid w:val="006B68D0"/>
    <w:rsid w:val="006B6C64"/>
    <w:rsid w:val="006B6CA4"/>
    <w:rsid w:val="006B6EA8"/>
    <w:rsid w:val="006B6F45"/>
    <w:rsid w:val="006B7416"/>
    <w:rsid w:val="006B753F"/>
    <w:rsid w:val="006B771F"/>
    <w:rsid w:val="006B7F8E"/>
    <w:rsid w:val="006C0427"/>
    <w:rsid w:val="006C0DCB"/>
    <w:rsid w:val="006C26D1"/>
    <w:rsid w:val="006C2C29"/>
    <w:rsid w:val="006C2E1A"/>
    <w:rsid w:val="006C3EE7"/>
    <w:rsid w:val="006C52AC"/>
    <w:rsid w:val="006C55A5"/>
    <w:rsid w:val="006C57A6"/>
    <w:rsid w:val="006C5917"/>
    <w:rsid w:val="006C5D6D"/>
    <w:rsid w:val="006C661B"/>
    <w:rsid w:val="006C67FF"/>
    <w:rsid w:val="006C6C3A"/>
    <w:rsid w:val="006C6E7D"/>
    <w:rsid w:val="006C7329"/>
    <w:rsid w:val="006C737C"/>
    <w:rsid w:val="006C7821"/>
    <w:rsid w:val="006C7A06"/>
    <w:rsid w:val="006C7D24"/>
    <w:rsid w:val="006D0223"/>
    <w:rsid w:val="006D0548"/>
    <w:rsid w:val="006D099B"/>
    <w:rsid w:val="006D176A"/>
    <w:rsid w:val="006D1B59"/>
    <w:rsid w:val="006D218E"/>
    <w:rsid w:val="006D2934"/>
    <w:rsid w:val="006D2B23"/>
    <w:rsid w:val="006D2DD7"/>
    <w:rsid w:val="006D31E8"/>
    <w:rsid w:val="006D3251"/>
    <w:rsid w:val="006D34A8"/>
    <w:rsid w:val="006D3971"/>
    <w:rsid w:val="006D3C27"/>
    <w:rsid w:val="006D40DC"/>
    <w:rsid w:val="006D40E5"/>
    <w:rsid w:val="006D428C"/>
    <w:rsid w:val="006D4442"/>
    <w:rsid w:val="006D4544"/>
    <w:rsid w:val="006D4DC3"/>
    <w:rsid w:val="006D5517"/>
    <w:rsid w:val="006D5722"/>
    <w:rsid w:val="006D59B7"/>
    <w:rsid w:val="006D5C3A"/>
    <w:rsid w:val="006D663E"/>
    <w:rsid w:val="006D693D"/>
    <w:rsid w:val="006D694A"/>
    <w:rsid w:val="006D7309"/>
    <w:rsid w:val="006D73DE"/>
    <w:rsid w:val="006D78C9"/>
    <w:rsid w:val="006D7EA9"/>
    <w:rsid w:val="006D7FDC"/>
    <w:rsid w:val="006E000D"/>
    <w:rsid w:val="006E1275"/>
    <w:rsid w:val="006E14C7"/>
    <w:rsid w:val="006E18B7"/>
    <w:rsid w:val="006E1AC4"/>
    <w:rsid w:val="006E1DE5"/>
    <w:rsid w:val="006E2283"/>
    <w:rsid w:val="006E245C"/>
    <w:rsid w:val="006E2B89"/>
    <w:rsid w:val="006E3831"/>
    <w:rsid w:val="006E3EA6"/>
    <w:rsid w:val="006E426A"/>
    <w:rsid w:val="006E4279"/>
    <w:rsid w:val="006E50CE"/>
    <w:rsid w:val="006E52DA"/>
    <w:rsid w:val="006E53FA"/>
    <w:rsid w:val="006E542A"/>
    <w:rsid w:val="006E55B2"/>
    <w:rsid w:val="006E55F2"/>
    <w:rsid w:val="006E59F8"/>
    <w:rsid w:val="006E5F5D"/>
    <w:rsid w:val="006E6036"/>
    <w:rsid w:val="006E6890"/>
    <w:rsid w:val="006E7092"/>
    <w:rsid w:val="006E78D7"/>
    <w:rsid w:val="006E7935"/>
    <w:rsid w:val="006E7BC4"/>
    <w:rsid w:val="006E7CCF"/>
    <w:rsid w:val="006E7D10"/>
    <w:rsid w:val="006E7E27"/>
    <w:rsid w:val="006F05A7"/>
    <w:rsid w:val="006F0BA4"/>
    <w:rsid w:val="006F0E95"/>
    <w:rsid w:val="006F1270"/>
    <w:rsid w:val="006F141C"/>
    <w:rsid w:val="006F1838"/>
    <w:rsid w:val="006F1858"/>
    <w:rsid w:val="006F19F8"/>
    <w:rsid w:val="006F1C64"/>
    <w:rsid w:val="006F1D20"/>
    <w:rsid w:val="006F2303"/>
    <w:rsid w:val="006F2BA5"/>
    <w:rsid w:val="006F31A5"/>
    <w:rsid w:val="006F3239"/>
    <w:rsid w:val="006F3812"/>
    <w:rsid w:val="006F4027"/>
    <w:rsid w:val="006F43F5"/>
    <w:rsid w:val="006F4F58"/>
    <w:rsid w:val="006F5224"/>
    <w:rsid w:val="006F5475"/>
    <w:rsid w:val="006F5573"/>
    <w:rsid w:val="006F559C"/>
    <w:rsid w:val="006F58D2"/>
    <w:rsid w:val="006F59A7"/>
    <w:rsid w:val="006F5FFF"/>
    <w:rsid w:val="006F76A5"/>
    <w:rsid w:val="006F783B"/>
    <w:rsid w:val="006F7B95"/>
    <w:rsid w:val="006F7BEA"/>
    <w:rsid w:val="006F7DF4"/>
    <w:rsid w:val="00700611"/>
    <w:rsid w:val="0070090B"/>
    <w:rsid w:val="00701095"/>
    <w:rsid w:val="00701148"/>
    <w:rsid w:val="0070135D"/>
    <w:rsid w:val="0070272D"/>
    <w:rsid w:val="00702C48"/>
    <w:rsid w:val="00702E4F"/>
    <w:rsid w:val="007034C1"/>
    <w:rsid w:val="007036D4"/>
    <w:rsid w:val="00703923"/>
    <w:rsid w:val="00704006"/>
    <w:rsid w:val="007047F1"/>
    <w:rsid w:val="0070512C"/>
    <w:rsid w:val="0070529D"/>
    <w:rsid w:val="00705C46"/>
    <w:rsid w:val="00705E0A"/>
    <w:rsid w:val="00705FE2"/>
    <w:rsid w:val="0070751C"/>
    <w:rsid w:val="00707A3B"/>
    <w:rsid w:val="00707BA2"/>
    <w:rsid w:val="00707FCB"/>
    <w:rsid w:val="00711149"/>
    <w:rsid w:val="00711D14"/>
    <w:rsid w:val="00712051"/>
    <w:rsid w:val="00712107"/>
    <w:rsid w:val="0071376E"/>
    <w:rsid w:val="00713AE9"/>
    <w:rsid w:val="00714DB2"/>
    <w:rsid w:val="00714E3A"/>
    <w:rsid w:val="007157D3"/>
    <w:rsid w:val="00715936"/>
    <w:rsid w:val="00715CFC"/>
    <w:rsid w:val="00715DD2"/>
    <w:rsid w:val="00715EAF"/>
    <w:rsid w:val="007166ED"/>
    <w:rsid w:val="00716AD1"/>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4D22"/>
    <w:rsid w:val="007252B7"/>
    <w:rsid w:val="00725D38"/>
    <w:rsid w:val="00726178"/>
    <w:rsid w:val="007268A3"/>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3F9C"/>
    <w:rsid w:val="0073461D"/>
    <w:rsid w:val="00734737"/>
    <w:rsid w:val="00734A11"/>
    <w:rsid w:val="00734D6B"/>
    <w:rsid w:val="00735489"/>
    <w:rsid w:val="007356E2"/>
    <w:rsid w:val="007359F4"/>
    <w:rsid w:val="00735E7A"/>
    <w:rsid w:val="007360CC"/>
    <w:rsid w:val="007361B2"/>
    <w:rsid w:val="0073679C"/>
    <w:rsid w:val="0073681E"/>
    <w:rsid w:val="00736F65"/>
    <w:rsid w:val="00737006"/>
    <w:rsid w:val="007370B5"/>
    <w:rsid w:val="00737334"/>
    <w:rsid w:val="00737829"/>
    <w:rsid w:val="00737B94"/>
    <w:rsid w:val="00737C1D"/>
    <w:rsid w:val="00737DF9"/>
    <w:rsid w:val="00740118"/>
    <w:rsid w:val="00740498"/>
    <w:rsid w:val="00740511"/>
    <w:rsid w:val="007407DA"/>
    <w:rsid w:val="00740A8B"/>
    <w:rsid w:val="00740F38"/>
    <w:rsid w:val="00740F48"/>
    <w:rsid w:val="00741054"/>
    <w:rsid w:val="007411AB"/>
    <w:rsid w:val="00741231"/>
    <w:rsid w:val="0074166A"/>
    <w:rsid w:val="00741856"/>
    <w:rsid w:val="00741A61"/>
    <w:rsid w:val="00742317"/>
    <w:rsid w:val="007427A7"/>
    <w:rsid w:val="007427F7"/>
    <w:rsid w:val="007434F1"/>
    <w:rsid w:val="007439A2"/>
    <w:rsid w:val="00743AA8"/>
    <w:rsid w:val="00743DBC"/>
    <w:rsid w:val="00744147"/>
    <w:rsid w:val="007442F2"/>
    <w:rsid w:val="00744326"/>
    <w:rsid w:val="00744334"/>
    <w:rsid w:val="00744605"/>
    <w:rsid w:val="007451B0"/>
    <w:rsid w:val="00745650"/>
    <w:rsid w:val="007463A3"/>
    <w:rsid w:val="007463FA"/>
    <w:rsid w:val="00746436"/>
    <w:rsid w:val="00746489"/>
    <w:rsid w:val="00746E93"/>
    <w:rsid w:val="00746EBC"/>
    <w:rsid w:val="00747102"/>
    <w:rsid w:val="007475F6"/>
    <w:rsid w:val="007476D5"/>
    <w:rsid w:val="00747DC5"/>
    <w:rsid w:val="007505E4"/>
    <w:rsid w:val="007506DF"/>
    <w:rsid w:val="0075074C"/>
    <w:rsid w:val="00750AA5"/>
    <w:rsid w:val="00751375"/>
    <w:rsid w:val="007515D4"/>
    <w:rsid w:val="00751927"/>
    <w:rsid w:val="00751F73"/>
    <w:rsid w:val="0075246D"/>
    <w:rsid w:val="00752755"/>
    <w:rsid w:val="00752DF9"/>
    <w:rsid w:val="00753226"/>
    <w:rsid w:val="007535A4"/>
    <w:rsid w:val="00754715"/>
    <w:rsid w:val="00755372"/>
    <w:rsid w:val="00755608"/>
    <w:rsid w:val="00755C4C"/>
    <w:rsid w:val="00755E30"/>
    <w:rsid w:val="007562A6"/>
    <w:rsid w:val="0075695B"/>
    <w:rsid w:val="00756D32"/>
    <w:rsid w:val="00757079"/>
    <w:rsid w:val="00757693"/>
    <w:rsid w:val="007577D9"/>
    <w:rsid w:val="0075793D"/>
    <w:rsid w:val="0076042A"/>
    <w:rsid w:val="00760532"/>
    <w:rsid w:val="0076061B"/>
    <w:rsid w:val="00760C88"/>
    <w:rsid w:val="00760DDD"/>
    <w:rsid w:val="00760FAA"/>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3E0C"/>
    <w:rsid w:val="007644A5"/>
    <w:rsid w:val="00765016"/>
    <w:rsid w:val="0076577B"/>
    <w:rsid w:val="0076577E"/>
    <w:rsid w:val="00765AAF"/>
    <w:rsid w:val="00765B9E"/>
    <w:rsid w:val="00765BFB"/>
    <w:rsid w:val="007661D6"/>
    <w:rsid w:val="007664FA"/>
    <w:rsid w:val="00766908"/>
    <w:rsid w:val="00766999"/>
    <w:rsid w:val="00766D0A"/>
    <w:rsid w:val="0076783B"/>
    <w:rsid w:val="00767E3B"/>
    <w:rsid w:val="00770027"/>
    <w:rsid w:val="007701DA"/>
    <w:rsid w:val="00771028"/>
    <w:rsid w:val="007711FB"/>
    <w:rsid w:val="007713BD"/>
    <w:rsid w:val="00771683"/>
    <w:rsid w:val="007717AF"/>
    <w:rsid w:val="007719D3"/>
    <w:rsid w:val="0077244E"/>
    <w:rsid w:val="00772E3E"/>
    <w:rsid w:val="007731EE"/>
    <w:rsid w:val="00773693"/>
    <w:rsid w:val="00773D51"/>
    <w:rsid w:val="00774051"/>
    <w:rsid w:val="007743EB"/>
    <w:rsid w:val="007745A6"/>
    <w:rsid w:val="007748B4"/>
    <w:rsid w:val="007751C9"/>
    <w:rsid w:val="00775569"/>
    <w:rsid w:val="007755A2"/>
    <w:rsid w:val="00775977"/>
    <w:rsid w:val="00775B1D"/>
    <w:rsid w:val="00775D5E"/>
    <w:rsid w:val="00776271"/>
    <w:rsid w:val="00776693"/>
    <w:rsid w:val="00777677"/>
    <w:rsid w:val="00777A82"/>
    <w:rsid w:val="00777DF6"/>
    <w:rsid w:val="00780F21"/>
    <w:rsid w:val="00781109"/>
    <w:rsid w:val="007811E7"/>
    <w:rsid w:val="00781633"/>
    <w:rsid w:val="00781883"/>
    <w:rsid w:val="00781D9E"/>
    <w:rsid w:val="00781EAD"/>
    <w:rsid w:val="00782086"/>
    <w:rsid w:val="007822F2"/>
    <w:rsid w:val="007824D9"/>
    <w:rsid w:val="00782840"/>
    <w:rsid w:val="00782B14"/>
    <w:rsid w:val="00782C53"/>
    <w:rsid w:val="00782D20"/>
    <w:rsid w:val="00782DDD"/>
    <w:rsid w:val="00783490"/>
    <w:rsid w:val="007835A3"/>
    <w:rsid w:val="00783720"/>
    <w:rsid w:val="007838C8"/>
    <w:rsid w:val="0078390B"/>
    <w:rsid w:val="00784493"/>
    <w:rsid w:val="00784C21"/>
    <w:rsid w:val="00785AE6"/>
    <w:rsid w:val="0078614D"/>
    <w:rsid w:val="007862F9"/>
    <w:rsid w:val="00786504"/>
    <w:rsid w:val="0078692A"/>
    <w:rsid w:val="00786BBC"/>
    <w:rsid w:val="00787189"/>
    <w:rsid w:val="007873AC"/>
    <w:rsid w:val="00787E18"/>
    <w:rsid w:val="00790644"/>
    <w:rsid w:val="00790776"/>
    <w:rsid w:val="007909D9"/>
    <w:rsid w:val="00790B40"/>
    <w:rsid w:val="00791201"/>
    <w:rsid w:val="00791828"/>
    <w:rsid w:val="007920D3"/>
    <w:rsid w:val="00792693"/>
    <w:rsid w:val="00793041"/>
    <w:rsid w:val="007930F7"/>
    <w:rsid w:val="007935B6"/>
    <w:rsid w:val="007940E2"/>
    <w:rsid w:val="0079497D"/>
    <w:rsid w:val="00795776"/>
    <w:rsid w:val="007958C6"/>
    <w:rsid w:val="00795C17"/>
    <w:rsid w:val="00796102"/>
    <w:rsid w:val="00796544"/>
    <w:rsid w:val="00796813"/>
    <w:rsid w:val="0079764C"/>
    <w:rsid w:val="00797E78"/>
    <w:rsid w:val="007A0474"/>
    <w:rsid w:val="007A06E4"/>
    <w:rsid w:val="007A06FA"/>
    <w:rsid w:val="007A0B07"/>
    <w:rsid w:val="007A1283"/>
    <w:rsid w:val="007A1412"/>
    <w:rsid w:val="007A1D2B"/>
    <w:rsid w:val="007A1E2A"/>
    <w:rsid w:val="007A1FBF"/>
    <w:rsid w:val="007A2526"/>
    <w:rsid w:val="007A270B"/>
    <w:rsid w:val="007A2829"/>
    <w:rsid w:val="007A2B7D"/>
    <w:rsid w:val="007A2C69"/>
    <w:rsid w:val="007A3CC7"/>
    <w:rsid w:val="007A46BD"/>
    <w:rsid w:val="007A4733"/>
    <w:rsid w:val="007A48B3"/>
    <w:rsid w:val="007A490D"/>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2CD7"/>
    <w:rsid w:val="007B3478"/>
    <w:rsid w:val="007B38BC"/>
    <w:rsid w:val="007B3CCF"/>
    <w:rsid w:val="007B4D2B"/>
    <w:rsid w:val="007B51A8"/>
    <w:rsid w:val="007B5256"/>
    <w:rsid w:val="007B5C6B"/>
    <w:rsid w:val="007B613A"/>
    <w:rsid w:val="007B61B1"/>
    <w:rsid w:val="007B6308"/>
    <w:rsid w:val="007B6714"/>
    <w:rsid w:val="007B7446"/>
    <w:rsid w:val="007B761E"/>
    <w:rsid w:val="007B784D"/>
    <w:rsid w:val="007B7988"/>
    <w:rsid w:val="007B79E3"/>
    <w:rsid w:val="007B7B83"/>
    <w:rsid w:val="007B7F1F"/>
    <w:rsid w:val="007C06BB"/>
    <w:rsid w:val="007C10F8"/>
    <w:rsid w:val="007C1361"/>
    <w:rsid w:val="007C1917"/>
    <w:rsid w:val="007C1B84"/>
    <w:rsid w:val="007C2475"/>
    <w:rsid w:val="007C278C"/>
    <w:rsid w:val="007C37FD"/>
    <w:rsid w:val="007C3826"/>
    <w:rsid w:val="007C391E"/>
    <w:rsid w:val="007C3996"/>
    <w:rsid w:val="007C3DFC"/>
    <w:rsid w:val="007C3EB0"/>
    <w:rsid w:val="007C46E0"/>
    <w:rsid w:val="007C4A70"/>
    <w:rsid w:val="007C4C1B"/>
    <w:rsid w:val="007C4E41"/>
    <w:rsid w:val="007C50D5"/>
    <w:rsid w:val="007C50DA"/>
    <w:rsid w:val="007C51D1"/>
    <w:rsid w:val="007C57C4"/>
    <w:rsid w:val="007C5993"/>
    <w:rsid w:val="007C5DF9"/>
    <w:rsid w:val="007C639B"/>
    <w:rsid w:val="007C674C"/>
    <w:rsid w:val="007C6BD4"/>
    <w:rsid w:val="007C708A"/>
    <w:rsid w:val="007C7134"/>
    <w:rsid w:val="007C7240"/>
    <w:rsid w:val="007C79F4"/>
    <w:rsid w:val="007C7A24"/>
    <w:rsid w:val="007D0B96"/>
    <w:rsid w:val="007D0C7C"/>
    <w:rsid w:val="007D0EF9"/>
    <w:rsid w:val="007D1A23"/>
    <w:rsid w:val="007D1A2A"/>
    <w:rsid w:val="007D1B5E"/>
    <w:rsid w:val="007D1E95"/>
    <w:rsid w:val="007D229C"/>
    <w:rsid w:val="007D29BE"/>
    <w:rsid w:val="007D453A"/>
    <w:rsid w:val="007D460C"/>
    <w:rsid w:val="007D49DC"/>
    <w:rsid w:val="007D4EDD"/>
    <w:rsid w:val="007D52CA"/>
    <w:rsid w:val="007D55D1"/>
    <w:rsid w:val="007D565D"/>
    <w:rsid w:val="007D5764"/>
    <w:rsid w:val="007D68E5"/>
    <w:rsid w:val="007D6E55"/>
    <w:rsid w:val="007D6EAA"/>
    <w:rsid w:val="007D7269"/>
    <w:rsid w:val="007D74BC"/>
    <w:rsid w:val="007D773F"/>
    <w:rsid w:val="007D7CD7"/>
    <w:rsid w:val="007D7DC5"/>
    <w:rsid w:val="007E0238"/>
    <w:rsid w:val="007E07CB"/>
    <w:rsid w:val="007E0B8E"/>
    <w:rsid w:val="007E11BE"/>
    <w:rsid w:val="007E1E0B"/>
    <w:rsid w:val="007E2271"/>
    <w:rsid w:val="007E28D7"/>
    <w:rsid w:val="007E29A5"/>
    <w:rsid w:val="007E3278"/>
    <w:rsid w:val="007E32B3"/>
    <w:rsid w:val="007E3325"/>
    <w:rsid w:val="007E3DE8"/>
    <w:rsid w:val="007E41D3"/>
    <w:rsid w:val="007E4314"/>
    <w:rsid w:val="007E434A"/>
    <w:rsid w:val="007E48A8"/>
    <w:rsid w:val="007E49BA"/>
    <w:rsid w:val="007E5193"/>
    <w:rsid w:val="007E53A9"/>
    <w:rsid w:val="007E5708"/>
    <w:rsid w:val="007E59B4"/>
    <w:rsid w:val="007E5FB5"/>
    <w:rsid w:val="007E630B"/>
    <w:rsid w:val="007E6755"/>
    <w:rsid w:val="007E6901"/>
    <w:rsid w:val="007E691F"/>
    <w:rsid w:val="007E727C"/>
    <w:rsid w:val="007E7296"/>
    <w:rsid w:val="007E7434"/>
    <w:rsid w:val="007E79AD"/>
    <w:rsid w:val="007E7C8F"/>
    <w:rsid w:val="007E7E2B"/>
    <w:rsid w:val="007F0042"/>
    <w:rsid w:val="007F00AD"/>
    <w:rsid w:val="007F0269"/>
    <w:rsid w:val="007F0A09"/>
    <w:rsid w:val="007F1283"/>
    <w:rsid w:val="007F1327"/>
    <w:rsid w:val="007F17F2"/>
    <w:rsid w:val="007F191D"/>
    <w:rsid w:val="007F2186"/>
    <w:rsid w:val="007F2679"/>
    <w:rsid w:val="007F28A5"/>
    <w:rsid w:val="007F2A6C"/>
    <w:rsid w:val="007F2D98"/>
    <w:rsid w:val="007F3677"/>
    <w:rsid w:val="007F37A6"/>
    <w:rsid w:val="007F3C0E"/>
    <w:rsid w:val="007F423C"/>
    <w:rsid w:val="007F4288"/>
    <w:rsid w:val="007F4465"/>
    <w:rsid w:val="007F46D7"/>
    <w:rsid w:val="007F4AD5"/>
    <w:rsid w:val="007F516E"/>
    <w:rsid w:val="007F5399"/>
    <w:rsid w:val="007F5816"/>
    <w:rsid w:val="007F5A83"/>
    <w:rsid w:val="007F6119"/>
    <w:rsid w:val="007F7230"/>
    <w:rsid w:val="007F7D0F"/>
    <w:rsid w:val="007F7D74"/>
    <w:rsid w:val="008000D3"/>
    <w:rsid w:val="008007E3"/>
    <w:rsid w:val="00800FE6"/>
    <w:rsid w:val="00801612"/>
    <w:rsid w:val="00801944"/>
    <w:rsid w:val="00801C93"/>
    <w:rsid w:val="00801EE6"/>
    <w:rsid w:val="0080224F"/>
    <w:rsid w:val="00802268"/>
    <w:rsid w:val="0080228F"/>
    <w:rsid w:val="008026ED"/>
    <w:rsid w:val="0080299C"/>
    <w:rsid w:val="00802A55"/>
    <w:rsid w:val="008035E5"/>
    <w:rsid w:val="008039A2"/>
    <w:rsid w:val="00803EAB"/>
    <w:rsid w:val="00804401"/>
    <w:rsid w:val="00804AF6"/>
    <w:rsid w:val="00804B5F"/>
    <w:rsid w:val="00804C6D"/>
    <w:rsid w:val="00804EA7"/>
    <w:rsid w:val="008051E1"/>
    <w:rsid w:val="008055A5"/>
    <w:rsid w:val="00805C97"/>
    <w:rsid w:val="00805E03"/>
    <w:rsid w:val="00805E53"/>
    <w:rsid w:val="00806407"/>
    <w:rsid w:val="00806B3B"/>
    <w:rsid w:val="00806E7E"/>
    <w:rsid w:val="008075A3"/>
    <w:rsid w:val="0080764C"/>
    <w:rsid w:val="0080770B"/>
    <w:rsid w:val="008078D7"/>
    <w:rsid w:val="00807B08"/>
    <w:rsid w:val="008106DA"/>
    <w:rsid w:val="00810ABE"/>
    <w:rsid w:val="00810F21"/>
    <w:rsid w:val="00810F7B"/>
    <w:rsid w:val="00811479"/>
    <w:rsid w:val="00811BFA"/>
    <w:rsid w:val="00812FCF"/>
    <w:rsid w:val="00813039"/>
    <w:rsid w:val="00813225"/>
    <w:rsid w:val="0081342E"/>
    <w:rsid w:val="00813833"/>
    <w:rsid w:val="00813C18"/>
    <w:rsid w:val="00813E23"/>
    <w:rsid w:val="00813EF5"/>
    <w:rsid w:val="008140A7"/>
    <w:rsid w:val="00814370"/>
    <w:rsid w:val="00814449"/>
    <w:rsid w:val="00814564"/>
    <w:rsid w:val="00814BCA"/>
    <w:rsid w:val="0081562C"/>
    <w:rsid w:val="008156C0"/>
    <w:rsid w:val="00815A7A"/>
    <w:rsid w:val="00815B12"/>
    <w:rsid w:val="00815DD7"/>
    <w:rsid w:val="00816881"/>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22D2"/>
    <w:rsid w:val="008227D9"/>
    <w:rsid w:val="00822B19"/>
    <w:rsid w:val="00823340"/>
    <w:rsid w:val="00823619"/>
    <w:rsid w:val="00823A4F"/>
    <w:rsid w:val="00823CE9"/>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87"/>
    <w:rsid w:val="0083079B"/>
    <w:rsid w:val="00830864"/>
    <w:rsid w:val="00830B8C"/>
    <w:rsid w:val="00830CB9"/>
    <w:rsid w:val="008314EA"/>
    <w:rsid w:val="00831667"/>
    <w:rsid w:val="00831770"/>
    <w:rsid w:val="008317CC"/>
    <w:rsid w:val="0083271D"/>
    <w:rsid w:val="00832742"/>
    <w:rsid w:val="00832922"/>
    <w:rsid w:val="00832C5A"/>
    <w:rsid w:val="00832CEA"/>
    <w:rsid w:val="008336FA"/>
    <w:rsid w:val="008337D3"/>
    <w:rsid w:val="00833809"/>
    <w:rsid w:val="00833C63"/>
    <w:rsid w:val="00833D2E"/>
    <w:rsid w:val="0083448F"/>
    <w:rsid w:val="008348CC"/>
    <w:rsid w:val="00835178"/>
    <w:rsid w:val="0083558F"/>
    <w:rsid w:val="00835E0D"/>
    <w:rsid w:val="00835E89"/>
    <w:rsid w:val="00836168"/>
    <w:rsid w:val="008362A9"/>
    <w:rsid w:val="00836397"/>
    <w:rsid w:val="00836A62"/>
    <w:rsid w:val="00836C0C"/>
    <w:rsid w:val="00836CF9"/>
    <w:rsid w:val="00836E40"/>
    <w:rsid w:val="0083757B"/>
    <w:rsid w:val="008375A6"/>
    <w:rsid w:val="0084003B"/>
    <w:rsid w:val="008403D8"/>
    <w:rsid w:val="00840512"/>
    <w:rsid w:val="00840596"/>
    <w:rsid w:val="008409DF"/>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882"/>
    <w:rsid w:val="00845AF3"/>
    <w:rsid w:val="0084612E"/>
    <w:rsid w:val="00846918"/>
    <w:rsid w:val="008472A1"/>
    <w:rsid w:val="008473C7"/>
    <w:rsid w:val="00847421"/>
    <w:rsid w:val="00847B64"/>
    <w:rsid w:val="00847C7A"/>
    <w:rsid w:val="00847D4F"/>
    <w:rsid w:val="00850336"/>
    <w:rsid w:val="008503F0"/>
    <w:rsid w:val="0085098C"/>
    <w:rsid w:val="008509B7"/>
    <w:rsid w:val="00850A35"/>
    <w:rsid w:val="00850B76"/>
    <w:rsid w:val="0085137B"/>
    <w:rsid w:val="00851F27"/>
    <w:rsid w:val="00852093"/>
    <w:rsid w:val="00852099"/>
    <w:rsid w:val="0085276A"/>
    <w:rsid w:val="00852848"/>
    <w:rsid w:val="00852A1D"/>
    <w:rsid w:val="00852EED"/>
    <w:rsid w:val="008533B7"/>
    <w:rsid w:val="00853A4B"/>
    <w:rsid w:val="00853C69"/>
    <w:rsid w:val="00853DEA"/>
    <w:rsid w:val="00853F89"/>
    <w:rsid w:val="0085402A"/>
    <w:rsid w:val="0085406D"/>
    <w:rsid w:val="00854AA8"/>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92C"/>
    <w:rsid w:val="00857A3E"/>
    <w:rsid w:val="00857D39"/>
    <w:rsid w:val="008601E8"/>
    <w:rsid w:val="0086086F"/>
    <w:rsid w:val="00860FD2"/>
    <w:rsid w:val="0086110F"/>
    <w:rsid w:val="00861151"/>
    <w:rsid w:val="008612B7"/>
    <w:rsid w:val="0086171C"/>
    <w:rsid w:val="00861799"/>
    <w:rsid w:val="00861A53"/>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C7D"/>
    <w:rsid w:val="008670A4"/>
    <w:rsid w:val="0086750C"/>
    <w:rsid w:val="0086755B"/>
    <w:rsid w:val="008677C8"/>
    <w:rsid w:val="00867C94"/>
    <w:rsid w:val="00867DFA"/>
    <w:rsid w:val="0087008C"/>
    <w:rsid w:val="008704D1"/>
    <w:rsid w:val="00870652"/>
    <w:rsid w:val="00870747"/>
    <w:rsid w:val="00870FF1"/>
    <w:rsid w:val="00870FF6"/>
    <w:rsid w:val="00871F7D"/>
    <w:rsid w:val="00872157"/>
    <w:rsid w:val="0087235F"/>
    <w:rsid w:val="0087286D"/>
    <w:rsid w:val="008728A8"/>
    <w:rsid w:val="00872BD9"/>
    <w:rsid w:val="00872E17"/>
    <w:rsid w:val="00873197"/>
    <w:rsid w:val="0087378A"/>
    <w:rsid w:val="00873C69"/>
    <w:rsid w:val="00873D26"/>
    <w:rsid w:val="00874021"/>
    <w:rsid w:val="00874354"/>
    <w:rsid w:val="00874935"/>
    <w:rsid w:val="0087551A"/>
    <w:rsid w:val="008757E3"/>
    <w:rsid w:val="00876254"/>
    <w:rsid w:val="00876708"/>
    <w:rsid w:val="008767F6"/>
    <w:rsid w:val="00876977"/>
    <w:rsid w:val="00876FCB"/>
    <w:rsid w:val="00877388"/>
    <w:rsid w:val="008777DD"/>
    <w:rsid w:val="00877823"/>
    <w:rsid w:val="008778E1"/>
    <w:rsid w:val="00877AB6"/>
    <w:rsid w:val="00877E72"/>
    <w:rsid w:val="00880069"/>
    <w:rsid w:val="008801DD"/>
    <w:rsid w:val="00880712"/>
    <w:rsid w:val="00880A96"/>
    <w:rsid w:val="00880D5B"/>
    <w:rsid w:val="00880ED3"/>
    <w:rsid w:val="00880ED9"/>
    <w:rsid w:val="00881788"/>
    <w:rsid w:val="00881C97"/>
    <w:rsid w:val="008830C2"/>
    <w:rsid w:val="00883909"/>
    <w:rsid w:val="00883A34"/>
    <w:rsid w:val="00883A52"/>
    <w:rsid w:val="00883BA7"/>
    <w:rsid w:val="0088438A"/>
    <w:rsid w:val="00885045"/>
    <w:rsid w:val="00885135"/>
    <w:rsid w:val="00885B32"/>
    <w:rsid w:val="00885F1C"/>
    <w:rsid w:val="008860CF"/>
    <w:rsid w:val="008864B3"/>
    <w:rsid w:val="00886959"/>
    <w:rsid w:val="00886BBB"/>
    <w:rsid w:val="00886D73"/>
    <w:rsid w:val="00886E3F"/>
    <w:rsid w:val="00886F73"/>
    <w:rsid w:val="008879FD"/>
    <w:rsid w:val="00887B07"/>
    <w:rsid w:val="00890621"/>
    <w:rsid w:val="00890E9B"/>
    <w:rsid w:val="00891116"/>
    <w:rsid w:val="0089116B"/>
    <w:rsid w:val="00891718"/>
    <w:rsid w:val="008918FA"/>
    <w:rsid w:val="008919D8"/>
    <w:rsid w:val="00891A50"/>
    <w:rsid w:val="0089256A"/>
    <w:rsid w:val="00892682"/>
    <w:rsid w:val="00892F02"/>
    <w:rsid w:val="00892F9F"/>
    <w:rsid w:val="00893370"/>
    <w:rsid w:val="00893970"/>
    <w:rsid w:val="00893B74"/>
    <w:rsid w:val="0089404B"/>
    <w:rsid w:val="00894657"/>
    <w:rsid w:val="0089493F"/>
    <w:rsid w:val="00894B1C"/>
    <w:rsid w:val="008958C5"/>
    <w:rsid w:val="0089596A"/>
    <w:rsid w:val="008965E2"/>
    <w:rsid w:val="00896D8C"/>
    <w:rsid w:val="008973E8"/>
    <w:rsid w:val="0089778A"/>
    <w:rsid w:val="00897B37"/>
    <w:rsid w:val="008A021E"/>
    <w:rsid w:val="008A0C60"/>
    <w:rsid w:val="008A0DF7"/>
    <w:rsid w:val="008A1487"/>
    <w:rsid w:val="008A1BCE"/>
    <w:rsid w:val="008A26CC"/>
    <w:rsid w:val="008A2BDD"/>
    <w:rsid w:val="008A311A"/>
    <w:rsid w:val="008A31A4"/>
    <w:rsid w:val="008A3568"/>
    <w:rsid w:val="008A382D"/>
    <w:rsid w:val="008A4C6D"/>
    <w:rsid w:val="008A4C92"/>
    <w:rsid w:val="008A6105"/>
    <w:rsid w:val="008A631F"/>
    <w:rsid w:val="008A6573"/>
    <w:rsid w:val="008A68C4"/>
    <w:rsid w:val="008A6986"/>
    <w:rsid w:val="008A6DFE"/>
    <w:rsid w:val="008A6E05"/>
    <w:rsid w:val="008A6EFC"/>
    <w:rsid w:val="008A71B3"/>
    <w:rsid w:val="008A7C38"/>
    <w:rsid w:val="008B00A9"/>
    <w:rsid w:val="008B01FB"/>
    <w:rsid w:val="008B027C"/>
    <w:rsid w:val="008B0620"/>
    <w:rsid w:val="008B0CC2"/>
    <w:rsid w:val="008B19CF"/>
    <w:rsid w:val="008B200B"/>
    <w:rsid w:val="008B36D3"/>
    <w:rsid w:val="008B3816"/>
    <w:rsid w:val="008B3E3B"/>
    <w:rsid w:val="008B3E9C"/>
    <w:rsid w:val="008B3F6B"/>
    <w:rsid w:val="008B4873"/>
    <w:rsid w:val="008B4D55"/>
    <w:rsid w:val="008B56C1"/>
    <w:rsid w:val="008B56F7"/>
    <w:rsid w:val="008B67C3"/>
    <w:rsid w:val="008B6F7F"/>
    <w:rsid w:val="008B73EA"/>
    <w:rsid w:val="008B7403"/>
    <w:rsid w:val="008B76B9"/>
    <w:rsid w:val="008B79F7"/>
    <w:rsid w:val="008C00AF"/>
    <w:rsid w:val="008C0A00"/>
    <w:rsid w:val="008C0BCA"/>
    <w:rsid w:val="008C0CE0"/>
    <w:rsid w:val="008C1258"/>
    <w:rsid w:val="008C15AC"/>
    <w:rsid w:val="008C16FB"/>
    <w:rsid w:val="008C1DC7"/>
    <w:rsid w:val="008C2511"/>
    <w:rsid w:val="008C2894"/>
    <w:rsid w:val="008C2D78"/>
    <w:rsid w:val="008C351C"/>
    <w:rsid w:val="008C3A62"/>
    <w:rsid w:val="008C3DC6"/>
    <w:rsid w:val="008C3EA4"/>
    <w:rsid w:val="008C4022"/>
    <w:rsid w:val="008C44DB"/>
    <w:rsid w:val="008C45C7"/>
    <w:rsid w:val="008C46AB"/>
    <w:rsid w:val="008C4AC8"/>
    <w:rsid w:val="008C4AD5"/>
    <w:rsid w:val="008C4DB9"/>
    <w:rsid w:val="008C4E03"/>
    <w:rsid w:val="008C5805"/>
    <w:rsid w:val="008C5D08"/>
    <w:rsid w:val="008C6410"/>
    <w:rsid w:val="008C69B1"/>
    <w:rsid w:val="008C6CF5"/>
    <w:rsid w:val="008C6D55"/>
    <w:rsid w:val="008C6DD4"/>
    <w:rsid w:val="008C72CC"/>
    <w:rsid w:val="008C7808"/>
    <w:rsid w:val="008C7BE4"/>
    <w:rsid w:val="008D0345"/>
    <w:rsid w:val="008D0740"/>
    <w:rsid w:val="008D0987"/>
    <w:rsid w:val="008D12E7"/>
    <w:rsid w:val="008D1AE1"/>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63C5"/>
    <w:rsid w:val="008D6989"/>
    <w:rsid w:val="008D7012"/>
    <w:rsid w:val="008D7719"/>
    <w:rsid w:val="008D77AB"/>
    <w:rsid w:val="008E074F"/>
    <w:rsid w:val="008E090F"/>
    <w:rsid w:val="008E0915"/>
    <w:rsid w:val="008E0F5E"/>
    <w:rsid w:val="008E11DA"/>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FF7"/>
    <w:rsid w:val="008F02E8"/>
    <w:rsid w:val="008F0917"/>
    <w:rsid w:val="008F0AEA"/>
    <w:rsid w:val="008F0DCC"/>
    <w:rsid w:val="008F12D7"/>
    <w:rsid w:val="008F180F"/>
    <w:rsid w:val="008F1AB6"/>
    <w:rsid w:val="008F21F2"/>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0BB"/>
    <w:rsid w:val="008F6370"/>
    <w:rsid w:val="008F6734"/>
    <w:rsid w:val="008F6AF6"/>
    <w:rsid w:val="00900358"/>
    <w:rsid w:val="00900688"/>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4F15"/>
    <w:rsid w:val="009060C4"/>
    <w:rsid w:val="00906397"/>
    <w:rsid w:val="00906632"/>
    <w:rsid w:val="009068B8"/>
    <w:rsid w:val="00906BB6"/>
    <w:rsid w:val="00906F83"/>
    <w:rsid w:val="00906FCF"/>
    <w:rsid w:val="00907605"/>
    <w:rsid w:val="00910134"/>
    <w:rsid w:val="00910639"/>
    <w:rsid w:val="00910648"/>
    <w:rsid w:val="009108C3"/>
    <w:rsid w:val="009109CE"/>
    <w:rsid w:val="00910ACB"/>
    <w:rsid w:val="00910B34"/>
    <w:rsid w:val="00911248"/>
    <w:rsid w:val="009118B6"/>
    <w:rsid w:val="00911A52"/>
    <w:rsid w:val="00911B23"/>
    <w:rsid w:val="00911C44"/>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CD9"/>
    <w:rsid w:val="00917D48"/>
    <w:rsid w:val="00920902"/>
    <w:rsid w:val="00920955"/>
    <w:rsid w:val="00920A1E"/>
    <w:rsid w:val="009211C8"/>
    <w:rsid w:val="00921400"/>
    <w:rsid w:val="00921943"/>
    <w:rsid w:val="009219AF"/>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64D"/>
    <w:rsid w:val="00926AE1"/>
    <w:rsid w:val="00926EA8"/>
    <w:rsid w:val="00927161"/>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AA3"/>
    <w:rsid w:val="00933CB0"/>
    <w:rsid w:val="00933CE7"/>
    <w:rsid w:val="009342B3"/>
    <w:rsid w:val="00935124"/>
    <w:rsid w:val="0093528A"/>
    <w:rsid w:val="0093540A"/>
    <w:rsid w:val="009359E2"/>
    <w:rsid w:val="00935B4E"/>
    <w:rsid w:val="00935D4E"/>
    <w:rsid w:val="00935E6E"/>
    <w:rsid w:val="00935EAF"/>
    <w:rsid w:val="00935EB0"/>
    <w:rsid w:val="009368ED"/>
    <w:rsid w:val="00936D68"/>
    <w:rsid w:val="00936F9A"/>
    <w:rsid w:val="00937010"/>
    <w:rsid w:val="009370B6"/>
    <w:rsid w:val="00937412"/>
    <w:rsid w:val="009374BF"/>
    <w:rsid w:val="009375D4"/>
    <w:rsid w:val="009378AA"/>
    <w:rsid w:val="009404CC"/>
    <w:rsid w:val="00940B3A"/>
    <w:rsid w:val="00940DB7"/>
    <w:rsid w:val="0094138D"/>
    <w:rsid w:val="0094199F"/>
    <w:rsid w:val="00941B06"/>
    <w:rsid w:val="00941E20"/>
    <w:rsid w:val="00941E28"/>
    <w:rsid w:val="00942062"/>
    <w:rsid w:val="009420CC"/>
    <w:rsid w:val="009427E3"/>
    <w:rsid w:val="00942A87"/>
    <w:rsid w:val="00942B0F"/>
    <w:rsid w:val="00942BFF"/>
    <w:rsid w:val="00942C52"/>
    <w:rsid w:val="00942F07"/>
    <w:rsid w:val="00943F58"/>
    <w:rsid w:val="00944014"/>
    <w:rsid w:val="00944333"/>
    <w:rsid w:val="00944407"/>
    <w:rsid w:val="009446A9"/>
    <w:rsid w:val="00944704"/>
    <w:rsid w:val="0094474C"/>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B31"/>
    <w:rsid w:val="00952C9B"/>
    <w:rsid w:val="00952DB4"/>
    <w:rsid w:val="00953117"/>
    <w:rsid w:val="009539F6"/>
    <w:rsid w:val="00953A2B"/>
    <w:rsid w:val="00953D2C"/>
    <w:rsid w:val="00954B4B"/>
    <w:rsid w:val="00954BCE"/>
    <w:rsid w:val="00954E9F"/>
    <w:rsid w:val="00954FD3"/>
    <w:rsid w:val="0095534D"/>
    <w:rsid w:val="009558BB"/>
    <w:rsid w:val="00955B94"/>
    <w:rsid w:val="00955C6C"/>
    <w:rsid w:val="009561D6"/>
    <w:rsid w:val="009561FD"/>
    <w:rsid w:val="0095656B"/>
    <w:rsid w:val="009570AA"/>
    <w:rsid w:val="00957241"/>
    <w:rsid w:val="00957516"/>
    <w:rsid w:val="009602F4"/>
    <w:rsid w:val="009604DE"/>
    <w:rsid w:val="00960F45"/>
    <w:rsid w:val="0096147E"/>
    <w:rsid w:val="0096156D"/>
    <w:rsid w:val="0096187E"/>
    <w:rsid w:val="0096209C"/>
    <w:rsid w:val="0096238F"/>
    <w:rsid w:val="009626A7"/>
    <w:rsid w:val="00962B04"/>
    <w:rsid w:val="00962C05"/>
    <w:rsid w:val="009633A9"/>
    <w:rsid w:val="009636A9"/>
    <w:rsid w:val="00963930"/>
    <w:rsid w:val="00963DB6"/>
    <w:rsid w:val="009640A4"/>
    <w:rsid w:val="00964158"/>
    <w:rsid w:val="00964455"/>
    <w:rsid w:val="00964801"/>
    <w:rsid w:val="009648D7"/>
    <w:rsid w:val="00964BF5"/>
    <w:rsid w:val="00965724"/>
    <w:rsid w:val="0096594E"/>
    <w:rsid w:val="00965AC8"/>
    <w:rsid w:val="00965DCE"/>
    <w:rsid w:val="00965EF9"/>
    <w:rsid w:val="00966A7E"/>
    <w:rsid w:val="00966E4C"/>
    <w:rsid w:val="009671E2"/>
    <w:rsid w:val="00967213"/>
    <w:rsid w:val="009674C6"/>
    <w:rsid w:val="00967681"/>
    <w:rsid w:val="00967BE3"/>
    <w:rsid w:val="00967CB2"/>
    <w:rsid w:val="0097067C"/>
    <w:rsid w:val="00970DBE"/>
    <w:rsid w:val="0097107D"/>
    <w:rsid w:val="00971D01"/>
    <w:rsid w:val="00972D89"/>
    <w:rsid w:val="00972F2C"/>
    <w:rsid w:val="00973134"/>
    <w:rsid w:val="00973173"/>
    <w:rsid w:val="009735E8"/>
    <w:rsid w:val="00973718"/>
    <w:rsid w:val="009737F5"/>
    <w:rsid w:val="00973875"/>
    <w:rsid w:val="00973AF7"/>
    <w:rsid w:val="009744C6"/>
    <w:rsid w:val="009746B8"/>
    <w:rsid w:val="00975126"/>
    <w:rsid w:val="00976003"/>
    <w:rsid w:val="00976343"/>
    <w:rsid w:val="0097698E"/>
    <w:rsid w:val="00976CC8"/>
    <w:rsid w:val="00976E11"/>
    <w:rsid w:val="00976FEE"/>
    <w:rsid w:val="009771BE"/>
    <w:rsid w:val="009774E5"/>
    <w:rsid w:val="009776E8"/>
    <w:rsid w:val="009800C4"/>
    <w:rsid w:val="009806F9"/>
    <w:rsid w:val="00980816"/>
    <w:rsid w:val="00980DD1"/>
    <w:rsid w:val="00980E68"/>
    <w:rsid w:val="009812D6"/>
    <w:rsid w:val="0098130B"/>
    <w:rsid w:val="00981999"/>
    <w:rsid w:val="00981ED7"/>
    <w:rsid w:val="009822AD"/>
    <w:rsid w:val="009822E4"/>
    <w:rsid w:val="0098247B"/>
    <w:rsid w:val="00982B53"/>
    <w:rsid w:val="00982FE1"/>
    <w:rsid w:val="0098321E"/>
    <w:rsid w:val="0098349F"/>
    <w:rsid w:val="00983D30"/>
    <w:rsid w:val="009843EC"/>
    <w:rsid w:val="00984442"/>
    <w:rsid w:val="00984CD6"/>
    <w:rsid w:val="009859E8"/>
    <w:rsid w:val="00985B4A"/>
    <w:rsid w:val="00985B63"/>
    <w:rsid w:val="00985D6F"/>
    <w:rsid w:val="00985DA4"/>
    <w:rsid w:val="00985EEE"/>
    <w:rsid w:val="00985FFD"/>
    <w:rsid w:val="00986B57"/>
    <w:rsid w:val="00987203"/>
    <w:rsid w:val="009872DC"/>
    <w:rsid w:val="009872F3"/>
    <w:rsid w:val="009875BF"/>
    <w:rsid w:val="00987758"/>
    <w:rsid w:val="00987B46"/>
    <w:rsid w:val="00987EC8"/>
    <w:rsid w:val="009902FF"/>
    <w:rsid w:val="00990376"/>
    <w:rsid w:val="00991E73"/>
    <w:rsid w:val="00991FFB"/>
    <w:rsid w:val="00992AF5"/>
    <w:rsid w:val="00992CF3"/>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578"/>
    <w:rsid w:val="009A28F5"/>
    <w:rsid w:val="009A2A61"/>
    <w:rsid w:val="009A2C69"/>
    <w:rsid w:val="009A2E1B"/>
    <w:rsid w:val="009A3A9C"/>
    <w:rsid w:val="009A3EB5"/>
    <w:rsid w:val="009A42E6"/>
    <w:rsid w:val="009A431C"/>
    <w:rsid w:val="009A45B8"/>
    <w:rsid w:val="009A4812"/>
    <w:rsid w:val="009A4F20"/>
    <w:rsid w:val="009A555D"/>
    <w:rsid w:val="009A5BD8"/>
    <w:rsid w:val="009A6052"/>
    <w:rsid w:val="009A6110"/>
    <w:rsid w:val="009A6313"/>
    <w:rsid w:val="009A64AC"/>
    <w:rsid w:val="009A69C1"/>
    <w:rsid w:val="009A712F"/>
    <w:rsid w:val="009A724D"/>
    <w:rsid w:val="009A72B9"/>
    <w:rsid w:val="009A7DFF"/>
    <w:rsid w:val="009B006F"/>
    <w:rsid w:val="009B07F8"/>
    <w:rsid w:val="009B0B4B"/>
    <w:rsid w:val="009B0C7A"/>
    <w:rsid w:val="009B1067"/>
    <w:rsid w:val="009B135E"/>
    <w:rsid w:val="009B162B"/>
    <w:rsid w:val="009B18E4"/>
    <w:rsid w:val="009B1E0C"/>
    <w:rsid w:val="009B1E96"/>
    <w:rsid w:val="009B2140"/>
    <w:rsid w:val="009B2A7E"/>
    <w:rsid w:val="009B2E3F"/>
    <w:rsid w:val="009B31ED"/>
    <w:rsid w:val="009B34E5"/>
    <w:rsid w:val="009B3C16"/>
    <w:rsid w:val="009B45AA"/>
    <w:rsid w:val="009B498F"/>
    <w:rsid w:val="009B4A19"/>
    <w:rsid w:val="009B4C7C"/>
    <w:rsid w:val="009B4F71"/>
    <w:rsid w:val="009B5B27"/>
    <w:rsid w:val="009B5DDF"/>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0FD"/>
    <w:rsid w:val="009C248B"/>
    <w:rsid w:val="009C2FA3"/>
    <w:rsid w:val="009C2FE8"/>
    <w:rsid w:val="009C3037"/>
    <w:rsid w:val="009C316D"/>
    <w:rsid w:val="009C317C"/>
    <w:rsid w:val="009C389E"/>
    <w:rsid w:val="009C38B6"/>
    <w:rsid w:val="009C3A8A"/>
    <w:rsid w:val="009C3E5E"/>
    <w:rsid w:val="009C42D4"/>
    <w:rsid w:val="009C4624"/>
    <w:rsid w:val="009C4A01"/>
    <w:rsid w:val="009C4A14"/>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CCE"/>
    <w:rsid w:val="009D2E0D"/>
    <w:rsid w:val="009D2E82"/>
    <w:rsid w:val="009D452D"/>
    <w:rsid w:val="009D4A91"/>
    <w:rsid w:val="009D4AC6"/>
    <w:rsid w:val="009D50E5"/>
    <w:rsid w:val="009D532F"/>
    <w:rsid w:val="009D5F34"/>
    <w:rsid w:val="009D6577"/>
    <w:rsid w:val="009D6E61"/>
    <w:rsid w:val="009D7045"/>
    <w:rsid w:val="009D7968"/>
    <w:rsid w:val="009D7D4C"/>
    <w:rsid w:val="009D7F9C"/>
    <w:rsid w:val="009E0660"/>
    <w:rsid w:val="009E0D73"/>
    <w:rsid w:val="009E0FE0"/>
    <w:rsid w:val="009E1147"/>
    <w:rsid w:val="009E1A11"/>
    <w:rsid w:val="009E1AD0"/>
    <w:rsid w:val="009E2081"/>
    <w:rsid w:val="009E269A"/>
    <w:rsid w:val="009E2832"/>
    <w:rsid w:val="009E28A4"/>
    <w:rsid w:val="009E382A"/>
    <w:rsid w:val="009E3A37"/>
    <w:rsid w:val="009E4160"/>
    <w:rsid w:val="009E44EE"/>
    <w:rsid w:val="009E473C"/>
    <w:rsid w:val="009E4A44"/>
    <w:rsid w:val="009E4A76"/>
    <w:rsid w:val="009E4A8D"/>
    <w:rsid w:val="009E5C4D"/>
    <w:rsid w:val="009E5CC9"/>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2462"/>
    <w:rsid w:val="009F2BC0"/>
    <w:rsid w:val="009F2C89"/>
    <w:rsid w:val="009F2EA5"/>
    <w:rsid w:val="009F3037"/>
    <w:rsid w:val="009F308D"/>
    <w:rsid w:val="009F3D31"/>
    <w:rsid w:val="009F490D"/>
    <w:rsid w:val="009F57D8"/>
    <w:rsid w:val="009F59AD"/>
    <w:rsid w:val="009F5CBA"/>
    <w:rsid w:val="009F6B29"/>
    <w:rsid w:val="009F6CBB"/>
    <w:rsid w:val="009F6FE8"/>
    <w:rsid w:val="009F7199"/>
    <w:rsid w:val="009F73EA"/>
    <w:rsid w:val="009F75E9"/>
    <w:rsid w:val="009F770B"/>
    <w:rsid w:val="009F7ECD"/>
    <w:rsid w:val="00A00780"/>
    <w:rsid w:val="00A00BB4"/>
    <w:rsid w:val="00A00CA3"/>
    <w:rsid w:val="00A00CD7"/>
    <w:rsid w:val="00A00E92"/>
    <w:rsid w:val="00A00F8B"/>
    <w:rsid w:val="00A010EE"/>
    <w:rsid w:val="00A01261"/>
    <w:rsid w:val="00A01552"/>
    <w:rsid w:val="00A02B85"/>
    <w:rsid w:val="00A02BD6"/>
    <w:rsid w:val="00A02D36"/>
    <w:rsid w:val="00A03B38"/>
    <w:rsid w:val="00A03C92"/>
    <w:rsid w:val="00A03E4E"/>
    <w:rsid w:val="00A03EEA"/>
    <w:rsid w:val="00A04042"/>
    <w:rsid w:val="00A0423A"/>
    <w:rsid w:val="00A0427F"/>
    <w:rsid w:val="00A0452C"/>
    <w:rsid w:val="00A0472F"/>
    <w:rsid w:val="00A04C86"/>
    <w:rsid w:val="00A05061"/>
    <w:rsid w:val="00A0528F"/>
    <w:rsid w:val="00A05494"/>
    <w:rsid w:val="00A05BEC"/>
    <w:rsid w:val="00A05CCD"/>
    <w:rsid w:val="00A0630A"/>
    <w:rsid w:val="00A06446"/>
    <w:rsid w:val="00A06602"/>
    <w:rsid w:val="00A06C62"/>
    <w:rsid w:val="00A06E12"/>
    <w:rsid w:val="00A071B9"/>
    <w:rsid w:val="00A0775B"/>
    <w:rsid w:val="00A07809"/>
    <w:rsid w:val="00A07A82"/>
    <w:rsid w:val="00A07CF5"/>
    <w:rsid w:val="00A07D88"/>
    <w:rsid w:val="00A103B9"/>
    <w:rsid w:val="00A1072F"/>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12B"/>
    <w:rsid w:val="00A152CD"/>
    <w:rsid w:val="00A154F5"/>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DAD"/>
    <w:rsid w:val="00A24E21"/>
    <w:rsid w:val="00A25349"/>
    <w:rsid w:val="00A254D4"/>
    <w:rsid w:val="00A2561E"/>
    <w:rsid w:val="00A256E7"/>
    <w:rsid w:val="00A2578D"/>
    <w:rsid w:val="00A258EC"/>
    <w:rsid w:val="00A25F6A"/>
    <w:rsid w:val="00A2644D"/>
    <w:rsid w:val="00A2717E"/>
    <w:rsid w:val="00A27C30"/>
    <w:rsid w:val="00A302B6"/>
    <w:rsid w:val="00A30455"/>
    <w:rsid w:val="00A306CB"/>
    <w:rsid w:val="00A308F5"/>
    <w:rsid w:val="00A30F55"/>
    <w:rsid w:val="00A31868"/>
    <w:rsid w:val="00A31B9A"/>
    <w:rsid w:val="00A331D5"/>
    <w:rsid w:val="00A33B16"/>
    <w:rsid w:val="00A33CFD"/>
    <w:rsid w:val="00A342FE"/>
    <w:rsid w:val="00A345D0"/>
    <w:rsid w:val="00A34EE2"/>
    <w:rsid w:val="00A34FD8"/>
    <w:rsid w:val="00A3504D"/>
    <w:rsid w:val="00A350E2"/>
    <w:rsid w:val="00A35C2D"/>
    <w:rsid w:val="00A36226"/>
    <w:rsid w:val="00A36900"/>
    <w:rsid w:val="00A36ED1"/>
    <w:rsid w:val="00A37526"/>
    <w:rsid w:val="00A3763B"/>
    <w:rsid w:val="00A37744"/>
    <w:rsid w:val="00A37B9C"/>
    <w:rsid w:val="00A37DAA"/>
    <w:rsid w:val="00A40365"/>
    <w:rsid w:val="00A40568"/>
    <w:rsid w:val="00A409D4"/>
    <w:rsid w:val="00A413C8"/>
    <w:rsid w:val="00A4152C"/>
    <w:rsid w:val="00A4175B"/>
    <w:rsid w:val="00A41BB3"/>
    <w:rsid w:val="00A42449"/>
    <w:rsid w:val="00A42AB6"/>
    <w:rsid w:val="00A42C8E"/>
    <w:rsid w:val="00A43712"/>
    <w:rsid w:val="00A4371A"/>
    <w:rsid w:val="00A43736"/>
    <w:rsid w:val="00A438FE"/>
    <w:rsid w:val="00A439C4"/>
    <w:rsid w:val="00A43C95"/>
    <w:rsid w:val="00A4413B"/>
    <w:rsid w:val="00A44673"/>
    <w:rsid w:val="00A44F71"/>
    <w:rsid w:val="00A4539A"/>
    <w:rsid w:val="00A45946"/>
    <w:rsid w:val="00A45D43"/>
    <w:rsid w:val="00A46EB9"/>
    <w:rsid w:val="00A475A3"/>
    <w:rsid w:val="00A50181"/>
    <w:rsid w:val="00A5077D"/>
    <w:rsid w:val="00A507A4"/>
    <w:rsid w:val="00A508B4"/>
    <w:rsid w:val="00A50E4E"/>
    <w:rsid w:val="00A51026"/>
    <w:rsid w:val="00A5173D"/>
    <w:rsid w:val="00A51843"/>
    <w:rsid w:val="00A519EA"/>
    <w:rsid w:val="00A51B10"/>
    <w:rsid w:val="00A51C17"/>
    <w:rsid w:val="00A52777"/>
    <w:rsid w:val="00A52854"/>
    <w:rsid w:val="00A5287B"/>
    <w:rsid w:val="00A52A5B"/>
    <w:rsid w:val="00A53305"/>
    <w:rsid w:val="00A534E6"/>
    <w:rsid w:val="00A53505"/>
    <w:rsid w:val="00A53F72"/>
    <w:rsid w:val="00A54175"/>
    <w:rsid w:val="00A54507"/>
    <w:rsid w:val="00A5493F"/>
    <w:rsid w:val="00A54A09"/>
    <w:rsid w:val="00A54B0F"/>
    <w:rsid w:val="00A54C99"/>
    <w:rsid w:val="00A55003"/>
    <w:rsid w:val="00A555E4"/>
    <w:rsid w:val="00A55C20"/>
    <w:rsid w:val="00A56806"/>
    <w:rsid w:val="00A5750B"/>
    <w:rsid w:val="00A57946"/>
    <w:rsid w:val="00A57B88"/>
    <w:rsid w:val="00A57FD4"/>
    <w:rsid w:val="00A600EB"/>
    <w:rsid w:val="00A60CC4"/>
    <w:rsid w:val="00A613DF"/>
    <w:rsid w:val="00A613F1"/>
    <w:rsid w:val="00A61516"/>
    <w:rsid w:val="00A61C4A"/>
    <w:rsid w:val="00A622AF"/>
    <w:rsid w:val="00A627D0"/>
    <w:rsid w:val="00A628DD"/>
    <w:rsid w:val="00A62B8D"/>
    <w:rsid w:val="00A62F36"/>
    <w:rsid w:val="00A62FC1"/>
    <w:rsid w:val="00A63031"/>
    <w:rsid w:val="00A63A66"/>
    <w:rsid w:val="00A63F2C"/>
    <w:rsid w:val="00A641FC"/>
    <w:rsid w:val="00A643FC"/>
    <w:rsid w:val="00A6504C"/>
    <w:rsid w:val="00A651AA"/>
    <w:rsid w:val="00A652DD"/>
    <w:rsid w:val="00A6577A"/>
    <w:rsid w:val="00A65A09"/>
    <w:rsid w:val="00A65DB3"/>
    <w:rsid w:val="00A66FC3"/>
    <w:rsid w:val="00A702AB"/>
    <w:rsid w:val="00A703DD"/>
    <w:rsid w:val="00A70824"/>
    <w:rsid w:val="00A711DB"/>
    <w:rsid w:val="00A71693"/>
    <w:rsid w:val="00A7203B"/>
    <w:rsid w:val="00A72152"/>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7BB"/>
    <w:rsid w:val="00A75840"/>
    <w:rsid w:val="00A75A32"/>
    <w:rsid w:val="00A76306"/>
    <w:rsid w:val="00A763DB"/>
    <w:rsid w:val="00A76B19"/>
    <w:rsid w:val="00A77989"/>
    <w:rsid w:val="00A77F47"/>
    <w:rsid w:val="00A77FF1"/>
    <w:rsid w:val="00A809EB"/>
    <w:rsid w:val="00A80BE5"/>
    <w:rsid w:val="00A81654"/>
    <w:rsid w:val="00A81C80"/>
    <w:rsid w:val="00A81D27"/>
    <w:rsid w:val="00A81F4C"/>
    <w:rsid w:val="00A82369"/>
    <w:rsid w:val="00A8366F"/>
    <w:rsid w:val="00A83953"/>
    <w:rsid w:val="00A83A37"/>
    <w:rsid w:val="00A83B56"/>
    <w:rsid w:val="00A840D5"/>
    <w:rsid w:val="00A8487E"/>
    <w:rsid w:val="00A85F7F"/>
    <w:rsid w:val="00A861D7"/>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560"/>
    <w:rsid w:val="00A96941"/>
    <w:rsid w:val="00A970D8"/>
    <w:rsid w:val="00A973BC"/>
    <w:rsid w:val="00A976D5"/>
    <w:rsid w:val="00A977A6"/>
    <w:rsid w:val="00A97C6F"/>
    <w:rsid w:val="00AA0358"/>
    <w:rsid w:val="00AA06D3"/>
    <w:rsid w:val="00AA0786"/>
    <w:rsid w:val="00AA0BC2"/>
    <w:rsid w:val="00AA1981"/>
    <w:rsid w:val="00AA1B50"/>
    <w:rsid w:val="00AA2447"/>
    <w:rsid w:val="00AA2537"/>
    <w:rsid w:val="00AA2C6F"/>
    <w:rsid w:val="00AA2D4E"/>
    <w:rsid w:val="00AA2F1F"/>
    <w:rsid w:val="00AA3004"/>
    <w:rsid w:val="00AA32FB"/>
    <w:rsid w:val="00AA351D"/>
    <w:rsid w:val="00AA36F2"/>
    <w:rsid w:val="00AA3D95"/>
    <w:rsid w:val="00AA433E"/>
    <w:rsid w:val="00AA43C4"/>
    <w:rsid w:val="00AA48CD"/>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63E"/>
    <w:rsid w:val="00AB185E"/>
    <w:rsid w:val="00AB1AAB"/>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34B"/>
    <w:rsid w:val="00AC06BB"/>
    <w:rsid w:val="00AC0C48"/>
    <w:rsid w:val="00AC0C88"/>
    <w:rsid w:val="00AC0F70"/>
    <w:rsid w:val="00AC198A"/>
    <w:rsid w:val="00AC1BE2"/>
    <w:rsid w:val="00AC2CE0"/>
    <w:rsid w:val="00AC3013"/>
    <w:rsid w:val="00AC35EE"/>
    <w:rsid w:val="00AC3AD8"/>
    <w:rsid w:val="00AC3F6C"/>
    <w:rsid w:val="00AC43EB"/>
    <w:rsid w:val="00AC48D2"/>
    <w:rsid w:val="00AC4D5A"/>
    <w:rsid w:val="00AC53B0"/>
    <w:rsid w:val="00AC597B"/>
    <w:rsid w:val="00AC5C45"/>
    <w:rsid w:val="00AC5C5F"/>
    <w:rsid w:val="00AC5C72"/>
    <w:rsid w:val="00AC5C97"/>
    <w:rsid w:val="00AC6AE9"/>
    <w:rsid w:val="00AC6DD7"/>
    <w:rsid w:val="00AC7314"/>
    <w:rsid w:val="00AC783D"/>
    <w:rsid w:val="00AC7D3F"/>
    <w:rsid w:val="00AD0783"/>
    <w:rsid w:val="00AD1419"/>
    <w:rsid w:val="00AD1C5D"/>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8A2"/>
    <w:rsid w:val="00AD6913"/>
    <w:rsid w:val="00AD6D9E"/>
    <w:rsid w:val="00AD6DEF"/>
    <w:rsid w:val="00AD7067"/>
    <w:rsid w:val="00AD71B5"/>
    <w:rsid w:val="00AD7748"/>
    <w:rsid w:val="00AD7CFB"/>
    <w:rsid w:val="00AD7E72"/>
    <w:rsid w:val="00AE0B60"/>
    <w:rsid w:val="00AE0C93"/>
    <w:rsid w:val="00AE0CC0"/>
    <w:rsid w:val="00AE0EF5"/>
    <w:rsid w:val="00AE0F19"/>
    <w:rsid w:val="00AE161D"/>
    <w:rsid w:val="00AE1AF7"/>
    <w:rsid w:val="00AE23EE"/>
    <w:rsid w:val="00AE3814"/>
    <w:rsid w:val="00AE3E67"/>
    <w:rsid w:val="00AE4488"/>
    <w:rsid w:val="00AE47F6"/>
    <w:rsid w:val="00AE5488"/>
    <w:rsid w:val="00AE5672"/>
    <w:rsid w:val="00AE672F"/>
    <w:rsid w:val="00AE6799"/>
    <w:rsid w:val="00AE7115"/>
    <w:rsid w:val="00AE74A1"/>
    <w:rsid w:val="00AE77FE"/>
    <w:rsid w:val="00AF03EA"/>
    <w:rsid w:val="00AF078A"/>
    <w:rsid w:val="00AF08CB"/>
    <w:rsid w:val="00AF0CD7"/>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7B"/>
    <w:rsid w:val="00AF5BAA"/>
    <w:rsid w:val="00AF5BAE"/>
    <w:rsid w:val="00AF5F4F"/>
    <w:rsid w:val="00AF6145"/>
    <w:rsid w:val="00AF6FA8"/>
    <w:rsid w:val="00AF76CD"/>
    <w:rsid w:val="00AF776B"/>
    <w:rsid w:val="00AF77CD"/>
    <w:rsid w:val="00AF787B"/>
    <w:rsid w:val="00AF7B0E"/>
    <w:rsid w:val="00AF7DAC"/>
    <w:rsid w:val="00AF7FD5"/>
    <w:rsid w:val="00B00439"/>
    <w:rsid w:val="00B0054E"/>
    <w:rsid w:val="00B009F2"/>
    <w:rsid w:val="00B01642"/>
    <w:rsid w:val="00B016BF"/>
    <w:rsid w:val="00B01770"/>
    <w:rsid w:val="00B01828"/>
    <w:rsid w:val="00B01BCB"/>
    <w:rsid w:val="00B020C5"/>
    <w:rsid w:val="00B020FD"/>
    <w:rsid w:val="00B0215C"/>
    <w:rsid w:val="00B02500"/>
    <w:rsid w:val="00B035FF"/>
    <w:rsid w:val="00B03948"/>
    <w:rsid w:val="00B03C61"/>
    <w:rsid w:val="00B03E9E"/>
    <w:rsid w:val="00B041A1"/>
    <w:rsid w:val="00B04699"/>
    <w:rsid w:val="00B049E6"/>
    <w:rsid w:val="00B04DF8"/>
    <w:rsid w:val="00B051F2"/>
    <w:rsid w:val="00B055CF"/>
    <w:rsid w:val="00B058AC"/>
    <w:rsid w:val="00B05C81"/>
    <w:rsid w:val="00B05FF9"/>
    <w:rsid w:val="00B0667F"/>
    <w:rsid w:val="00B06721"/>
    <w:rsid w:val="00B069BF"/>
    <w:rsid w:val="00B06DA8"/>
    <w:rsid w:val="00B0711B"/>
    <w:rsid w:val="00B07400"/>
    <w:rsid w:val="00B07458"/>
    <w:rsid w:val="00B07485"/>
    <w:rsid w:val="00B07A89"/>
    <w:rsid w:val="00B07B65"/>
    <w:rsid w:val="00B07C2C"/>
    <w:rsid w:val="00B07F42"/>
    <w:rsid w:val="00B10090"/>
    <w:rsid w:val="00B105F9"/>
    <w:rsid w:val="00B10E0A"/>
    <w:rsid w:val="00B10ED2"/>
    <w:rsid w:val="00B113C8"/>
    <w:rsid w:val="00B121AC"/>
    <w:rsid w:val="00B122A1"/>
    <w:rsid w:val="00B1231C"/>
    <w:rsid w:val="00B12905"/>
    <w:rsid w:val="00B12953"/>
    <w:rsid w:val="00B12B74"/>
    <w:rsid w:val="00B1414E"/>
    <w:rsid w:val="00B145F2"/>
    <w:rsid w:val="00B14699"/>
    <w:rsid w:val="00B15002"/>
    <w:rsid w:val="00B1599E"/>
    <w:rsid w:val="00B15F45"/>
    <w:rsid w:val="00B166D4"/>
    <w:rsid w:val="00B16C54"/>
    <w:rsid w:val="00B16E0D"/>
    <w:rsid w:val="00B17396"/>
    <w:rsid w:val="00B173BC"/>
    <w:rsid w:val="00B17D8E"/>
    <w:rsid w:val="00B17EE6"/>
    <w:rsid w:val="00B204F9"/>
    <w:rsid w:val="00B207CC"/>
    <w:rsid w:val="00B20A19"/>
    <w:rsid w:val="00B20A39"/>
    <w:rsid w:val="00B20B5F"/>
    <w:rsid w:val="00B211AE"/>
    <w:rsid w:val="00B21907"/>
    <w:rsid w:val="00B219B5"/>
    <w:rsid w:val="00B219E8"/>
    <w:rsid w:val="00B2294F"/>
    <w:rsid w:val="00B2312A"/>
    <w:rsid w:val="00B233F2"/>
    <w:rsid w:val="00B239B3"/>
    <w:rsid w:val="00B23BEC"/>
    <w:rsid w:val="00B24094"/>
    <w:rsid w:val="00B240CE"/>
    <w:rsid w:val="00B2475D"/>
    <w:rsid w:val="00B2488D"/>
    <w:rsid w:val="00B24A1A"/>
    <w:rsid w:val="00B24C03"/>
    <w:rsid w:val="00B2517A"/>
    <w:rsid w:val="00B25503"/>
    <w:rsid w:val="00B2568E"/>
    <w:rsid w:val="00B2613C"/>
    <w:rsid w:val="00B26B84"/>
    <w:rsid w:val="00B27AA8"/>
    <w:rsid w:val="00B27B01"/>
    <w:rsid w:val="00B27C9A"/>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4DB6"/>
    <w:rsid w:val="00B35D8F"/>
    <w:rsid w:val="00B362EF"/>
    <w:rsid w:val="00B36E75"/>
    <w:rsid w:val="00B3778C"/>
    <w:rsid w:val="00B37B9A"/>
    <w:rsid w:val="00B37BCC"/>
    <w:rsid w:val="00B405D1"/>
    <w:rsid w:val="00B40FC2"/>
    <w:rsid w:val="00B4109F"/>
    <w:rsid w:val="00B4122F"/>
    <w:rsid w:val="00B414D3"/>
    <w:rsid w:val="00B41A1C"/>
    <w:rsid w:val="00B41C36"/>
    <w:rsid w:val="00B4261B"/>
    <w:rsid w:val="00B42DFF"/>
    <w:rsid w:val="00B43701"/>
    <w:rsid w:val="00B43F23"/>
    <w:rsid w:val="00B441DA"/>
    <w:rsid w:val="00B44451"/>
    <w:rsid w:val="00B44476"/>
    <w:rsid w:val="00B44499"/>
    <w:rsid w:val="00B445D8"/>
    <w:rsid w:val="00B44622"/>
    <w:rsid w:val="00B45551"/>
    <w:rsid w:val="00B458C0"/>
    <w:rsid w:val="00B45992"/>
    <w:rsid w:val="00B46757"/>
    <w:rsid w:val="00B46880"/>
    <w:rsid w:val="00B46F2B"/>
    <w:rsid w:val="00B46FC7"/>
    <w:rsid w:val="00B47B54"/>
    <w:rsid w:val="00B47D21"/>
    <w:rsid w:val="00B47F15"/>
    <w:rsid w:val="00B50BE1"/>
    <w:rsid w:val="00B50C72"/>
    <w:rsid w:val="00B50D2D"/>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99B"/>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0740"/>
    <w:rsid w:val="00B61529"/>
    <w:rsid w:val="00B61774"/>
    <w:rsid w:val="00B617A9"/>
    <w:rsid w:val="00B619B9"/>
    <w:rsid w:val="00B623CD"/>
    <w:rsid w:val="00B62556"/>
    <w:rsid w:val="00B62980"/>
    <w:rsid w:val="00B62BE7"/>
    <w:rsid w:val="00B633BA"/>
    <w:rsid w:val="00B637F3"/>
    <w:rsid w:val="00B639D4"/>
    <w:rsid w:val="00B63C29"/>
    <w:rsid w:val="00B63D47"/>
    <w:rsid w:val="00B64428"/>
    <w:rsid w:val="00B64431"/>
    <w:rsid w:val="00B64721"/>
    <w:rsid w:val="00B648A1"/>
    <w:rsid w:val="00B64B88"/>
    <w:rsid w:val="00B65D25"/>
    <w:rsid w:val="00B66169"/>
    <w:rsid w:val="00B66AC0"/>
    <w:rsid w:val="00B66C70"/>
    <w:rsid w:val="00B66EA4"/>
    <w:rsid w:val="00B705C0"/>
    <w:rsid w:val="00B708FA"/>
    <w:rsid w:val="00B713CE"/>
    <w:rsid w:val="00B718D5"/>
    <w:rsid w:val="00B71C31"/>
    <w:rsid w:val="00B71D8F"/>
    <w:rsid w:val="00B7242F"/>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5C62"/>
    <w:rsid w:val="00B763C5"/>
    <w:rsid w:val="00B7657C"/>
    <w:rsid w:val="00B7692E"/>
    <w:rsid w:val="00B76F1F"/>
    <w:rsid w:val="00B77544"/>
    <w:rsid w:val="00B77C28"/>
    <w:rsid w:val="00B77CB9"/>
    <w:rsid w:val="00B80649"/>
    <w:rsid w:val="00B8076A"/>
    <w:rsid w:val="00B80A76"/>
    <w:rsid w:val="00B82472"/>
    <w:rsid w:val="00B827DE"/>
    <w:rsid w:val="00B82E77"/>
    <w:rsid w:val="00B84575"/>
    <w:rsid w:val="00B848A7"/>
    <w:rsid w:val="00B852D4"/>
    <w:rsid w:val="00B85410"/>
    <w:rsid w:val="00B8585A"/>
    <w:rsid w:val="00B85D53"/>
    <w:rsid w:val="00B86337"/>
    <w:rsid w:val="00B86A98"/>
    <w:rsid w:val="00B875A2"/>
    <w:rsid w:val="00B87698"/>
    <w:rsid w:val="00B87D3D"/>
    <w:rsid w:val="00B902AB"/>
    <w:rsid w:val="00B90404"/>
    <w:rsid w:val="00B911D7"/>
    <w:rsid w:val="00B9185E"/>
    <w:rsid w:val="00B91C0D"/>
    <w:rsid w:val="00B920AD"/>
    <w:rsid w:val="00B92818"/>
    <w:rsid w:val="00B9483F"/>
    <w:rsid w:val="00B948C3"/>
    <w:rsid w:val="00B94F6B"/>
    <w:rsid w:val="00B95192"/>
    <w:rsid w:val="00B95342"/>
    <w:rsid w:val="00B954E7"/>
    <w:rsid w:val="00B95796"/>
    <w:rsid w:val="00B9581F"/>
    <w:rsid w:val="00B95B7D"/>
    <w:rsid w:val="00B95CE8"/>
    <w:rsid w:val="00B95D32"/>
    <w:rsid w:val="00B95D3E"/>
    <w:rsid w:val="00B95F02"/>
    <w:rsid w:val="00B9614B"/>
    <w:rsid w:val="00B962A7"/>
    <w:rsid w:val="00B96ABD"/>
    <w:rsid w:val="00B96B06"/>
    <w:rsid w:val="00B96E48"/>
    <w:rsid w:val="00B96F26"/>
    <w:rsid w:val="00B97201"/>
    <w:rsid w:val="00B974A5"/>
    <w:rsid w:val="00B974E9"/>
    <w:rsid w:val="00B9768E"/>
    <w:rsid w:val="00B976C2"/>
    <w:rsid w:val="00B97D54"/>
    <w:rsid w:val="00B97DAF"/>
    <w:rsid w:val="00B97F21"/>
    <w:rsid w:val="00BA0244"/>
    <w:rsid w:val="00BA0511"/>
    <w:rsid w:val="00BA08B1"/>
    <w:rsid w:val="00BA0B05"/>
    <w:rsid w:val="00BA14BE"/>
    <w:rsid w:val="00BA1600"/>
    <w:rsid w:val="00BA19F6"/>
    <w:rsid w:val="00BA22F6"/>
    <w:rsid w:val="00BA2AE1"/>
    <w:rsid w:val="00BA2CB2"/>
    <w:rsid w:val="00BA2E06"/>
    <w:rsid w:val="00BA3078"/>
    <w:rsid w:val="00BA31CF"/>
    <w:rsid w:val="00BA32CE"/>
    <w:rsid w:val="00BA33A3"/>
    <w:rsid w:val="00BA33BA"/>
    <w:rsid w:val="00BA38B9"/>
    <w:rsid w:val="00BA39EE"/>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782"/>
    <w:rsid w:val="00BA7D99"/>
    <w:rsid w:val="00BB01D5"/>
    <w:rsid w:val="00BB02BF"/>
    <w:rsid w:val="00BB0943"/>
    <w:rsid w:val="00BB0B0D"/>
    <w:rsid w:val="00BB0CAA"/>
    <w:rsid w:val="00BB0EA1"/>
    <w:rsid w:val="00BB169F"/>
    <w:rsid w:val="00BB2226"/>
    <w:rsid w:val="00BB2410"/>
    <w:rsid w:val="00BB2B01"/>
    <w:rsid w:val="00BB2E4A"/>
    <w:rsid w:val="00BB2E64"/>
    <w:rsid w:val="00BB2EC6"/>
    <w:rsid w:val="00BB367A"/>
    <w:rsid w:val="00BB5086"/>
    <w:rsid w:val="00BB50E7"/>
    <w:rsid w:val="00BB518A"/>
    <w:rsid w:val="00BB5615"/>
    <w:rsid w:val="00BB5618"/>
    <w:rsid w:val="00BB6136"/>
    <w:rsid w:val="00BB6517"/>
    <w:rsid w:val="00BB66AF"/>
    <w:rsid w:val="00BB6725"/>
    <w:rsid w:val="00BB69F0"/>
    <w:rsid w:val="00BB6B15"/>
    <w:rsid w:val="00BB6D12"/>
    <w:rsid w:val="00BB728D"/>
    <w:rsid w:val="00BB73CE"/>
    <w:rsid w:val="00BB7B2C"/>
    <w:rsid w:val="00BB7DAC"/>
    <w:rsid w:val="00BC07FE"/>
    <w:rsid w:val="00BC0853"/>
    <w:rsid w:val="00BC0D70"/>
    <w:rsid w:val="00BC0EB1"/>
    <w:rsid w:val="00BC19F6"/>
    <w:rsid w:val="00BC1A3D"/>
    <w:rsid w:val="00BC20C2"/>
    <w:rsid w:val="00BC2625"/>
    <w:rsid w:val="00BC272C"/>
    <w:rsid w:val="00BC2827"/>
    <w:rsid w:val="00BC378C"/>
    <w:rsid w:val="00BC45AD"/>
    <w:rsid w:val="00BC49EF"/>
    <w:rsid w:val="00BC4E8C"/>
    <w:rsid w:val="00BC52EF"/>
    <w:rsid w:val="00BC5946"/>
    <w:rsid w:val="00BC6002"/>
    <w:rsid w:val="00BC6438"/>
    <w:rsid w:val="00BC6A47"/>
    <w:rsid w:val="00BC6BE4"/>
    <w:rsid w:val="00BC6D02"/>
    <w:rsid w:val="00BC6F8E"/>
    <w:rsid w:val="00BC6FFD"/>
    <w:rsid w:val="00BC7004"/>
    <w:rsid w:val="00BC75BA"/>
    <w:rsid w:val="00BC75BF"/>
    <w:rsid w:val="00BC767E"/>
    <w:rsid w:val="00BC7B10"/>
    <w:rsid w:val="00BC7FD0"/>
    <w:rsid w:val="00BD0073"/>
    <w:rsid w:val="00BD01C9"/>
    <w:rsid w:val="00BD024B"/>
    <w:rsid w:val="00BD03DB"/>
    <w:rsid w:val="00BD0C33"/>
    <w:rsid w:val="00BD1BFA"/>
    <w:rsid w:val="00BD20E3"/>
    <w:rsid w:val="00BD2161"/>
    <w:rsid w:val="00BD258C"/>
    <w:rsid w:val="00BD2E2D"/>
    <w:rsid w:val="00BD2F29"/>
    <w:rsid w:val="00BD30F0"/>
    <w:rsid w:val="00BD3184"/>
    <w:rsid w:val="00BD3784"/>
    <w:rsid w:val="00BD3839"/>
    <w:rsid w:val="00BD39CE"/>
    <w:rsid w:val="00BD3EDB"/>
    <w:rsid w:val="00BD3EDD"/>
    <w:rsid w:val="00BD4332"/>
    <w:rsid w:val="00BD5015"/>
    <w:rsid w:val="00BD5255"/>
    <w:rsid w:val="00BD5F51"/>
    <w:rsid w:val="00BD5FE4"/>
    <w:rsid w:val="00BD6615"/>
    <w:rsid w:val="00BD66DA"/>
    <w:rsid w:val="00BD6724"/>
    <w:rsid w:val="00BD6727"/>
    <w:rsid w:val="00BD674F"/>
    <w:rsid w:val="00BD67A4"/>
    <w:rsid w:val="00BD761A"/>
    <w:rsid w:val="00BD7839"/>
    <w:rsid w:val="00BD7C52"/>
    <w:rsid w:val="00BD7D9D"/>
    <w:rsid w:val="00BD7E3F"/>
    <w:rsid w:val="00BE05EF"/>
    <w:rsid w:val="00BE05FF"/>
    <w:rsid w:val="00BE0682"/>
    <w:rsid w:val="00BE0761"/>
    <w:rsid w:val="00BE08AF"/>
    <w:rsid w:val="00BE0AA8"/>
    <w:rsid w:val="00BE0AE9"/>
    <w:rsid w:val="00BE12DA"/>
    <w:rsid w:val="00BE228D"/>
    <w:rsid w:val="00BE248E"/>
    <w:rsid w:val="00BE2669"/>
    <w:rsid w:val="00BE2C27"/>
    <w:rsid w:val="00BE2CD2"/>
    <w:rsid w:val="00BE2DF0"/>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1FF"/>
    <w:rsid w:val="00BE6A02"/>
    <w:rsid w:val="00BE6A6E"/>
    <w:rsid w:val="00BE6BE7"/>
    <w:rsid w:val="00BE7397"/>
    <w:rsid w:val="00BE749F"/>
    <w:rsid w:val="00BE7614"/>
    <w:rsid w:val="00BE774A"/>
    <w:rsid w:val="00BE7F7C"/>
    <w:rsid w:val="00BF02DA"/>
    <w:rsid w:val="00BF03AD"/>
    <w:rsid w:val="00BF05B7"/>
    <w:rsid w:val="00BF13D9"/>
    <w:rsid w:val="00BF167D"/>
    <w:rsid w:val="00BF170A"/>
    <w:rsid w:val="00BF1D7A"/>
    <w:rsid w:val="00BF209A"/>
    <w:rsid w:val="00BF22FE"/>
    <w:rsid w:val="00BF258F"/>
    <w:rsid w:val="00BF2A6A"/>
    <w:rsid w:val="00BF2B11"/>
    <w:rsid w:val="00BF2D78"/>
    <w:rsid w:val="00BF30E1"/>
    <w:rsid w:val="00BF33EA"/>
    <w:rsid w:val="00BF3426"/>
    <w:rsid w:val="00BF3798"/>
    <w:rsid w:val="00BF38FE"/>
    <w:rsid w:val="00BF3D3D"/>
    <w:rsid w:val="00BF44F6"/>
    <w:rsid w:val="00BF477B"/>
    <w:rsid w:val="00BF47CB"/>
    <w:rsid w:val="00BF50B8"/>
    <w:rsid w:val="00BF538A"/>
    <w:rsid w:val="00BF5F3C"/>
    <w:rsid w:val="00BF694A"/>
    <w:rsid w:val="00BF7214"/>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33A0"/>
    <w:rsid w:val="00C036A8"/>
    <w:rsid w:val="00C03B69"/>
    <w:rsid w:val="00C03CF8"/>
    <w:rsid w:val="00C03E1A"/>
    <w:rsid w:val="00C03FB5"/>
    <w:rsid w:val="00C04A53"/>
    <w:rsid w:val="00C04E63"/>
    <w:rsid w:val="00C0534E"/>
    <w:rsid w:val="00C0563A"/>
    <w:rsid w:val="00C05682"/>
    <w:rsid w:val="00C05AD6"/>
    <w:rsid w:val="00C05F9B"/>
    <w:rsid w:val="00C06970"/>
    <w:rsid w:val="00C06F3F"/>
    <w:rsid w:val="00C079CD"/>
    <w:rsid w:val="00C07DD3"/>
    <w:rsid w:val="00C102ED"/>
    <w:rsid w:val="00C103E1"/>
    <w:rsid w:val="00C109EB"/>
    <w:rsid w:val="00C10D20"/>
    <w:rsid w:val="00C11116"/>
    <w:rsid w:val="00C112A2"/>
    <w:rsid w:val="00C115C5"/>
    <w:rsid w:val="00C11713"/>
    <w:rsid w:val="00C11DB6"/>
    <w:rsid w:val="00C11EF7"/>
    <w:rsid w:val="00C12422"/>
    <w:rsid w:val="00C128DA"/>
    <w:rsid w:val="00C1296A"/>
    <w:rsid w:val="00C12971"/>
    <w:rsid w:val="00C12C1B"/>
    <w:rsid w:val="00C12F68"/>
    <w:rsid w:val="00C136F5"/>
    <w:rsid w:val="00C14E41"/>
    <w:rsid w:val="00C1578E"/>
    <w:rsid w:val="00C15DC3"/>
    <w:rsid w:val="00C16321"/>
    <w:rsid w:val="00C169E6"/>
    <w:rsid w:val="00C171EF"/>
    <w:rsid w:val="00C17295"/>
    <w:rsid w:val="00C17920"/>
    <w:rsid w:val="00C17CBC"/>
    <w:rsid w:val="00C17CFB"/>
    <w:rsid w:val="00C20D58"/>
    <w:rsid w:val="00C210A7"/>
    <w:rsid w:val="00C210E4"/>
    <w:rsid w:val="00C212FA"/>
    <w:rsid w:val="00C2248F"/>
    <w:rsid w:val="00C2289F"/>
    <w:rsid w:val="00C22FFF"/>
    <w:rsid w:val="00C23101"/>
    <w:rsid w:val="00C23348"/>
    <w:rsid w:val="00C23395"/>
    <w:rsid w:val="00C2340F"/>
    <w:rsid w:val="00C236FC"/>
    <w:rsid w:val="00C23751"/>
    <w:rsid w:val="00C2400E"/>
    <w:rsid w:val="00C24097"/>
    <w:rsid w:val="00C240B3"/>
    <w:rsid w:val="00C2425E"/>
    <w:rsid w:val="00C24A84"/>
    <w:rsid w:val="00C24E5A"/>
    <w:rsid w:val="00C2502E"/>
    <w:rsid w:val="00C25E1F"/>
    <w:rsid w:val="00C260C3"/>
    <w:rsid w:val="00C264E0"/>
    <w:rsid w:val="00C26503"/>
    <w:rsid w:val="00C269CA"/>
    <w:rsid w:val="00C26A26"/>
    <w:rsid w:val="00C26BF0"/>
    <w:rsid w:val="00C27B58"/>
    <w:rsid w:val="00C30529"/>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301B"/>
    <w:rsid w:val="00C33223"/>
    <w:rsid w:val="00C33548"/>
    <w:rsid w:val="00C33A9B"/>
    <w:rsid w:val="00C34A74"/>
    <w:rsid w:val="00C34E1A"/>
    <w:rsid w:val="00C3595B"/>
    <w:rsid w:val="00C35B91"/>
    <w:rsid w:val="00C37353"/>
    <w:rsid w:val="00C3764E"/>
    <w:rsid w:val="00C37AD7"/>
    <w:rsid w:val="00C40072"/>
    <w:rsid w:val="00C4055A"/>
    <w:rsid w:val="00C40A55"/>
    <w:rsid w:val="00C40AF2"/>
    <w:rsid w:val="00C40D55"/>
    <w:rsid w:val="00C40E3B"/>
    <w:rsid w:val="00C40FAC"/>
    <w:rsid w:val="00C41382"/>
    <w:rsid w:val="00C4205F"/>
    <w:rsid w:val="00C42202"/>
    <w:rsid w:val="00C429AA"/>
    <w:rsid w:val="00C42B0B"/>
    <w:rsid w:val="00C42BF1"/>
    <w:rsid w:val="00C43A63"/>
    <w:rsid w:val="00C43DA1"/>
    <w:rsid w:val="00C43E50"/>
    <w:rsid w:val="00C43E69"/>
    <w:rsid w:val="00C43ED9"/>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2F"/>
    <w:rsid w:val="00C55690"/>
    <w:rsid w:val="00C55948"/>
    <w:rsid w:val="00C56CFD"/>
    <w:rsid w:val="00C56E8D"/>
    <w:rsid w:val="00C5710C"/>
    <w:rsid w:val="00C5759C"/>
    <w:rsid w:val="00C5798A"/>
    <w:rsid w:val="00C60309"/>
    <w:rsid w:val="00C606A2"/>
    <w:rsid w:val="00C608FE"/>
    <w:rsid w:val="00C61217"/>
    <w:rsid w:val="00C614FC"/>
    <w:rsid w:val="00C61E9A"/>
    <w:rsid w:val="00C61FE2"/>
    <w:rsid w:val="00C62362"/>
    <w:rsid w:val="00C6239C"/>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F39"/>
    <w:rsid w:val="00C676BA"/>
    <w:rsid w:val="00C67AC1"/>
    <w:rsid w:val="00C67D8E"/>
    <w:rsid w:val="00C67F97"/>
    <w:rsid w:val="00C700FC"/>
    <w:rsid w:val="00C703BF"/>
    <w:rsid w:val="00C70EF7"/>
    <w:rsid w:val="00C7109F"/>
    <w:rsid w:val="00C71553"/>
    <w:rsid w:val="00C71568"/>
    <w:rsid w:val="00C71DDF"/>
    <w:rsid w:val="00C71DF0"/>
    <w:rsid w:val="00C71E82"/>
    <w:rsid w:val="00C722BC"/>
    <w:rsid w:val="00C73238"/>
    <w:rsid w:val="00C73384"/>
    <w:rsid w:val="00C73493"/>
    <w:rsid w:val="00C73494"/>
    <w:rsid w:val="00C7394B"/>
    <w:rsid w:val="00C73989"/>
    <w:rsid w:val="00C74091"/>
    <w:rsid w:val="00C7534C"/>
    <w:rsid w:val="00C75367"/>
    <w:rsid w:val="00C75465"/>
    <w:rsid w:val="00C75634"/>
    <w:rsid w:val="00C756AF"/>
    <w:rsid w:val="00C75922"/>
    <w:rsid w:val="00C763C1"/>
    <w:rsid w:val="00C765E7"/>
    <w:rsid w:val="00C7687C"/>
    <w:rsid w:val="00C771AC"/>
    <w:rsid w:val="00C778B5"/>
    <w:rsid w:val="00C779E0"/>
    <w:rsid w:val="00C77CCA"/>
    <w:rsid w:val="00C800B1"/>
    <w:rsid w:val="00C80139"/>
    <w:rsid w:val="00C81371"/>
    <w:rsid w:val="00C81D07"/>
    <w:rsid w:val="00C81D0D"/>
    <w:rsid w:val="00C81E96"/>
    <w:rsid w:val="00C81F2C"/>
    <w:rsid w:val="00C822C8"/>
    <w:rsid w:val="00C8240A"/>
    <w:rsid w:val="00C824C0"/>
    <w:rsid w:val="00C825B2"/>
    <w:rsid w:val="00C82A7F"/>
    <w:rsid w:val="00C82AAE"/>
    <w:rsid w:val="00C82B0D"/>
    <w:rsid w:val="00C83475"/>
    <w:rsid w:val="00C8348D"/>
    <w:rsid w:val="00C83D13"/>
    <w:rsid w:val="00C8408B"/>
    <w:rsid w:val="00C843F9"/>
    <w:rsid w:val="00C84567"/>
    <w:rsid w:val="00C84F4F"/>
    <w:rsid w:val="00C85396"/>
    <w:rsid w:val="00C85558"/>
    <w:rsid w:val="00C857B1"/>
    <w:rsid w:val="00C85ABE"/>
    <w:rsid w:val="00C862F7"/>
    <w:rsid w:val="00C864F4"/>
    <w:rsid w:val="00C86B39"/>
    <w:rsid w:val="00C86E2F"/>
    <w:rsid w:val="00C87516"/>
    <w:rsid w:val="00C87A6A"/>
    <w:rsid w:val="00C87DC3"/>
    <w:rsid w:val="00C87F60"/>
    <w:rsid w:val="00C90043"/>
    <w:rsid w:val="00C902C2"/>
    <w:rsid w:val="00C90665"/>
    <w:rsid w:val="00C907FD"/>
    <w:rsid w:val="00C9089F"/>
    <w:rsid w:val="00C908E5"/>
    <w:rsid w:val="00C90B1F"/>
    <w:rsid w:val="00C90C3F"/>
    <w:rsid w:val="00C919AA"/>
    <w:rsid w:val="00C91A22"/>
    <w:rsid w:val="00C91CAA"/>
    <w:rsid w:val="00C91DB8"/>
    <w:rsid w:val="00C93050"/>
    <w:rsid w:val="00C9316B"/>
    <w:rsid w:val="00C9393F"/>
    <w:rsid w:val="00C946F1"/>
    <w:rsid w:val="00C9493D"/>
    <w:rsid w:val="00C9551B"/>
    <w:rsid w:val="00C978E0"/>
    <w:rsid w:val="00C979C3"/>
    <w:rsid w:val="00C97EA7"/>
    <w:rsid w:val="00CA0FCA"/>
    <w:rsid w:val="00CA1314"/>
    <w:rsid w:val="00CA1940"/>
    <w:rsid w:val="00CA1B4E"/>
    <w:rsid w:val="00CA1C80"/>
    <w:rsid w:val="00CA1D0B"/>
    <w:rsid w:val="00CA29BD"/>
    <w:rsid w:val="00CA351D"/>
    <w:rsid w:val="00CA37E3"/>
    <w:rsid w:val="00CA3BC3"/>
    <w:rsid w:val="00CA3C12"/>
    <w:rsid w:val="00CA3F59"/>
    <w:rsid w:val="00CA4456"/>
    <w:rsid w:val="00CA45E3"/>
    <w:rsid w:val="00CA49B5"/>
    <w:rsid w:val="00CA4E35"/>
    <w:rsid w:val="00CA56BC"/>
    <w:rsid w:val="00CA5B4D"/>
    <w:rsid w:val="00CA61A6"/>
    <w:rsid w:val="00CA65DC"/>
    <w:rsid w:val="00CA6A47"/>
    <w:rsid w:val="00CA6E3C"/>
    <w:rsid w:val="00CA78F7"/>
    <w:rsid w:val="00CA7CC9"/>
    <w:rsid w:val="00CB00B4"/>
    <w:rsid w:val="00CB0316"/>
    <w:rsid w:val="00CB0E91"/>
    <w:rsid w:val="00CB0EF3"/>
    <w:rsid w:val="00CB1345"/>
    <w:rsid w:val="00CB14EC"/>
    <w:rsid w:val="00CB1E4F"/>
    <w:rsid w:val="00CB1FBD"/>
    <w:rsid w:val="00CB2276"/>
    <w:rsid w:val="00CB2793"/>
    <w:rsid w:val="00CB28B4"/>
    <w:rsid w:val="00CB36EC"/>
    <w:rsid w:val="00CB379C"/>
    <w:rsid w:val="00CB3A46"/>
    <w:rsid w:val="00CB5200"/>
    <w:rsid w:val="00CB56D9"/>
    <w:rsid w:val="00CB57E5"/>
    <w:rsid w:val="00CB5A2C"/>
    <w:rsid w:val="00CB5D02"/>
    <w:rsid w:val="00CB5EBE"/>
    <w:rsid w:val="00CB65D2"/>
    <w:rsid w:val="00CB65F4"/>
    <w:rsid w:val="00CB6CD1"/>
    <w:rsid w:val="00CB6E48"/>
    <w:rsid w:val="00CB7C29"/>
    <w:rsid w:val="00CB7E18"/>
    <w:rsid w:val="00CC0000"/>
    <w:rsid w:val="00CC04FB"/>
    <w:rsid w:val="00CC0851"/>
    <w:rsid w:val="00CC0C02"/>
    <w:rsid w:val="00CC0D2E"/>
    <w:rsid w:val="00CC0FB3"/>
    <w:rsid w:val="00CC11C6"/>
    <w:rsid w:val="00CC19ED"/>
    <w:rsid w:val="00CC1BA3"/>
    <w:rsid w:val="00CC1F07"/>
    <w:rsid w:val="00CC1F6A"/>
    <w:rsid w:val="00CC20CF"/>
    <w:rsid w:val="00CC2690"/>
    <w:rsid w:val="00CC2B07"/>
    <w:rsid w:val="00CC2DC2"/>
    <w:rsid w:val="00CC32C8"/>
    <w:rsid w:val="00CC3817"/>
    <w:rsid w:val="00CC38CE"/>
    <w:rsid w:val="00CC39CD"/>
    <w:rsid w:val="00CC3CD8"/>
    <w:rsid w:val="00CC4599"/>
    <w:rsid w:val="00CC4D25"/>
    <w:rsid w:val="00CC5766"/>
    <w:rsid w:val="00CC5AB2"/>
    <w:rsid w:val="00CC5BEF"/>
    <w:rsid w:val="00CC5D6C"/>
    <w:rsid w:val="00CC6357"/>
    <w:rsid w:val="00CC6DEA"/>
    <w:rsid w:val="00CC7246"/>
    <w:rsid w:val="00CC7555"/>
    <w:rsid w:val="00CC7940"/>
    <w:rsid w:val="00CC79AD"/>
    <w:rsid w:val="00CC7BAC"/>
    <w:rsid w:val="00CD0006"/>
    <w:rsid w:val="00CD000D"/>
    <w:rsid w:val="00CD06B2"/>
    <w:rsid w:val="00CD1128"/>
    <w:rsid w:val="00CD15CD"/>
    <w:rsid w:val="00CD1E89"/>
    <w:rsid w:val="00CD1F71"/>
    <w:rsid w:val="00CD20FE"/>
    <w:rsid w:val="00CD231C"/>
    <w:rsid w:val="00CD256E"/>
    <w:rsid w:val="00CD3219"/>
    <w:rsid w:val="00CD3222"/>
    <w:rsid w:val="00CD337D"/>
    <w:rsid w:val="00CD34E3"/>
    <w:rsid w:val="00CD3E3B"/>
    <w:rsid w:val="00CD44F8"/>
    <w:rsid w:val="00CD4572"/>
    <w:rsid w:val="00CD4AEC"/>
    <w:rsid w:val="00CD50BC"/>
    <w:rsid w:val="00CD5FFC"/>
    <w:rsid w:val="00CD6390"/>
    <w:rsid w:val="00CD671B"/>
    <w:rsid w:val="00CD6DA8"/>
    <w:rsid w:val="00CD719F"/>
    <w:rsid w:val="00CD72C3"/>
    <w:rsid w:val="00CD7908"/>
    <w:rsid w:val="00CE0714"/>
    <w:rsid w:val="00CE1022"/>
    <w:rsid w:val="00CE1F73"/>
    <w:rsid w:val="00CE24F2"/>
    <w:rsid w:val="00CE2805"/>
    <w:rsid w:val="00CE2838"/>
    <w:rsid w:val="00CE2CA4"/>
    <w:rsid w:val="00CE2D9A"/>
    <w:rsid w:val="00CE30CC"/>
    <w:rsid w:val="00CE3243"/>
    <w:rsid w:val="00CE341E"/>
    <w:rsid w:val="00CE357D"/>
    <w:rsid w:val="00CE3F9F"/>
    <w:rsid w:val="00CE4363"/>
    <w:rsid w:val="00CE4444"/>
    <w:rsid w:val="00CE45A0"/>
    <w:rsid w:val="00CE4B21"/>
    <w:rsid w:val="00CE523D"/>
    <w:rsid w:val="00CE58D3"/>
    <w:rsid w:val="00CE5BFB"/>
    <w:rsid w:val="00CE64AD"/>
    <w:rsid w:val="00CE66F6"/>
    <w:rsid w:val="00CE6F9E"/>
    <w:rsid w:val="00CE7F53"/>
    <w:rsid w:val="00CF054D"/>
    <w:rsid w:val="00CF06A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3E8"/>
    <w:rsid w:val="00CF4AB7"/>
    <w:rsid w:val="00CF5070"/>
    <w:rsid w:val="00CF53D0"/>
    <w:rsid w:val="00CF5696"/>
    <w:rsid w:val="00CF5CDD"/>
    <w:rsid w:val="00CF5F09"/>
    <w:rsid w:val="00CF61B2"/>
    <w:rsid w:val="00CF6203"/>
    <w:rsid w:val="00CF627E"/>
    <w:rsid w:val="00CF66D2"/>
    <w:rsid w:val="00CF68AB"/>
    <w:rsid w:val="00CF6C4B"/>
    <w:rsid w:val="00CF7284"/>
    <w:rsid w:val="00CF76BF"/>
    <w:rsid w:val="00CF7AEA"/>
    <w:rsid w:val="00CF7FAB"/>
    <w:rsid w:val="00D0041D"/>
    <w:rsid w:val="00D00DEA"/>
    <w:rsid w:val="00D01008"/>
    <w:rsid w:val="00D010DE"/>
    <w:rsid w:val="00D01418"/>
    <w:rsid w:val="00D019AB"/>
    <w:rsid w:val="00D01D00"/>
    <w:rsid w:val="00D01E4B"/>
    <w:rsid w:val="00D02378"/>
    <w:rsid w:val="00D0262E"/>
    <w:rsid w:val="00D03E7B"/>
    <w:rsid w:val="00D04184"/>
    <w:rsid w:val="00D04477"/>
    <w:rsid w:val="00D04676"/>
    <w:rsid w:val="00D05C20"/>
    <w:rsid w:val="00D05CC6"/>
    <w:rsid w:val="00D05E7C"/>
    <w:rsid w:val="00D05EFB"/>
    <w:rsid w:val="00D06DC6"/>
    <w:rsid w:val="00D06E01"/>
    <w:rsid w:val="00D07612"/>
    <w:rsid w:val="00D079FE"/>
    <w:rsid w:val="00D07AE7"/>
    <w:rsid w:val="00D10048"/>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3E44"/>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7C5"/>
    <w:rsid w:val="00D218C3"/>
    <w:rsid w:val="00D21D0E"/>
    <w:rsid w:val="00D22219"/>
    <w:rsid w:val="00D22423"/>
    <w:rsid w:val="00D22F26"/>
    <w:rsid w:val="00D235AC"/>
    <w:rsid w:val="00D237ED"/>
    <w:rsid w:val="00D23E36"/>
    <w:rsid w:val="00D2425B"/>
    <w:rsid w:val="00D248C4"/>
    <w:rsid w:val="00D24A87"/>
    <w:rsid w:val="00D25741"/>
    <w:rsid w:val="00D25BB8"/>
    <w:rsid w:val="00D26759"/>
    <w:rsid w:val="00D27251"/>
    <w:rsid w:val="00D273B3"/>
    <w:rsid w:val="00D27E5D"/>
    <w:rsid w:val="00D30CCB"/>
    <w:rsid w:val="00D3117C"/>
    <w:rsid w:val="00D31444"/>
    <w:rsid w:val="00D317D7"/>
    <w:rsid w:val="00D317F2"/>
    <w:rsid w:val="00D31992"/>
    <w:rsid w:val="00D31F72"/>
    <w:rsid w:val="00D32676"/>
    <w:rsid w:val="00D328A1"/>
    <w:rsid w:val="00D32967"/>
    <w:rsid w:val="00D32D23"/>
    <w:rsid w:val="00D32FA7"/>
    <w:rsid w:val="00D34499"/>
    <w:rsid w:val="00D346A7"/>
    <w:rsid w:val="00D346DC"/>
    <w:rsid w:val="00D347CB"/>
    <w:rsid w:val="00D3482E"/>
    <w:rsid w:val="00D34F89"/>
    <w:rsid w:val="00D35A48"/>
    <w:rsid w:val="00D35E44"/>
    <w:rsid w:val="00D365B4"/>
    <w:rsid w:val="00D3773C"/>
    <w:rsid w:val="00D37AE5"/>
    <w:rsid w:val="00D37EBB"/>
    <w:rsid w:val="00D3958F"/>
    <w:rsid w:val="00D40218"/>
    <w:rsid w:val="00D40269"/>
    <w:rsid w:val="00D40815"/>
    <w:rsid w:val="00D411B9"/>
    <w:rsid w:val="00D41490"/>
    <w:rsid w:val="00D41492"/>
    <w:rsid w:val="00D41C2C"/>
    <w:rsid w:val="00D4217C"/>
    <w:rsid w:val="00D42458"/>
    <w:rsid w:val="00D424AD"/>
    <w:rsid w:val="00D4284A"/>
    <w:rsid w:val="00D42C7E"/>
    <w:rsid w:val="00D43617"/>
    <w:rsid w:val="00D4379E"/>
    <w:rsid w:val="00D4387A"/>
    <w:rsid w:val="00D43A4A"/>
    <w:rsid w:val="00D43E00"/>
    <w:rsid w:val="00D43E56"/>
    <w:rsid w:val="00D4419F"/>
    <w:rsid w:val="00D448F3"/>
    <w:rsid w:val="00D44BE1"/>
    <w:rsid w:val="00D44DF5"/>
    <w:rsid w:val="00D452DF"/>
    <w:rsid w:val="00D453C8"/>
    <w:rsid w:val="00D459E8"/>
    <w:rsid w:val="00D459EC"/>
    <w:rsid w:val="00D45A94"/>
    <w:rsid w:val="00D45E46"/>
    <w:rsid w:val="00D46EF9"/>
    <w:rsid w:val="00D47654"/>
    <w:rsid w:val="00D47A66"/>
    <w:rsid w:val="00D47DCF"/>
    <w:rsid w:val="00D47DFB"/>
    <w:rsid w:val="00D4FA4C"/>
    <w:rsid w:val="00D500C5"/>
    <w:rsid w:val="00D500DB"/>
    <w:rsid w:val="00D5176E"/>
    <w:rsid w:val="00D51F2C"/>
    <w:rsid w:val="00D52290"/>
    <w:rsid w:val="00D523C5"/>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6298"/>
    <w:rsid w:val="00D563A1"/>
    <w:rsid w:val="00D57885"/>
    <w:rsid w:val="00D60325"/>
    <w:rsid w:val="00D603DB"/>
    <w:rsid w:val="00D6056F"/>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6A"/>
    <w:rsid w:val="00D6463B"/>
    <w:rsid w:val="00D6591A"/>
    <w:rsid w:val="00D65986"/>
    <w:rsid w:val="00D65BFD"/>
    <w:rsid w:val="00D6660E"/>
    <w:rsid w:val="00D66889"/>
    <w:rsid w:val="00D67113"/>
    <w:rsid w:val="00D7007C"/>
    <w:rsid w:val="00D70534"/>
    <w:rsid w:val="00D70F4D"/>
    <w:rsid w:val="00D7152A"/>
    <w:rsid w:val="00D71DE6"/>
    <w:rsid w:val="00D72990"/>
    <w:rsid w:val="00D738BF"/>
    <w:rsid w:val="00D73D0F"/>
    <w:rsid w:val="00D73E15"/>
    <w:rsid w:val="00D74146"/>
    <w:rsid w:val="00D742B3"/>
    <w:rsid w:val="00D742B4"/>
    <w:rsid w:val="00D74984"/>
    <w:rsid w:val="00D74ABC"/>
    <w:rsid w:val="00D74AEB"/>
    <w:rsid w:val="00D74DA3"/>
    <w:rsid w:val="00D75123"/>
    <w:rsid w:val="00D7512E"/>
    <w:rsid w:val="00D753C1"/>
    <w:rsid w:val="00D75837"/>
    <w:rsid w:val="00D75B23"/>
    <w:rsid w:val="00D7609A"/>
    <w:rsid w:val="00D761A8"/>
    <w:rsid w:val="00D7637C"/>
    <w:rsid w:val="00D76607"/>
    <w:rsid w:val="00D7698C"/>
    <w:rsid w:val="00D76F90"/>
    <w:rsid w:val="00D772C5"/>
    <w:rsid w:val="00D77460"/>
    <w:rsid w:val="00D8032D"/>
    <w:rsid w:val="00D8085C"/>
    <w:rsid w:val="00D80B1E"/>
    <w:rsid w:val="00D81390"/>
    <w:rsid w:val="00D81642"/>
    <w:rsid w:val="00D8170A"/>
    <w:rsid w:val="00D81C75"/>
    <w:rsid w:val="00D8202D"/>
    <w:rsid w:val="00D827B0"/>
    <w:rsid w:val="00D829D2"/>
    <w:rsid w:val="00D831C8"/>
    <w:rsid w:val="00D842F9"/>
    <w:rsid w:val="00D8439E"/>
    <w:rsid w:val="00D84913"/>
    <w:rsid w:val="00D85394"/>
    <w:rsid w:val="00D856EC"/>
    <w:rsid w:val="00D857F8"/>
    <w:rsid w:val="00D858B4"/>
    <w:rsid w:val="00D85D46"/>
    <w:rsid w:val="00D860F6"/>
    <w:rsid w:val="00D8637D"/>
    <w:rsid w:val="00D863B9"/>
    <w:rsid w:val="00D86639"/>
    <w:rsid w:val="00D86952"/>
    <w:rsid w:val="00D86CF6"/>
    <w:rsid w:val="00D86E85"/>
    <w:rsid w:val="00D8703B"/>
    <w:rsid w:val="00D871EC"/>
    <w:rsid w:val="00D8741E"/>
    <w:rsid w:val="00D874BD"/>
    <w:rsid w:val="00D8774A"/>
    <w:rsid w:val="00D877E5"/>
    <w:rsid w:val="00D8788F"/>
    <w:rsid w:val="00D9012F"/>
    <w:rsid w:val="00D90904"/>
    <w:rsid w:val="00D909F8"/>
    <w:rsid w:val="00D90A5F"/>
    <w:rsid w:val="00D913BC"/>
    <w:rsid w:val="00D917A7"/>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AF6"/>
    <w:rsid w:val="00DA1B08"/>
    <w:rsid w:val="00DA1D76"/>
    <w:rsid w:val="00DA245A"/>
    <w:rsid w:val="00DA25E6"/>
    <w:rsid w:val="00DA2CCE"/>
    <w:rsid w:val="00DA3321"/>
    <w:rsid w:val="00DA35B1"/>
    <w:rsid w:val="00DA3BA2"/>
    <w:rsid w:val="00DA3D6D"/>
    <w:rsid w:val="00DA3DFD"/>
    <w:rsid w:val="00DA3E1E"/>
    <w:rsid w:val="00DA448B"/>
    <w:rsid w:val="00DA4FE3"/>
    <w:rsid w:val="00DA504D"/>
    <w:rsid w:val="00DA525F"/>
    <w:rsid w:val="00DA526D"/>
    <w:rsid w:val="00DA55CF"/>
    <w:rsid w:val="00DA58E7"/>
    <w:rsid w:val="00DA5934"/>
    <w:rsid w:val="00DA5A5D"/>
    <w:rsid w:val="00DA5BAA"/>
    <w:rsid w:val="00DA662E"/>
    <w:rsid w:val="00DA6E20"/>
    <w:rsid w:val="00DA723F"/>
    <w:rsid w:val="00DA77A9"/>
    <w:rsid w:val="00DA7FB3"/>
    <w:rsid w:val="00DB0163"/>
    <w:rsid w:val="00DB068E"/>
    <w:rsid w:val="00DB0788"/>
    <w:rsid w:val="00DB08D6"/>
    <w:rsid w:val="00DB0A05"/>
    <w:rsid w:val="00DB0B62"/>
    <w:rsid w:val="00DB0BF9"/>
    <w:rsid w:val="00DB0E22"/>
    <w:rsid w:val="00DB0F9E"/>
    <w:rsid w:val="00DB11C8"/>
    <w:rsid w:val="00DB133C"/>
    <w:rsid w:val="00DB13CE"/>
    <w:rsid w:val="00DB15B7"/>
    <w:rsid w:val="00DB1751"/>
    <w:rsid w:val="00DB1CD9"/>
    <w:rsid w:val="00DB1DA9"/>
    <w:rsid w:val="00DB2131"/>
    <w:rsid w:val="00DB243D"/>
    <w:rsid w:val="00DB25B4"/>
    <w:rsid w:val="00DB2CE7"/>
    <w:rsid w:val="00DB40CB"/>
    <w:rsid w:val="00DB4C6E"/>
    <w:rsid w:val="00DB4F5E"/>
    <w:rsid w:val="00DB5464"/>
    <w:rsid w:val="00DB565F"/>
    <w:rsid w:val="00DB6BCA"/>
    <w:rsid w:val="00DB700B"/>
    <w:rsid w:val="00DB7522"/>
    <w:rsid w:val="00DB7C7A"/>
    <w:rsid w:val="00DB7DA2"/>
    <w:rsid w:val="00DC023C"/>
    <w:rsid w:val="00DC049C"/>
    <w:rsid w:val="00DC0976"/>
    <w:rsid w:val="00DC0CC5"/>
    <w:rsid w:val="00DC1826"/>
    <w:rsid w:val="00DC18BD"/>
    <w:rsid w:val="00DC248A"/>
    <w:rsid w:val="00DC318B"/>
    <w:rsid w:val="00DC369B"/>
    <w:rsid w:val="00DC3FE5"/>
    <w:rsid w:val="00DC41E0"/>
    <w:rsid w:val="00DC42DF"/>
    <w:rsid w:val="00DC435F"/>
    <w:rsid w:val="00DC4527"/>
    <w:rsid w:val="00DC468C"/>
    <w:rsid w:val="00DC4738"/>
    <w:rsid w:val="00DC4757"/>
    <w:rsid w:val="00DC4FB8"/>
    <w:rsid w:val="00DC5238"/>
    <w:rsid w:val="00DC531D"/>
    <w:rsid w:val="00DC57BD"/>
    <w:rsid w:val="00DC586C"/>
    <w:rsid w:val="00DC59E8"/>
    <w:rsid w:val="00DC5A50"/>
    <w:rsid w:val="00DC6068"/>
    <w:rsid w:val="00DC658F"/>
    <w:rsid w:val="00DC7DD5"/>
    <w:rsid w:val="00DC7F8D"/>
    <w:rsid w:val="00DD00F2"/>
    <w:rsid w:val="00DD029F"/>
    <w:rsid w:val="00DD0D58"/>
    <w:rsid w:val="00DD1373"/>
    <w:rsid w:val="00DD1892"/>
    <w:rsid w:val="00DD1E82"/>
    <w:rsid w:val="00DD1F3C"/>
    <w:rsid w:val="00DD2518"/>
    <w:rsid w:val="00DD259F"/>
    <w:rsid w:val="00DD2706"/>
    <w:rsid w:val="00DD295E"/>
    <w:rsid w:val="00DD2A8B"/>
    <w:rsid w:val="00DD371A"/>
    <w:rsid w:val="00DD4452"/>
    <w:rsid w:val="00DD4E1D"/>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05B7"/>
    <w:rsid w:val="00DE06D0"/>
    <w:rsid w:val="00DE114F"/>
    <w:rsid w:val="00DE1D2F"/>
    <w:rsid w:val="00DE2327"/>
    <w:rsid w:val="00DE23B4"/>
    <w:rsid w:val="00DE2506"/>
    <w:rsid w:val="00DE2ACB"/>
    <w:rsid w:val="00DE2C61"/>
    <w:rsid w:val="00DE3FD8"/>
    <w:rsid w:val="00DE44E9"/>
    <w:rsid w:val="00DE46CF"/>
    <w:rsid w:val="00DE47C6"/>
    <w:rsid w:val="00DE4B79"/>
    <w:rsid w:val="00DE4C04"/>
    <w:rsid w:val="00DE4E0E"/>
    <w:rsid w:val="00DE4FEF"/>
    <w:rsid w:val="00DE582C"/>
    <w:rsid w:val="00DE5DD6"/>
    <w:rsid w:val="00DE62BB"/>
    <w:rsid w:val="00DE6339"/>
    <w:rsid w:val="00DE67D9"/>
    <w:rsid w:val="00DE69F8"/>
    <w:rsid w:val="00DE7D1F"/>
    <w:rsid w:val="00DE7FF9"/>
    <w:rsid w:val="00DF0240"/>
    <w:rsid w:val="00DF0ADA"/>
    <w:rsid w:val="00DF0BA4"/>
    <w:rsid w:val="00DF0C0E"/>
    <w:rsid w:val="00DF1079"/>
    <w:rsid w:val="00DF1250"/>
    <w:rsid w:val="00DF13E3"/>
    <w:rsid w:val="00DF1433"/>
    <w:rsid w:val="00DF1B68"/>
    <w:rsid w:val="00DF234C"/>
    <w:rsid w:val="00DF26EA"/>
    <w:rsid w:val="00DF2B01"/>
    <w:rsid w:val="00DF2D02"/>
    <w:rsid w:val="00DF37C4"/>
    <w:rsid w:val="00DF436D"/>
    <w:rsid w:val="00DF47EA"/>
    <w:rsid w:val="00DF48DA"/>
    <w:rsid w:val="00DF4BE8"/>
    <w:rsid w:val="00DF552D"/>
    <w:rsid w:val="00DF568D"/>
    <w:rsid w:val="00DF5C12"/>
    <w:rsid w:val="00DF6221"/>
    <w:rsid w:val="00DF63D7"/>
    <w:rsid w:val="00DF6910"/>
    <w:rsid w:val="00DF6F0A"/>
    <w:rsid w:val="00DF7498"/>
    <w:rsid w:val="00DF77A2"/>
    <w:rsid w:val="00DF78EF"/>
    <w:rsid w:val="00DF78F0"/>
    <w:rsid w:val="00DFA80B"/>
    <w:rsid w:val="00E006F5"/>
    <w:rsid w:val="00E00842"/>
    <w:rsid w:val="00E009C0"/>
    <w:rsid w:val="00E00B30"/>
    <w:rsid w:val="00E01198"/>
    <w:rsid w:val="00E013A2"/>
    <w:rsid w:val="00E01B46"/>
    <w:rsid w:val="00E0246D"/>
    <w:rsid w:val="00E0322A"/>
    <w:rsid w:val="00E033F7"/>
    <w:rsid w:val="00E034AB"/>
    <w:rsid w:val="00E03A51"/>
    <w:rsid w:val="00E04065"/>
    <w:rsid w:val="00E041E6"/>
    <w:rsid w:val="00E04367"/>
    <w:rsid w:val="00E047EA"/>
    <w:rsid w:val="00E048E7"/>
    <w:rsid w:val="00E04F41"/>
    <w:rsid w:val="00E05BD0"/>
    <w:rsid w:val="00E07064"/>
    <w:rsid w:val="00E077C7"/>
    <w:rsid w:val="00E07B7D"/>
    <w:rsid w:val="00E07E44"/>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3F15"/>
    <w:rsid w:val="00E141F8"/>
    <w:rsid w:val="00E1421E"/>
    <w:rsid w:val="00E14279"/>
    <w:rsid w:val="00E1457A"/>
    <w:rsid w:val="00E14DF2"/>
    <w:rsid w:val="00E14E9B"/>
    <w:rsid w:val="00E14F69"/>
    <w:rsid w:val="00E154B0"/>
    <w:rsid w:val="00E15B46"/>
    <w:rsid w:val="00E15B80"/>
    <w:rsid w:val="00E16163"/>
    <w:rsid w:val="00E168A9"/>
    <w:rsid w:val="00E16C79"/>
    <w:rsid w:val="00E16D10"/>
    <w:rsid w:val="00E17031"/>
    <w:rsid w:val="00E1707D"/>
    <w:rsid w:val="00E176B9"/>
    <w:rsid w:val="00E178CD"/>
    <w:rsid w:val="00E17AAA"/>
    <w:rsid w:val="00E20399"/>
    <w:rsid w:val="00E205B1"/>
    <w:rsid w:val="00E2089A"/>
    <w:rsid w:val="00E208D1"/>
    <w:rsid w:val="00E209CB"/>
    <w:rsid w:val="00E21347"/>
    <w:rsid w:val="00E215DA"/>
    <w:rsid w:val="00E21DFE"/>
    <w:rsid w:val="00E2277D"/>
    <w:rsid w:val="00E228E9"/>
    <w:rsid w:val="00E22BDE"/>
    <w:rsid w:val="00E22C59"/>
    <w:rsid w:val="00E22CA7"/>
    <w:rsid w:val="00E23BC0"/>
    <w:rsid w:val="00E23CB2"/>
    <w:rsid w:val="00E240B5"/>
    <w:rsid w:val="00E2442D"/>
    <w:rsid w:val="00E24682"/>
    <w:rsid w:val="00E24E3A"/>
    <w:rsid w:val="00E254B5"/>
    <w:rsid w:val="00E255D6"/>
    <w:rsid w:val="00E25A3A"/>
    <w:rsid w:val="00E25B62"/>
    <w:rsid w:val="00E25BCF"/>
    <w:rsid w:val="00E25FA3"/>
    <w:rsid w:val="00E26204"/>
    <w:rsid w:val="00E26491"/>
    <w:rsid w:val="00E268DE"/>
    <w:rsid w:val="00E26EC5"/>
    <w:rsid w:val="00E27151"/>
    <w:rsid w:val="00E2724F"/>
    <w:rsid w:val="00E273CD"/>
    <w:rsid w:val="00E277FA"/>
    <w:rsid w:val="00E30121"/>
    <w:rsid w:val="00E301AB"/>
    <w:rsid w:val="00E3060B"/>
    <w:rsid w:val="00E30BF2"/>
    <w:rsid w:val="00E31327"/>
    <w:rsid w:val="00E31728"/>
    <w:rsid w:val="00E318EC"/>
    <w:rsid w:val="00E31EAD"/>
    <w:rsid w:val="00E32085"/>
    <w:rsid w:val="00E322B1"/>
    <w:rsid w:val="00E327A6"/>
    <w:rsid w:val="00E32E61"/>
    <w:rsid w:val="00E32FFC"/>
    <w:rsid w:val="00E3306D"/>
    <w:rsid w:val="00E336CF"/>
    <w:rsid w:val="00E33A0A"/>
    <w:rsid w:val="00E33D5D"/>
    <w:rsid w:val="00E33E93"/>
    <w:rsid w:val="00E342AB"/>
    <w:rsid w:val="00E34763"/>
    <w:rsid w:val="00E34D13"/>
    <w:rsid w:val="00E34D3E"/>
    <w:rsid w:val="00E3536F"/>
    <w:rsid w:val="00E3538A"/>
    <w:rsid w:val="00E35612"/>
    <w:rsid w:val="00E35CCF"/>
    <w:rsid w:val="00E35ECF"/>
    <w:rsid w:val="00E3635C"/>
    <w:rsid w:val="00E36656"/>
    <w:rsid w:val="00E36681"/>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5804"/>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442"/>
    <w:rsid w:val="00E5265F"/>
    <w:rsid w:val="00E528F7"/>
    <w:rsid w:val="00E53AA7"/>
    <w:rsid w:val="00E54240"/>
    <w:rsid w:val="00E54606"/>
    <w:rsid w:val="00E54F2C"/>
    <w:rsid w:val="00E5508B"/>
    <w:rsid w:val="00E552E2"/>
    <w:rsid w:val="00E5557D"/>
    <w:rsid w:val="00E55A66"/>
    <w:rsid w:val="00E5634C"/>
    <w:rsid w:val="00E564C5"/>
    <w:rsid w:val="00E56510"/>
    <w:rsid w:val="00E56BCA"/>
    <w:rsid w:val="00E56BDE"/>
    <w:rsid w:val="00E57236"/>
    <w:rsid w:val="00E609E9"/>
    <w:rsid w:val="00E60AD6"/>
    <w:rsid w:val="00E60EE0"/>
    <w:rsid w:val="00E612F2"/>
    <w:rsid w:val="00E614F1"/>
    <w:rsid w:val="00E61638"/>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4755"/>
    <w:rsid w:val="00E647C7"/>
    <w:rsid w:val="00E64B74"/>
    <w:rsid w:val="00E65966"/>
    <w:rsid w:val="00E660A4"/>
    <w:rsid w:val="00E660CD"/>
    <w:rsid w:val="00E66922"/>
    <w:rsid w:val="00E66A31"/>
    <w:rsid w:val="00E66DEC"/>
    <w:rsid w:val="00E674EB"/>
    <w:rsid w:val="00E6751B"/>
    <w:rsid w:val="00E6763D"/>
    <w:rsid w:val="00E67725"/>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49B4"/>
    <w:rsid w:val="00E752C9"/>
    <w:rsid w:val="00E75FAF"/>
    <w:rsid w:val="00E763CC"/>
    <w:rsid w:val="00E76639"/>
    <w:rsid w:val="00E7675F"/>
    <w:rsid w:val="00E76CC7"/>
    <w:rsid w:val="00E76F30"/>
    <w:rsid w:val="00E76F75"/>
    <w:rsid w:val="00E76FCD"/>
    <w:rsid w:val="00E77409"/>
    <w:rsid w:val="00E7748E"/>
    <w:rsid w:val="00E779EB"/>
    <w:rsid w:val="00E77E68"/>
    <w:rsid w:val="00E80040"/>
    <w:rsid w:val="00E8011E"/>
    <w:rsid w:val="00E80151"/>
    <w:rsid w:val="00E801A8"/>
    <w:rsid w:val="00E8034A"/>
    <w:rsid w:val="00E80455"/>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95"/>
    <w:rsid w:val="00E85C81"/>
    <w:rsid w:val="00E86A22"/>
    <w:rsid w:val="00E86B1C"/>
    <w:rsid w:val="00E86C1C"/>
    <w:rsid w:val="00E875F8"/>
    <w:rsid w:val="00E87B5B"/>
    <w:rsid w:val="00E87DB3"/>
    <w:rsid w:val="00E901F5"/>
    <w:rsid w:val="00E902FC"/>
    <w:rsid w:val="00E90697"/>
    <w:rsid w:val="00E907DC"/>
    <w:rsid w:val="00E9168D"/>
    <w:rsid w:val="00E918D1"/>
    <w:rsid w:val="00E91945"/>
    <w:rsid w:val="00E9202F"/>
    <w:rsid w:val="00E92A88"/>
    <w:rsid w:val="00E92C35"/>
    <w:rsid w:val="00E92DBF"/>
    <w:rsid w:val="00E92F36"/>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322"/>
    <w:rsid w:val="00EA08F4"/>
    <w:rsid w:val="00EA0978"/>
    <w:rsid w:val="00EA0C85"/>
    <w:rsid w:val="00EA0DD1"/>
    <w:rsid w:val="00EA1AC9"/>
    <w:rsid w:val="00EA2FAB"/>
    <w:rsid w:val="00EA3251"/>
    <w:rsid w:val="00EA33F2"/>
    <w:rsid w:val="00EA35AE"/>
    <w:rsid w:val="00EA40AB"/>
    <w:rsid w:val="00EA474F"/>
    <w:rsid w:val="00EA4DCB"/>
    <w:rsid w:val="00EA529C"/>
    <w:rsid w:val="00EA5BD0"/>
    <w:rsid w:val="00EA5E29"/>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2DFB"/>
    <w:rsid w:val="00EB2F0D"/>
    <w:rsid w:val="00EB355C"/>
    <w:rsid w:val="00EB3A07"/>
    <w:rsid w:val="00EB3AA6"/>
    <w:rsid w:val="00EB3AAD"/>
    <w:rsid w:val="00EB3ABC"/>
    <w:rsid w:val="00EB3CA5"/>
    <w:rsid w:val="00EB42D8"/>
    <w:rsid w:val="00EB4398"/>
    <w:rsid w:val="00EB4BF3"/>
    <w:rsid w:val="00EB4C6C"/>
    <w:rsid w:val="00EB501A"/>
    <w:rsid w:val="00EB54DA"/>
    <w:rsid w:val="00EB5AAE"/>
    <w:rsid w:val="00EB68E0"/>
    <w:rsid w:val="00EB6902"/>
    <w:rsid w:val="00EB6BCD"/>
    <w:rsid w:val="00EB6D42"/>
    <w:rsid w:val="00EB70BA"/>
    <w:rsid w:val="00EB7327"/>
    <w:rsid w:val="00EB7439"/>
    <w:rsid w:val="00EB74E4"/>
    <w:rsid w:val="00EB77B1"/>
    <w:rsid w:val="00EB78C0"/>
    <w:rsid w:val="00EC0302"/>
    <w:rsid w:val="00EC1192"/>
    <w:rsid w:val="00EC132A"/>
    <w:rsid w:val="00EC16A3"/>
    <w:rsid w:val="00EC1C4A"/>
    <w:rsid w:val="00EC2B84"/>
    <w:rsid w:val="00EC2E26"/>
    <w:rsid w:val="00EC33F0"/>
    <w:rsid w:val="00EC412A"/>
    <w:rsid w:val="00EC4397"/>
    <w:rsid w:val="00EC43F4"/>
    <w:rsid w:val="00EC49EC"/>
    <w:rsid w:val="00EC5107"/>
    <w:rsid w:val="00EC5603"/>
    <w:rsid w:val="00EC5D80"/>
    <w:rsid w:val="00EC6520"/>
    <w:rsid w:val="00EC6DB1"/>
    <w:rsid w:val="00EC6E83"/>
    <w:rsid w:val="00EC7038"/>
    <w:rsid w:val="00EC722B"/>
    <w:rsid w:val="00EC7317"/>
    <w:rsid w:val="00EC7AF1"/>
    <w:rsid w:val="00EC7DB5"/>
    <w:rsid w:val="00ED01F2"/>
    <w:rsid w:val="00ED0935"/>
    <w:rsid w:val="00ED09A7"/>
    <w:rsid w:val="00ED126C"/>
    <w:rsid w:val="00ED1420"/>
    <w:rsid w:val="00ED1486"/>
    <w:rsid w:val="00ED1746"/>
    <w:rsid w:val="00ED1B25"/>
    <w:rsid w:val="00ED1B6E"/>
    <w:rsid w:val="00ED1F1F"/>
    <w:rsid w:val="00ED2B7A"/>
    <w:rsid w:val="00ED2DD5"/>
    <w:rsid w:val="00ED3731"/>
    <w:rsid w:val="00ED38FC"/>
    <w:rsid w:val="00ED3CC9"/>
    <w:rsid w:val="00ED3E2D"/>
    <w:rsid w:val="00ED3FC2"/>
    <w:rsid w:val="00ED428E"/>
    <w:rsid w:val="00ED4376"/>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262"/>
    <w:rsid w:val="00EE142C"/>
    <w:rsid w:val="00EE17A6"/>
    <w:rsid w:val="00EE18B2"/>
    <w:rsid w:val="00EE1B06"/>
    <w:rsid w:val="00EE1B08"/>
    <w:rsid w:val="00EE1E4F"/>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542"/>
    <w:rsid w:val="00EF0807"/>
    <w:rsid w:val="00EF0E02"/>
    <w:rsid w:val="00EF109B"/>
    <w:rsid w:val="00EF10BF"/>
    <w:rsid w:val="00EF12E3"/>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5F0A"/>
    <w:rsid w:val="00EF60C4"/>
    <w:rsid w:val="00EF61C7"/>
    <w:rsid w:val="00EF68A3"/>
    <w:rsid w:val="00EF6C14"/>
    <w:rsid w:val="00EF6E9B"/>
    <w:rsid w:val="00EF6EE5"/>
    <w:rsid w:val="00EF72F8"/>
    <w:rsid w:val="00EF7999"/>
    <w:rsid w:val="00EF7B38"/>
    <w:rsid w:val="00EF7BEC"/>
    <w:rsid w:val="00F00557"/>
    <w:rsid w:val="00F0059A"/>
    <w:rsid w:val="00F00B1E"/>
    <w:rsid w:val="00F00C3B"/>
    <w:rsid w:val="00F01107"/>
    <w:rsid w:val="00F012EF"/>
    <w:rsid w:val="00F01406"/>
    <w:rsid w:val="00F0214D"/>
    <w:rsid w:val="00F0223B"/>
    <w:rsid w:val="00F023F6"/>
    <w:rsid w:val="00F0278B"/>
    <w:rsid w:val="00F02A27"/>
    <w:rsid w:val="00F02D36"/>
    <w:rsid w:val="00F03B24"/>
    <w:rsid w:val="00F0417C"/>
    <w:rsid w:val="00F04550"/>
    <w:rsid w:val="00F046F9"/>
    <w:rsid w:val="00F04D26"/>
    <w:rsid w:val="00F04F62"/>
    <w:rsid w:val="00F05110"/>
    <w:rsid w:val="00F0537D"/>
    <w:rsid w:val="00F05432"/>
    <w:rsid w:val="00F05A9C"/>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6EA"/>
    <w:rsid w:val="00F10974"/>
    <w:rsid w:val="00F10A84"/>
    <w:rsid w:val="00F11362"/>
    <w:rsid w:val="00F113CE"/>
    <w:rsid w:val="00F11719"/>
    <w:rsid w:val="00F1175D"/>
    <w:rsid w:val="00F1191C"/>
    <w:rsid w:val="00F124F6"/>
    <w:rsid w:val="00F12556"/>
    <w:rsid w:val="00F128AA"/>
    <w:rsid w:val="00F12BF1"/>
    <w:rsid w:val="00F13001"/>
    <w:rsid w:val="00F1308B"/>
    <w:rsid w:val="00F13481"/>
    <w:rsid w:val="00F139DE"/>
    <w:rsid w:val="00F13B09"/>
    <w:rsid w:val="00F13B31"/>
    <w:rsid w:val="00F14979"/>
    <w:rsid w:val="00F14BF1"/>
    <w:rsid w:val="00F14F82"/>
    <w:rsid w:val="00F1505B"/>
    <w:rsid w:val="00F158C2"/>
    <w:rsid w:val="00F15C5B"/>
    <w:rsid w:val="00F15E38"/>
    <w:rsid w:val="00F16665"/>
    <w:rsid w:val="00F16EBB"/>
    <w:rsid w:val="00F1712C"/>
    <w:rsid w:val="00F1771A"/>
    <w:rsid w:val="00F1790C"/>
    <w:rsid w:val="00F200E1"/>
    <w:rsid w:val="00F20223"/>
    <w:rsid w:val="00F20263"/>
    <w:rsid w:val="00F203EA"/>
    <w:rsid w:val="00F20D26"/>
    <w:rsid w:val="00F20F32"/>
    <w:rsid w:val="00F21962"/>
    <w:rsid w:val="00F21967"/>
    <w:rsid w:val="00F21B04"/>
    <w:rsid w:val="00F22779"/>
    <w:rsid w:val="00F22A9E"/>
    <w:rsid w:val="00F22C0B"/>
    <w:rsid w:val="00F22C7A"/>
    <w:rsid w:val="00F2344F"/>
    <w:rsid w:val="00F235B0"/>
    <w:rsid w:val="00F235F0"/>
    <w:rsid w:val="00F2393D"/>
    <w:rsid w:val="00F24BDD"/>
    <w:rsid w:val="00F24F53"/>
    <w:rsid w:val="00F24F75"/>
    <w:rsid w:val="00F2560C"/>
    <w:rsid w:val="00F2568D"/>
    <w:rsid w:val="00F25942"/>
    <w:rsid w:val="00F25AAD"/>
    <w:rsid w:val="00F25FB2"/>
    <w:rsid w:val="00F2607E"/>
    <w:rsid w:val="00F26136"/>
    <w:rsid w:val="00F262D2"/>
    <w:rsid w:val="00F266F2"/>
    <w:rsid w:val="00F26EE2"/>
    <w:rsid w:val="00F27734"/>
    <w:rsid w:val="00F278B6"/>
    <w:rsid w:val="00F27FFD"/>
    <w:rsid w:val="00F3021A"/>
    <w:rsid w:val="00F30315"/>
    <w:rsid w:val="00F3064C"/>
    <w:rsid w:val="00F3079B"/>
    <w:rsid w:val="00F307AF"/>
    <w:rsid w:val="00F3080E"/>
    <w:rsid w:val="00F30E91"/>
    <w:rsid w:val="00F3179B"/>
    <w:rsid w:val="00F32847"/>
    <w:rsid w:val="00F32D2A"/>
    <w:rsid w:val="00F32E8E"/>
    <w:rsid w:val="00F32F5D"/>
    <w:rsid w:val="00F33108"/>
    <w:rsid w:val="00F3354E"/>
    <w:rsid w:val="00F33582"/>
    <w:rsid w:val="00F33C27"/>
    <w:rsid w:val="00F340C9"/>
    <w:rsid w:val="00F341C7"/>
    <w:rsid w:val="00F341D1"/>
    <w:rsid w:val="00F34316"/>
    <w:rsid w:val="00F3454C"/>
    <w:rsid w:val="00F34D88"/>
    <w:rsid w:val="00F34FB9"/>
    <w:rsid w:val="00F35468"/>
    <w:rsid w:val="00F35727"/>
    <w:rsid w:val="00F36087"/>
    <w:rsid w:val="00F362B7"/>
    <w:rsid w:val="00F365C0"/>
    <w:rsid w:val="00F369BE"/>
    <w:rsid w:val="00F36BE0"/>
    <w:rsid w:val="00F3705F"/>
    <w:rsid w:val="00F37658"/>
    <w:rsid w:val="00F3781F"/>
    <w:rsid w:val="00F37DA1"/>
    <w:rsid w:val="00F40187"/>
    <w:rsid w:val="00F4094E"/>
    <w:rsid w:val="00F409AB"/>
    <w:rsid w:val="00F40E47"/>
    <w:rsid w:val="00F41EF1"/>
    <w:rsid w:val="00F4275F"/>
    <w:rsid w:val="00F42EFB"/>
    <w:rsid w:val="00F431DA"/>
    <w:rsid w:val="00F43654"/>
    <w:rsid w:val="00F43B07"/>
    <w:rsid w:val="00F4447D"/>
    <w:rsid w:val="00F44653"/>
    <w:rsid w:val="00F44A4B"/>
    <w:rsid w:val="00F44D5C"/>
    <w:rsid w:val="00F45312"/>
    <w:rsid w:val="00F458F4"/>
    <w:rsid w:val="00F45939"/>
    <w:rsid w:val="00F46808"/>
    <w:rsid w:val="00F46A27"/>
    <w:rsid w:val="00F46E69"/>
    <w:rsid w:val="00F47143"/>
    <w:rsid w:val="00F4715D"/>
    <w:rsid w:val="00F47373"/>
    <w:rsid w:val="00F473E2"/>
    <w:rsid w:val="00F47576"/>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E95"/>
    <w:rsid w:val="00F52F32"/>
    <w:rsid w:val="00F53077"/>
    <w:rsid w:val="00F53371"/>
    <w:rsid w:val="00F53DC7"/>
    <w:rsid w:val="00F53E2F"/>
    <w:rsid w:val="00F53E50"/>
    <w:rsid w:val="00F53F5D"/>
    <w:rsid w:val="00F540B1"/>
    <w:rsid w:val="00F5436D"/>
    <w:rsid w:val="00F544B4"/>
    <w:rsid w:val="00F55160"/>
    <w:rsid w:val="00F55D7C"/>
    <w:rsid w:val="00F55EAA"/>
    <w:rsid w:val="00F565B6"/>
    <w:rsid w:val="00F565BF"/>
    <w:rsid w:val="00F56FCE"/>
    <w:rsid w:val="00F573F7"/>
    <w:rsid w:val="00F6020B"/>
    <w:rsid w:val="00F606AD"/>
    <w:rsid w:val="00F60786"/>
    <w:rsid w:val="00F60903"/>
    <w:rsid w:val="00F6141B"/>
    <w:rsid w:val="00F61563"/>
    <w:rsid w:val="00F61660"/>
    <w:rsid w:val="00F61B44"/>
    <w:rsid w:val="00F61BC6"/>
    <w:rsid w:val="00F61E82"/>
    <w:rsid w:val="00F620CE"/>
    <w:rsid w:val="00F62814"/>
    <w:rsid w:val="00F628FC"/>
    <w:rsid w:val="00F62FBC"/>
    <w:rsid w:val="00F635DF"/>
    <w:rsid w:val="00F636D8"/>
    <w:rsid w:val="00F63A38"/>
    <w:rsid w:val="00F63C41"/>
    <w:rsid w:val="00F63D7A"/>
    <w:rsid w:val="00F641CD"/>
    <w:rsid w:val="00F6420C"/>
    <w:rsid w:val="00F64210"/>
    <w:rsid w:val="00F64309"/>
    <w:rsid w:val="00F64CF9"/>
    <w:rsid w:val="00F64DD6"/>
    <w:rsid w:val="00F64E40"/>
    <w:rsid w:val="00F65195"/>
    <w:rsid w:val="00F652DB"/>
    <w:rsid w:val="00F65548"/>
    <w:rsid w:val="00F65609"/>
    <w:rsid w:val="00F65750"/>
    <w:rsid w:val="00F65933"/>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DBC"/>
    <w:rsid w:val="00F77EB7"/>
    <w:rsid w:val="00F80735"/>
    <w:rsid w:val="00F807BA"/>
    <w:rsid w:val="00F80C8F"/>
    <w:rsid w:val="00F8127B"/>
    <w:rsid w:val="00F816E3"/>
    <w:rsid w:val="00F8171C"/>
    <w:rsid w:val="00F8205D"/>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68C6"/>
    <w:rsid w:val="00F97692"/>
    <w:rsid w:val="00F978D3"/>
    <w:rsid w:val="00F97BF9"/>
    <w:rsid w:val="00F97D3D"/>
    <w:rsid w:val="00FA0186"/>
    <w:rsid w:val="00FA0418"/>
    <w:rsid w:val="00FA0C54"/>
    <w:rsid w:val="00FA1264"/>
    <w:rsid w:val="00FA16D2"/>
    <w:rsid w:val="00FA19AB"/>
    <w:rsid w:val="00FA1CE8"/>
    <w:rsid w:val="00FA23D4"/>
    <w:rsid w:val="00FA2A3A"/>
    <w:rsid w:val="00FA3061"/>
    <w:rsid w:val="00FA3302"/>
    <w:rsid w:val="00FA36BF"/>
    <w:rsid w:val="00FA379A"/>
    <w:rsid w:val="00FA441F"/>
    <w:rsid w:val="00FA45FC"/>
    <w:rsid w:val="00FA47DB"/>
    <w:rsid w:val="00FA4C7A"/>
    <w:rsid w:val="00FA4D02"/>
    <w:rsid w:val="00FA519F"/>
    <w:rsid w:val="00FA5AB6"/>
    <w:rsid w:val="00FA5EA8"/>
    <w:rsid w:val="00FA5FF6"/>
    <w:rsid w:val="00FA6788"/>
    <w:rsid w:val="00FA6885"/>
    <w:rsid w:val="00FA69DD"/>
    <w:rsid w:val="00FA71D9"/>
    <w:rsid w:val="00FA7856"/>
    <w:rsid w:val="00FA7CDD"/>
    <w:rsid w:val="00FA7EE2"/>
    <w:rsid w:val="00FA7FE5"/>
    <w:rsid w:val="00FB011C"/>
    <w:rsid w:val="00FB032F"/>
    <w:rsid w:val="00FB0F46"/>
    <w:rsid w:val="00FB1CFF"/>
    <w:rsid w:val="00FB3041"/>
    <w:rsid w:val="00FB312F"/>
    <w:rsid w:val="00FB35C5"/>
    <w:rsid w:val="00FB368E"/>
    <w:rsid w:val="00FB3AEA"/>
    <w:rsid w:val="00FB4221"/>
    <w:rsid w:val="00FB4C61"/>
    <w:rsid w:val="00FB4FA9"/>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94A"/>
    <w:rsid w:val="00FC4A3B"/>
    <w:rsid w:val="00FC4F09"/>
    <w:rsid w:val="00FC5034"/>
    <w:rsid w:val="00FC54D5"/>
    <w:rsid w:val="00FC57BD"/>
    <w:rsid w:val="00FC5A8E"/>
    <w:rsid w:val="00FC5D66"/>
    <w:rsid w:val="00FC5D82"/>
    <w:rsid w:val="00FC60C5"/>
    <w:rsid w:val="00FC6137"/>
    <w:rsid w:val="00FC6B62"/>
    <w:rsid w:val="00FC6CE2"/>
    <w:rsid w:val="00FC78E4"/>
    <w:rsid w:val="00FC7C0F"/>
    <w:rsid w:val="00FC7CFC"/>
    <w:rsid w:val="00FD009F"/>
    <w:rsid w:val="00FD0146"/>
    <w:rsid w:val="00FD0399"/>
    <w:rsid w:val="00FD0455"/>
    <w:rsid w:val="00FD06C5"/>
    <w:rsid w:val="00FD06E1"/>
    <w:rsid w:val="00FD06F2"/>
    <w:rsid w:val="00FD1A94"/>
    <w:rsid w:val="00FD2281"/>
    <w:rsid w:val="00FD2298"/>
    <w:rsid w:val="00FD4148"/>
    <w:rsid w:val="00FD436E"/>
    <w:rsid w:val="00FD44FA"/>
    <w:rsid w:val="00FD459B"/>
    <w:rsid w:val="00FD4984"/>
    <w:rsid w:val="00FD4ACE"/>
    <w:rsid w:val="00FD4BA4"/>
    <w:rsid w:val="00FD4D81"/>
    <w:rsid w:val="00FD4E7C"/>
    <w:rsid w:val="00FD5165"/>
    <w:rsid w:val="00FD51B5"/>
    <w:rsid w:val="00FD5F9D"/>
    <w:rsid w:val="00FD6067"/>
    <w:rsid w:val="00FD6368"/>
    <w:rsid w:val="00FD66BD"/>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1AA"/>
    <w:rsid w:val="00FE53D9"/>
    <w:rsid w:val="00FE5A42"/>
    <w:rsid w:val="00FE5BEF"/>
    <w:rsid w:val="00FE6668"/>
    <w:rsid w:val="00FE75BB"/>
    <w:rsid w:val="00FE75E7"/>
    <w:rsid w:val="00FF0434"/>
    <w:rsid w:val="00FF0DDF"/>
    <w:rsid w:val="00FF1337"/>
    <w:rsid w:val="00FF14A1"/>
    <w:rsid w:val="00FF1507"/>
    <w:rsid w:val="00FF16AD"/>
    <w:rsid w:val="00FF1B4D"/>
    <w:rsid w:val="00FF1D35"/>
    <w:rsid w:val="00FF1DF0"/>
    <w:rsid w:val="00FF1E2E"/>
    <w:rsid w:val="00FF21A5"/>
    <w:rsid w:val="00FF2EB6"/>
    <w:rsid w:val="00FF2F18"/>
    <w:rsid w:val="00FF3100"/>
    <w:rsid w:val="00FF319E"/>
    <w:rsid w:val="00FF3D58"/>
    <w:rsid w:val="00FF4EAE"/>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BFD09"/>
    <w:rsid w:val="0675A99D"/>
    <w:rsid w:val="0683E1DC"/>
    <w:rsid w:val="0697202F"/>
    <w:rsid w:val="06B70722"/>
    <w:rsid w:val="06C73B27"/>
    <w:rsid w:val="06E5A2D3"/>
    <w:rsid w:val="0748E18B"/>
    <w:rsid w:val="07669473"/>
    <w:rsid w:val="077799E2"/>
    <w:rsid w:val="078055E9"/>
    <w:rsid w:val="079637FF"/>
    <w:rsid w:val="07CD025A"/>
    <w:rsid w:val="07D27342"/>
    <w:rsid w:val="07F2058D"/>
    <w:rsid w:val="0820F462"/>
    <w:rsid w:val="0849BF9F"/>
    <w:rsid w:val="085AACF3"/>
    <w:rsid w:val="0886D158"/>
    <w:rsid w:val="08E77F0B"/>
    <w:rsid w:val="08FE4988"/>
    <w:rsid w:val="090C2A60"/>
    <w:rsid w:val="0940A52E"/>
    <w:rsid w:val="095FD086"/>
    <w:rsid w:val="0962C0FF"/>
    <w:rsid w:val="0974AD59"/>
    <w:rsid w:val="097FDAA1"/>
    <w:rsid w:val="09B32090"/>
    <w:rsid w:val="09E15403"/>
    <w:rsid w:val="0A0D5EEC"/>
    <w:rsid w:val="0A673E72"/>
    <w:rsid w:val="0A848418"/>
    <w:rsid w:val="0A9CDC70"/>
    <w:rsid w:val="0ABBCA59"/>
    <w:rsid w:val="0AFB21FF"/>
    <w:rsid w:val="0B100C6E"/>
    <w:rsid w:val="0B2EBBFB"/>
    <w:rsid w:val="0B4D9EEF"/>
    <w:rsid w:val="0B8DD80E"/>
    <w:rsid w:val="0C26271D"/>
    <w:rsid w:val="0C2E6266"/>
    <w:rsid w:val="0C3F05C5"/>
    <w:rsid w:val="0C936C56"/>
    <w:rsid w:val="0C9EEA7E"/>
    <w:rsid w:val="0CDC69DF"/>
    <w:rsid w:val="0CF23715"/>
    <w:rsid w:val="0D0ABC1C"/>
    <w:rsid w:val="0D29326B"/>
    <w:rsid w:val="0D38A5B2"/>
    <w:rsid w:val="0D43FF38"/>
    <w:rsid w:val="0D454E2A"/>
    <w:rsid w:val="0D45CDEC"/>
    <w:rsid w:val="0D53EA3A"/>
    <w:rsid w:val="0D65AE41"/>
    <w:rsid w:val="0D9E2458"/>
    <w:rsid w:val="0DCDF1C4"/>
    <w:rsid w:val="0DEE46A4"/>
    <w:rsid w:val="0E10D3A5"/>
    <w:rsid w:val="0E2A6F6C"/>
    <w:rsid w:val="0EF515CD"/>
    <w:rsid w:val="0EF835E8"/>
    <w:rsid w:val="0F18AF74"/>
    <w:rsid w:val="0F1E1E41"/>
    <w:rsid w:val="0F5001F9"/>
    <w:rsid w:val="0F631BAB"/>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C75114"/>
    <w:rsid w:val="14DF35CE"/>
    <w:rsid w:val="14EC8C86"/>
    <w:rsid w:val="15141646"/>
    <w:rsid w:val="151A17C1"/>
    <w:rsid w:val="1535559F"/>
    <w:rsid w:val="1564035E"/>
    <w:rsid w:val="157DE3F6"/>
    <w:rsid w:val="159DA578"/>
    <w:rsid w:val="16005B03"/>
    <w:rsid w:val="1603A2F4"/>
    <w:rsid w:val="16082850"/>
    <w:rsid w:val="1658427A"/>
    <w:rsid w:val="1672A50A"/>
    <w:rsid w:val="1678DA3E"/>
    <w:rsid w:val="16A2339D"/>
    <w:rsid w:val="16F4E1D8"/>
    <w:rsid w:val="1702DF42"/>
    <w:rsid w:val="170E7C4A"/>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3E22D7"/>
    <w:rsid w:val="1A4105BE"/>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12A4A2"/>
    <w:rsid w:val="1E1F2235"/>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63286D"/>
    <w:rsid w:val="217112DE"/>
    <w:rsid w:val="21B6FB7C"/>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7EE350"/>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340E1D"/>
    <w:rsid w:val="2B53CF9D"/>
    <w:rsid w:val="2B53E95F"/>
    <w:rsid w:val="2B8AC90E"/>
    <w:rsid w:val="2BB4B170"/>
    <w:rsid w:val="2C1B0A18"/>
    <w:rsid w:val="2C27C2C3"/>
    <w:rsid w:val="2C2CCD70"/>
    <w:rsid w:val="2CD0CC50"/>
    <w:rsid w:val="2CD85434"/>
    <w:rsid w:val="2CE04A6B"/>
    <w:rsid w:val="2CE2F5A9"/>
    <w:rsid w:val="2D205A6E"/>
    <w:rsid w:val="2D6E1E1B"/>
    <w:rsid w:val="2D95035D"/>
    <w:rsid w:val="2DC6B5A3"/>
    <w:rsid w:val="2DFB246C"/>
    <w:rsid w:val="2E4C482D"/>
    <w:rsid w:val="2E62E0A8"/>
    <w:rsid w:val="2E62F907"/>
    <w:rsid w:val="2E97CD49"/>
    <w:rsid w:val="2EB57984"/>
    <w:rsid w:val="2EF529C9"/>
    <w:rsid w:val="2F10C563"/>
    <w:rsid w:val="2F2E9746"/>
    <w:rsid w:val="2F67C6AF"/>
    <w:rsid w:val="2FD16909"/>
    <w:rsid w:val="2FF62092"/>
    <w:rsid w:val="300109F3"/>
    <w:rsid w:val="30145D83"/>
    <w:rsid w:val="302AC0C2"/>
    <w:rsid w:val="304F1F53"/>
    <w:rsid w:val="3060712A"/>
    <w:rsid w:val="3071F852"/>
    <w:rsid w:val="3079F833"/>
    <w:rsid w:val="307CE4ED"/>
    <w:rsid w:val="309B8C54"/>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10183"/>
    <w:rsid w:val="360705BB"/>
    <w:rsid w:val="36390F7E"/>
    <w:rsid w:val="365415B8"/>
    <w:rsid w:val="365B8591"/>
    <w:rsid w:val="365C7824"/>
    <w:rsid w:val="367DCFD8"/>
    <w:rsid w:val="36813B9D"/>
    <w:rsid w:val="36BC19F7"/>
    <w:rsid w:val="36E9F27E"/>
    <w:rsid w:val="36F1B7CB"/>
    <w:rsid w:val="36F63A8E"/>
    <w:rsid w:val="371D225E"/>
    <w:rsid w:val="3742CD42"/>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7A027F"/>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CEED15A"/>
    <w:rsid w:val="3D043BC4"/>
    <w:rsid w:val="3D4B0879"/>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893189"/>
    <w:rsid w:val="3FA2E032"/>
    <w:rsid w:val="3FCE32A0"/>
    <w:rsid w:val="3FCF5124"/>
    <w:rsid w:val="3FF3E5A7"/>
    <w:rsid w:val="4025B419"/>
    <w:rsid w:val="40416CDF"/>
    <w:rsid w:val="40A43747"/>
    <w:rsid w:val="40A69CD4"/>
    <w:rsid w:val="40D82705"/>
    <w:rsid w:val="4131C814"/>
    <w:rsid w:val="413B074D"/>
    <w:rsid w:val="414EEDF9"/>
    <w:rsid w:val="41829E7E"/>
    <w:rsid w:val="419BAA35"/>
    <w:rsid w:val="41B9B459"/>
    <w:rsid w:val="42073390"/>
    <w:rsid w:val="4221053F"/>
    <w:rsid w:val="423180AD"/>
    <w:rsid w:val="42575B0B"/>
    <w:rsid w:val="425C041E"/>
    <w:rsid w:val="428CB661"/>
    <w:rsid w:val="4291C31F"/>
    <w:rsid w:val="42B1FDFE"/>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9C8809"/>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40A30"/>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0EBDD7"/>
    <w:rsid w:val="4D59043E"/>
    <w:rsid w:val="4D5C23FD"/>
    <w:rsid w:val="4D6F6CFC"/>
    <w:rsid w:val="4DAB5951"/>
    <w:rsid w:val="4DEDB1AB"/>
    <w:rsid w:val="4DF00A95"/>
    <w:rsid w:val="4E2F2059"/>
    <w:rsid w:val="4E6A4575"/>
    <w:rsid w:val="4EBACE0E"/>
    <w:rsid w:val="4ED9AD4F"/>
    <w:rsid w:val="4ED9D14D"/>
    <w:rsid w:val="4EDAA7C0"/>
    <w:rsid w:val="4EEDEEE5"/>
    <w:rsid w:val="4F422FD9"/>
    <w:rsid w:val="4F474F39"/>
    <w:rsid w:val="4F6DFD12"/>
    <w:rsid w:val="4FAD4BE6"/>
    <w:rsid w:val="4FDAF062"/>
    <w:rsid w:val="50E1FF21"/>
    <w:rsid w:val="51649B3B"/>
    <w:rsid w:val="51C25B33"/>
    <w:rsid w:val="51C7B252"/>
    <w:rsid w:val="51CFAE4A"/>
    <w:rsid w:val="5248E2B1"/>
    <w:rsid w:val="524BF447"/>
    <w:rsid w:val="52EAA927"/>
    <w:rsid w:val="52F419B7"/>
    <w:rsid w:val="52FA23CF"/>
    <w:rsid w:val="53152783"/>
    <w:rsid w:val="53187940"/>
    <w:rsid w:val="531B4460"/>
    <w:rsid w:val="531BD10C"/>
    <w:rsid w:val="5345C153"/>
    <w:rsid w:val="534E61C3"/>
    <w:rsid w:val="535B0161"/>
    <w:rsid w:val="536005B3"/>
    <w:rsid w:val="53713DD5"/>
    <w:rsid w:val="53A8B30D"/>
    <w:rsid w:val="53B114B9"/>
    <w:rsid w:val="53BC9A41"/>
    <w:rsid w:val="53DAB36C"/>
    <w:rsid w:val="53EBEE43"/>
    <w:rsid w:val="54A70788"/>
    <w:rsid w:val="54A9D4A7"/>
    <w:rsid w:val="54BADDA8"/>
    <w:rsid w:val="54E518A3"/>
    <w:rsid w:val="54F025EB"/>
    <w:rsid w:val="54F3657F"/>
    <w:rsid w:val="5569DE7F"/>
    <w:rsid w:val="5586057A"/>
    <w:rsid w:val="55916397"/>
    <w:rsid w:val="55C16376"/>
    <w:rsid w:val="55C2BB5E"/>
    <w:rsid w:val="5629A85D"/>
    <w:rsid w:val="56399A16"/>
    <w:rsid w:val="5642B1FD"/>
    <w:rsid w:val="56708989"/>
    <w:rsid w:val="569B5BFC"/>
    <w:rsid w:val="569C6E46"/>
    <w:rsid w:val="56FD27E0"/>
    <w:rsid w:val="570D07CE"/>
    <w:rsid w:val="57162CEA"/>
    <w:rsid w:val="577EB8F9"/>
    <w:rsid w:val="57AAEC32"/>
    <w:rsid w:val="57BBCD80"/>
    <w:rsid w:val="57C2737D"/>
    <w:rsid w:val="57EC4121"/>
    <w:rsid w:val="58324A5A"/>
    <w:rsid w:val="5857D4A6"/>
    <w:rsid w:val="585D9C3D"/>
    <w:rsid w:val="587C3B0C"/>
    <w:rsid w:val="58A509C7"/>
    <w:rsid w:val="590507E3"/>
    <w:rsid w:val="592297D0"/>
    <w:rsid w:val="59306452"/>
    <w:rsid w:val="59483F44"/>
    <w:rsid w:val="595989FB"/>
    <w:rsid w:val="5998CE4C"/>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203E9"/>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AEE9A0"/>
    <w:rsid w:val="66B56D55"/>
    <w:rsid w:val="66E64ED7"/>
    <w:rsid w:val="675483F3"/>
    <w:rsid w:val="67D4948D"/>
    <w:rsid w:val="6839D098"/>
    <w:rsid w:val="68968C35"/>
    <w:rsid w:val="68FF8631"/>
    <w:rsid w:val="6902A2C6"/>
    <w:rsid w:val="6956E107"/>
    <w:rsid w:val="69838177"/>
    <w:rsid w:val="69A8A61A"/>
    <w:rsid w:val="69D28829"/>
    <w:rsid w:val="69DE15EE"/>
    <w:rsid w:val="6A218A7B"/>
    <w:rsid w:val="6A2DBE4D"/>
    <w:rsid w:val="6AA93AA6"/>
    <w:rsid w:val="6ADF48B3"/>
    <w:rsid w:val="6AF0DEC1"/>
    <w:rsid w:val="6B0560B5"/>
    <w:rsid w:val="6B23A1AF"/>
    <w:rsid w:val="6BAABF01"/>
    <w:rsid w:val="6BCBD9E3"/>
    <w:rsid w:val="6BE7D006"/>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0E09AB6"/>
    <w:rsid w:val="70FEF688"/>
    <w:rsid w:val="71145E02"/>
    <w:rsid w:val="7162EDA5"/>
    <w:rsid w:val="716A7760"/>
    <w:rsid w:val="716EABAF"/>
    <w:rsid w:val="71B1AF89"/>
    <w:rsid w:val="72001059"/>
    <w:rsid w:val="722805ED"/>
    <w:rsid w:val="72620391"/>
    <w:rsid w:val="72B7FE9E"/>
    <w:rsid w:val="72D00512"/>
    <w:rsid w:val="72F5BF4F"/>
    <w:rsid w:val="730C6FEF"/>
    <w:rsid w:val="7390DCF4"/>
    <w:rsid w:val="73FB81A5"/>
    <w:rsid w:val="740E1A87"/>
    <w:rsid w:val="742DF254"/>
    <w:rsid w:val="74417400"/>
    <w:rsid w:val="7442A11E"/>
    <w:rsid w:val="74438997"/>
    <w:rsid w:val="7444071C"/>
    <w:rsid w:val="74B79709"/>
    <w:rsid w:val="74F4B365"/>
    <w:rsid w:val="75415311"/>
    <w:rsid w:val="755A9AE8"/>
    <w:rsid w:val="7565FE66"/>
    <w:rsid w:val="7599A333"/>
    <w:rsid w:val="75A9481C"/>
    <w:rsid w:val="762A79DD"/>
    <w:rsid w:val="763A154E"/>
    <w:rsid w:val="76772342"/>
    <w:rsid w:val="769B53B1"/>
    <w:rsid w:val="76C3950F"/>
    <w:rsid w:val="76C8E287"/>
    <w:rsid w:val="76CCE4BA"/>
    <w:rsid w:val="76D49E74"/>
    <w:rsid w:val="76F7520E"/>
    <w:rsid w:val="76FD11AA"/>
    <w:rsid w:val="77079340"/>
    <w:rsid w:val="7710ABCE"/>
    <w:rsid w:val="779A149C"/>
    <w:rsid w:val="77B8BADD"/>
    <w:rsid w:val="77E4A69A"/>
    <w:rsid w:val="78391C50"/>
    <w:rsid w:val="7864056B"/>
    <w:rsid w:val="786A0931"/>
    <w:rsid w:val="786BC61E"/>
    <w:rsid w:val="791C89E9"/>
    <w:rsid w:val="794E3CFE"/>
    <w:rsid w:val="796A758C"/>
    <w:rsid w:val="798D8D4A"/>
    <w:rsid w:val="79A4947D"/>
    <w:rsid w:val="79F84BF0"/>
    <w:rsid w:val="7A00E37C"/>
    <w:rsid w:val="7A35FF6C"/>
    <w:rsid w:val="7A5297E6"/>
    <w:rsid w:val="7A52AC0A"/>
    <w:rsid w:val="7AC92662"/>
    <w:rsid w:val="7ACD91A7"/>
    <w:rsid w:val="7AFDD71A"/>
    <w:rsid w:val="7B0DB770"/>
    <w:rsid w:val="7B2D3F3D"/>
    <w:rsid w:val="7B32CAFE"/>
    <w:rsid w:val="7BC1314C"/>
    <w:rsid w:val="7BDEE332"/>
    <w:rsid w:val="7BDFDA25"/>
    <w:rsid w:val="7C17CE61"/>
    <w:rsid w:val="7C61C213"/>
    <w:rsid w:val="7CA9A6B2"/>
    <w:rsid w:val="7CAD989B"/>
    <w:rsid w:val="7CB3BDD9"/>
    <w:rsid w:val="7CB6019E"/>
    <w:rsid w:val="7CE7553E"/>
    <w:rsid w:val="7CEBAB5C"/>
    <w:rsid w:val="7D1919AB"/>
    <w:rsid w:val="7D4B5C91"/>
    <w:rsid w:val="7D5BE54F"/>
    <w:rsid w:val="7D89492A"/>
    <w:rsid w:val="7DBF340D"/>
    <w:rsid w:val="7DD27E03"/>
    <w:rsid w:val="7DE5FD62"/>
    <w:rsid w:val="7E308367"/>
    <w:rsid w:val="7E3577DC"/>
    <w:rsid w:val="7E506AA8"/>
    <w:rsid w:val="7E598F40"/>
    <w:rsid w:val="7E96B97C"/>
    <w:rsid w:val="7EA8FFEE"/>
    <w:rsid w:val="7EB087C8"/>
    <w:rsid w:val="7EDE0144"/>
    <w:rsid w:val="7EE4F1B0"/>
    <w:rsid w:val="7F1735AF"/>
    <w:rsid w:val="7F388EE2"/>
    <w:rsid w:val="7F3F61D1"/>
    <w:rsid w:val="7F88F632"/>
    <w:rsid w:val="7F8CDE2E"/>
    <w:rsid w:val="7FD12510"/>
    <w:rsid w:val="7FE6DD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ECE4D167-62F8-41E7-85C9-89A44E015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1"/>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F65933"/>
    <w:pPr>
      <w:tabs>
        <w:tab w:val="left" w:pos="540"/>
        <w:tab w:val="right" w:leader="dot" w:pos="513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F65933"/>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9"/>
      </w:numPr>
      <w:contextualSpacing/>
    </w:pPr>
    <w:rPr>
      <w:rFonts w:ascii="Times New Roman" w:hAnsi="Times New Roman"/>
      <w:sz w:val="24"/>
      <w:szCs w:val="24"/>
    </w:rPr>
  </w:style>
  <w:style w:type="paragraph" w:styleId="ListBullet">
    <w:name w:val="List Bullet"/>
    <w:basedOn w:val="Normal"/>
    <w:uiPriority w:val="99"/>
    <w:rsid w:val="00512467"/>
    <w:pPr>
      <w:numPr>
        <w:numId w:val="10"/>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yperlink" Target="mailto:cisa.exercises@cisa.dhs.gov" TargetMode="External"/><Relationship Id="rId34" Type="http://schemas.openxmlformats.org/officeDocument/2006/relationships/hyperlink" Target="https://urldefense.us/v3/__https:/csrc.nist.gov/pubs/sp/800/218/final__;!!BClRuOV5cvtbuNI!A-ma1BY4XscABOWHzv7Ey7_SKZBnOVYijzA8KisluVEpN-P6Vcup8Agt-Lu1bJGsJUdwGWed3vuUVWoVmjxrS9-3Drw-OD1PnJI$" TargetMode="External"/><Relationship Id="rId42" Type="http://schemas.openxmlformats.org/officeDocument/2006/relationships/hyperlink" Target="https://www.secretservice.gov/investigation/cyber" TargetMode="External"/><Relationship Id="rId47" Type="http://schemas.openxmlformats.org/officeDocument/2006/relationships/hyperlink" Target="https://edit.cisa.gov/resources-tools/groups/enduring-security-framework-esf" TargetMode="External"/><Relationship Id="rId50" Type="http://schemas.openxmlformats.org/officeDocument/2006/relationships/hyperlink" Target="https://www.nist.gov/cyberframework" TargetMode="External"/><Relationship Id="rId55" Type="http://schemas.openxmlformats.org/officeDocument/2006/relationships/hyperlink" Target="https://isalliance.org/" TargetMode="External"/><Relationship Id="rId63"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csrc.nist.gov/pubs/sp/800/161/r1/final" TargetMode="Externa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hyperlink" Target="https://www.cisa.gov/sbom" TargetMode="External"/><Relationship Id="rId37" Type="http://schemas.openxmlformats.org/officeDocument/2006/relationships/header" Target="header4.xml"/><Relationship Id="rId40" Type="http://schemas.openxmlformats.org/officeDocument/2006/relationships/hyperlink" Target="https://www.cisa.gov" TargetMode="External"/><Relationship Id="rId45" Type="http://schemas.openxmlformats.org/officeDocument/2006/relationships/hyperlink" Target="mailto:cywatch@ic.fbi.gov" TargetMode="External"/><Relationship Id="rId53" Type="http://schemas.openxmlformats.org/officeDocument/2006/relationships/hyperlink" Target="https://www.dhs.gov/state-and-major-urban-area-fusion-centers" TargetMode="External"/><Relationship Id="rId58" Type="http://schemas.openxmlformats.org/officeDocument/2006/relationships/hyperlink" Target="mailto:operations@certifiedisao.org" TargetMode="External"/><Relationship Id="rId5" Type="http://schemas.openxmlformats.org/officeDocument/2006/relationships/numbering" Target="numbering.xml"/><Relationship Id="rId61" Type="http://schemas.openxmlformats.org/officeDocument/2006/relationships/footer" Target="footer12.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cisa.gov/resources-tools/resources/defending-against-software-supply-chain-attacks" TargetMode="External"/><Relationship Id="rId30" Type="http://schemas.openxmlformats.org/officeDocument/2006/relationships/footer" Target="footer10.xml"/><Relationship Id="rId35" Type="http://schemas.openxmlformats.org/officeDocument/2006/relationships/hyperlink" Target="https://media.defense.gov/2022/Nov/10/2003112742/-1/1/0/CSI_SOFTWARE_MEMORY_SAFETY.PDF" TargetMode="External"/><Relationship Id="rId43" Type="http://schemas.openxmlformats.org/officeDocument/2006/relationships/hyperlink" Target="https://www.fbi.gov/contact-us/field-offices" TargetMode="External"/><Relationship Id="rId48" Type="http://schemas.openxmlformats.org/officeDocument/2006/relationships/hyperlink" Target="https://www.cisa.gov/audiences/find-help-locally" TargetMode="External"/><Relationship Id="rId56" Type="http://schemas.openxmlformats.org/officeDocument/2006/relationships/hyperlink" Target="https://www.isao.org/information-sharing-group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ist.gov/cyberframewor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www.cisa.gov/news-events/alerts/2022/11/10/cisa-releases-ssvc-methodology-prioritize-vulnerabilities" TargetMode="External"/><Relationship Id="rId38" Type="http://schemas.openxmlformats.org/officeDocument/2006/relationships/footer" Target="footer11.xml"/><Relationship Id="rId46" Type="http://schemas.openxmlformats.org/officeDocument/2006/relationships/hyperlink" Target="https://www.cisa.gov/topics/critical-infrastructure-security-and-resilience/critical-infrastructure-sectors/information-technology-sector" TargetMode="External"/><Relationship Id="rId59" Type="http://schemas.openxmlformats.org/officeDocument/2006/relationships/hyperlink" Target="https://www.it-isac.org" TargetMode="External"/><Relationship Id="rId20" Type="http://schemas.openxmlformats.org/officeDocument/2006/relationships/hyperlink" Target="https://www.cisa.gov/resources-tools/services/cisa-tabletop-exercise-packages" TargetMode="External"/><Relationship Id="rId41" Type="http://schemas.openxmlformats.org/officeDocument/2006/relationships/hyperlink" Target="https://www.secretservice.gov/contact/field-offices" TargetMode="External"/><Relationship Id="rId54" Type="http://schemas.openxmlformats.org/officeDocument/2006/relationships/hyperlink" Target="https://www.infragard.org/Files/InfraGard_Redesign_2-24-2022.pdf" TargetMode="Externa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isa.exercises@cisa.dhs.gov" TargetMode="External"/><Relationship Id="rId28" Type="http://schemas.openxmlformats.org/officeDocument/2006/relationships/hyperlink" Target="https://www.cisa.gov/ict-supply-chain-resource-library" TargetMode="External"/><Relationship Id="rId36" Type="http://schemas.openxmlformats.org/officeDocument/2006/relationships/hyperlink" Target="https://www.cl.cam.ac.uk/research/security/ctsrd/cheri/" TargetMode="External"/><Relationship Id="rId49" Type="http://schemas.openxmlformats.org/officeDocument/2006/relationships/hyperlink" Target="https://www.cisa.gov/cross-sector-cybersecurity-performance-goals" TargetMode="External"/><Relationship Id="rId57" Type="http://schemas.openxmlformats.org/officeDocument/2006/relationships/hyperlink" Target="http://www.certifiedisao.org/" TargetMode="External"/><Relationship Id="rId10" Type="http://schemas.openxmlformats.org/officeDocument/2006/relationships/endnotes" Target="endnotes.xml"/><Relationship Id="rId31" Type="http://schemas.openxmlformats.org/officeDocument/2006/relationships/hyperlink" Target="https://www.cisa.gov/securebydesign" TargetMode="External"/><Relationship Id="rId44" Type="http://schemas.openxmlformats.org/officeDocument/2006/relationships/hyperlink" Target="http://www.ic3.gov/" TargetMode="External"/><Relationship Id="rId52" Type="http://schemas.openxmlformats.org/officeDocument/2006/relationships/hyperlink" Target="mailto:info@msisac.org" TargetMode="External"/><Relationship Id="rId60" Type="http://schemas.openxmlformats.org/officeDocument/2006/relationships/hyperlink" Target="https://www.nationalisacs.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mailto:central@ci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securebydesign" TargetMode="External"/><Relationship Id="rId13" Type="http://schemas.openxmlformats.org/officeDocument/2006/relationships/hyperlink" Target="https://www.mandiant.com/resources/blog/3cx-software-supply-chain-compromise" TargetMode="External"/><Relationship Id="rId18" Type="http://schemas.openxmlformats.org/officeDocument/2006/relationships/hyperlink" Target="https://www.bbc.com/news/technology-57707530" TargetMode="External"/><Relationship Id="rId3" Type="http://schemas.openxmlformats.org/officeDocument/2006/relationships/hyperlink" Target="https://www.fema.gov/emergency-managers/national-preparedness/exercises/hseep" TargetMode="External"/><Relationship Id="rId21" Type="http://schemas.openxmlformats.org/officeDocument/2006/relationships/hyperlink" Target="https://www.cisa.gov/news-events/alerts/2017/07/01/petya-ransomware"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bleepingcomputer.com/news/security/3cx-hack-caused-by-trading-software-supply-chain-attack/" TargetMode="External"/><Relationship Id="rId17" Type="http://schemas.openxmlformats.org/officeDocument/2006/relationships/hyperlink" Target="https://www.theguardian.com/technology/2021/jul/06/kaseya-ransomware-attack-explained-russia-hackers"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www.forbes.com/sites/martingiles/2021/07/03/ransomware-attacks-sparked-by-cyberattack-on-kaseya/?sh=3fe7e4e92dab" TargetMode="External"/><Relationship Id="rId20" Type="http://schemas.openxmlformats.org/officeDocument/2006/relationships/hyperlink" Target="https://www.newyorkfed.org/research/staff_reports/sr937"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www.cisa.gov/securebydesign" TargetMode="External"/><Relationship Id="rId5" Type="http://schemas.openxmlformats.org/officeDocument/2006/relationships/hyperlink" Target="https://csrc.nist.gov/projects/cprt/catalog" TargetMode="External"/><Relationship Id="rId15" Type="http://schemas.openxmlformats.org/officeDocument/2006/relationships/hyperlink" Target="https://edition.cnn.com/2021/07/06/tech/kaseya-ransomware-what-we-know/index.html" TargetMode="External"/><Relationship Id="rId10" Type="http://schemas.openxmlformats.org/officeDocument/2006/relationships/hyperlink" Target="https://csrc.nist.gov/projects/cprt/catalog" TargetMode="External"/><Relationship Id="rId19" Type="http://schemas.openxmlformats.org/officeDocument/2006/relationships/hyperlink" Target="https://helpdesk.kaseya.com/hc/en-gb/articles/4403440684689-Important-Notice-July-3rd-2021" TargetMode="External"/><Relationship Id="rId4" Type="http://schemas.openxmlformats.org/officeDocument/2006/relationships/hyperlink" Target="https://www.cisa.gov/news-events/cybersecurity-advisories"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cnn.com/2023/04/20/politics/north-korea-hacking-supply-chain-3cx-mandiant/index.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2.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878f0f08-dfe0-4f51-8612-3f891468db3c"/>
    <ds:schemaRef ds:uri="497ce03e-7a05-4099-8313-3c58a6a24d66"/>
    <ds:schemaRef ds:uri="http://purl.org/dc/dcmitype/"/>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4997AB17-8D95-433F-93C7-F62E4214D05E}"/>
</file>

<file path=docProps/app.xml><?xml version="1.0" encoding="utf-8"?>
<Properties xmlns="http://schemas.openxmlformats.org/officeDocument/2006/extended-properties" xmlns:vt="http://schemas.openxmlformats.org/officeDocument/2006/docPropsVTypes">
  <Template>Normal</Template>
  <TotalTime>79</TotalTime>
  <Pages>24</Pages>
  <Words>6787</Words>
  <Characters>38689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41</cp:revision>
  <cp:lastPrinted>2018-04-08T02:41:00Z</cp:lastPrinted>
  <dcterms:created xsi:type="dcterms:W3CDTF">2024-06-10T13:58:00Z</dcterms:created>
  <dcterms:modified xsi:type="dcterms:W3CDTF">2024-08-05T14:11:00Z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